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EB224C" w14:textId="19EA2343" w:rsidR="00AB79A1" w:rsidRPr="00EA2163" w:rsidRDefault="00AB79A1" w:rsidP="001556E9">
      <w:pPr>
        <w:pStyle w:val="NoSpacing"/>
        <w:contextualSpacing/>
        <w:jc w:val="both"/>
        <w:rPr>
          <w:rFonts w:ascii="Arial" w:eastAsia="Batang" w:hAnsi="Arial" w:cs="Arial"/>
          <w:b/>
          <w:bCs/>
          <w:sz w:val="28"/>
          <w:szCs w:val="24"/>
          <w:lang w:val="en-GB"/>
        </w:rPr>
      </w:pPr>
      <w:r w:rsidRPr="00EA2163">
        <w:rPr>
          <w:rFonts w:ascii="Arial" w:eastAsia="Batang" w:hAnsi="Arial" w:cs="Arial"/>
          <w:b/>
          <w:bCs/>
          <w:sz w:val="28"/>
          <w:szCs w:val="24"/>
          <w:lang w:val="en-GB"/>
        </w:rPr>
        <w:t>3GPP TSG RAN</w:t>
      </w:r>
      <w:r w:rsidR="005B535A">
        <w:rPr>
          <w:rFonts w:ascii="Arial" w:eastAsia="Batang" w:hAnsi="Arial" w:cs="Arial"/>
          <w:b/>
          <w:bCs/>
          <w:sz w:val="28"/>
          <w:szCs w:val="24"/>
          <w:lang w:val="en-GB"/>
        </w:rPr>
        <w:t xml:space="preserve"> WG</w:t>
      </w:r>
      <w:r w:rsidR="00BB1B19">
        <w:rPr>
          <w:rFonts w:ascii="Arial" w:eastAsia="Batang" w:hAnsi="Arial" w:cs="Arial"/>
          <w:b/>
          <w:bCs/>
          <w:sz w:val="28"/>
          <w:szCs w:val="24"/>
          <w:lang w:val="en-GB"/>
        </w:rPr>
        <w:t>1</w:t>
      </w:r>
      <w:r w:rsidRPr="00EA2163">
        <w:rPr>
          <w:rFonts w:ascii="Arial" w:eastAsia="Batang" w:hAnsi="Arial" w:cs="Arial"/>
          <w:b/>
          <w:bCs/>
          <w:sz w:val="28"/>
          <w:szCs w:val="24"/>
          <w:lang w:val="en-GB"/>
        </w:rPr>
        <w:t xml:space="preserve"> Meeting #1</w:t>
      </w:r>
      <w:r>
        <w:rPr>
          <w:rFonts w:ascii="Arial" w:eastAsia="Batang" w:hAnsi="Arial" w:cs="Arial"/>
          <w:b/>
          <w:bCs/>
          <w:sz w:val="28"/>
          <w:szCs w:val="24"/>
          <w:lang w:val="en-GB"/>
        </w:rPr>
        <w:t>1</w:t>
      </w:r>
      <w:r w:rsidR="004464AE">
        <w:rPr>
          <w:rFonts w:ascii="Arial" w:eastAsia="Batang" w:hAnsi="Arial" w:cs="Arial"/>
          <w:b/>
          <w:bCs/>
          <w:sz w:val="28"/>
          <w:szCs w:val="24"/>
          <w:lang w:val="en-GB"/>
        </w:rPr>
        <w:t>8</w:t>
      </w:r>
      <w:r w:rsidR="000D026C">
        <w:rPr>
          <w:rFonts w:ascii="Arial" w:eastAsia="Batang" w:hAnsi="Arial" w:cs="Arial"/>
          <w:b/>
          <w:bCs/>
          <w:sz w:val="28"/>
          <w:szCs w:val="24"/>
          <w:lang w:val="en-GB"/>
        </w:rPr>
        <w:t>-</w:t>
      </w:r>
      <w:r w:rsidR="003B1BEA">
        <w:rPr>
          <w:rFonts w:ascii="Arial" w:eastAsia="Batang" w:hAnsi="Arial" w:cs="Arial"/>
          <w:b/>
          <w:bCs/>
          <w:sz w:val="28"/>
          <w:szCs w:val="24"/>
          <w:lang w:val="en-GB"/>
        </w:rPr>
        <w:t>b</w:t>
      </w:r>
      <w:r w:rsidR="000D026C">
        <w:rPr>
          <w:rFonts w:ascii="Arial" w:eastAsia="Batang" w:hAnsi="Arial" w:cs="Arial"/>
          <w:b/>
          <w:bCs/>
          <w:sz w:val="28"/>
          <w:szCs w:val="24"/>
          <w:lang w:val="en-GB"/>
        </w:rPr>
        <w:t>is</w:t>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sidR="00C36267" w:rsidRPr="00C36267">
        <w:rPr>
          <w:rFonts w:ascii="Arial" w:eastAsia="Batang" w:hAnsi="Arial" w:cs="Arial"/>
          <w:b/>
          <w:bCs/>
          <w:sz w:val="28"/>
          <w:szCs w:val="24"/>
          <w:lang w:val="en-GB"/>
        </w:rPr>
        <w:t>R1-</w:t>
      </w:r>
      <w:r w:rsidR="00BB1B19" w:rsidRPr="00C36267">
        <w:rPr>
          <w:rFonts w:ascii="Arial" w:eastAsia="Batang" w:hAnsi="Arial" w:cs="Arial"/>
          <w:b/>
          <w:bCs/>
          <w:sz w:val="28"/>
          <w:szCs w:val="24"/>
          <w:lang w:val="en-GB"/>
        </w:rPr>
        <w:t>240</w:t>
      </w:r>
      <w:r w:rsidR="009240F2">
        <w:rPr>
          <w:rFonts w:ascii="Arial" w:eastAsia="Batang" w:hAnsi="Arial" w:cs="Arial"/>
          <w:b/>
          <w:bCs/>
          <w:sz w:val="28"/>
          <w:szCs w:val="24"/>
          <w:lang w:val="en-GB"/>
        </w:rPr>
        <w:t>8196</w:t>
      </w:r>
      <w:r w:rsidR="00BB1B19" w:rsidRPr="00C36267" w:rsidDel="00C36267">
        <w:rPr>
          <w:rFonts w:ascii="Arial" w:eastAsia="Batang" w:hAnsi="Arial" w:cs="Arial"/>
          <w:b/>
          <w:bCs/>
          <w:sz w:val="28"/>
          <w:szCs w:val="24"/>
          <w:highlight w:val="yellow"/>
          <w:lang w:val="en-GB"/>
        </w:rPr>
        <w:t xml:space="preserve"> </w:t>
      </w:r>
    </w:p>
    <w:p w14:paraId="6F6E8A7B" w14:textId="646FF213" w:rsidR="00C36267" w:rsidRDefault="0086729B" w:rsidP="001556E9">
      <w:pPr>
        <w:pStyle w:val="NoSpacing"/>
        <w:contextualSpacing/>
        <w:jc w:val="both"/>
        <w:rPr>
          <w:rFonts w:ascii="Arial" w:hAnsi="Arial" w:cs="Arial"/>
          <w:b/>
          <w:sz w:val="24"/>
          <w:szCs w:val="24"/>
          <w:lang w:val="en-GB"/>
        </w:rPr>
      </w:pPr>
      <w:r>
        <w:rPr>
          <w:rFonts w:ascii="Arial" w:eastAsia="Batang" w:hAnsi="Arial" w:cs="Arial"/>
          <w:b/>
          <w:bCs/>
          <w:sz w:val="28"/>
          <w:szCs w:val="24"/>
          <w:lang w:val="en-GB"/>
        </w:rPr>
        <w:t>Hefei</w:t>
      </w:r>
      <w:r w:rsidR="00C508AC" w:rsidRPr="00C508AC">
        <w:rPr>
          <w:rFonts w:ascii="Arial" w:eastAsia="Batang" w:hAnsi="Arial" w:cs="Arial"/>
          <w:b/>
          <w:bCs/>
          <w:sz w:val="28"/>
          <w:szCs w:val="24"/>
          <w:lang w:val="en-GB"/>
        </w:rPr>
        <w:t xml:space="preserve">, </w:t>
      </w:r>
      <w:r w:rsidR="00C514EF">
        <w:rPr>
          <w:rFonts w:ascii="Arial" w:eastAsia="Batang" w:hAnsi="Arial" w:cs="Arial"/>
          <w:b/>
          <w:bCs/>
          <w:sz w:val="28"/>
          <w:szCs w:val="24"/>
          <w:lang w:val="en-GB"/>
        </w:rPr>
        <w:t>C</w:t>
      </w:r>
      <w:r w:rsidR="00D43E83">
        <w:rPr>
          <w:rFonts w:ascii="Arial" w:eastAsia="Batang" w:hAnsi="Arial" w:cs="Arial"/>
          <w:b/>
          <w:bCs/>
          <w:sz w:val="28"/>
          <w:szCs w:val="24"/>
          <w:lang w:val="en-GB"/>
        </w:rPr>
        <w:t>hina</w:t>
      </w:r>
      <w:r w:rsidR="00686B4E" w:rsidRPr="00686B4E">
        <w:rPr>
          <w:rFonts w:ascii="Arial" w:eastAsia="Batang" w:hAnsi="Arial" w:cs="Arial"/>
          <w:b/>
          <w:bCs/>
          <w:sz w:val="28"/>
          <w:szCs w:val="24"/>
          <w:lang w:val="en-GB"/>
        </w:rPr>
        <w:t xml:space="preserve">, </w:t>
      </w:r>
      <w:r w:rsidR="003B1BEA">
        <w:rPr>
          <w:rFonts w:ascii="Arial" w:eastAsia="Batang" w:hAnsi="Arial" w:cs="Arial"/>
          <w:b/>
          <w:bCs/>
          <w:sz w:val="28"/>
          <w:szCs w:val="24"/>
          <w:lang w:val="en-GB"/>
        </w:rPr>
        <w:t>Oct</w:t>
      </w:r>
      <w:r w:rsidR="003B1BEA" w:rsidRPr="00686B4E">
        <w:rPr>
          <w:rFonts w:ascii="Arial" w:eastAsia="Batang" w:hAnsi="Arial" w:cs="Arial"/>
          <w:b/>
          <w:bCs/>
          <w:sz w:val="28"/>
          <w:szCs w:val="24"/>
          <w:lang w:val="en-GB"/>
        </w:rPr>
        <w:t xml:space="preserve"> </w:t>
      </w:r>
      <w:r w:rsidR="003B1BEA">
        <w:rPr>
          <w:rFonts w:ascii="Arial" w:eastAsia="Batang" w:hAnsi="Arial" w:cs="Arial"/>
          <w:b/>
          <w:bCs/>
          <w:sz w:val="28"/>
          <w:szCs w:val="24"/>
          <w:lang w:val="en-GB"/>
        </w:rPr>
        <w:t>1</w:t>
      </w:r>
      <w:r w:rsidR="00C514EF">
        <w:rPr>
          <w:rFonts w:ascii="Arial" w:eastAsia="Batang" w:hAnsi="Arial" w:cs="Arial"/>
          <w:b/>
          <w:bCs/>
          <w:sz w:val="28"/>
          <w:szCs w:val="24"/>
          <w:lang w:val="en-GB"/>
        </w:rPr>
        <w:t>4</w:t>
      </w:r>
      <w:r w:rsidR="003B1BEA" w:rsidRPr="00FE36FA">
        <w:rPr>
          <w:rFonts w:ascii="Arial" w:eastAsia="Batang" w:hAnsi="Arial" w:cs="Arial"/>
          <w:b/>
          <w:bCs/>
          <w:sz w:val="28"/>
          <w:szCs w:val="24"/>
          <w:vertAlign w:val="superscript"/>
          <w:lang w:val="en-GB"/>
        </w:rPr>
        <w:t>th</w:t>
      </w:r>
      <w:r w:rsidR="003B1BEA" w:rsidRPr="00686B4E">
        <w:rPr>
          <w:rFonts w:ascii="Arial" w:eastAsia="Batang" w:hAnsi="Arial" w:cs="Arial"/>
          <w:b/>
          <w:bCs/>
          <w:sz w:val="28"/>
          <w:szCs w:val="24"/>
          <w:lang w:val="en-GB"/>
        </w:rPr>
        <w:t xml:space="preserve"> </w:t>
      </w:r>
      <w:r w:rsidR="00BB1B19">
        <w:rPr>
          <w:rFonts w:ascii="Arial" w:eastAsia="Batang" w:hAnsi="Arial" w:cs="Arial"/>
          <w:b/>
          <w:bCs/>
          <w:sz w:val="28"/>
          <w:szCs w:val="24"/>
          <w:lang w:val="en-GB"/>
        </w:rPr>
        <w:t>–</w:t>
      </w:r>
      <w:r w:rsidR="00686B4E" w:rsidRPr="00686B4E">
        <w:rPr>
          <w:rFonts w:ascii="Arial" w:eastAsia="Batang" w:hAnsi="Arial" w:cs="Arial"/>
          <w:b/>
          <w:bCs/>
          <w:sz w:val="28"/>
          <w:szCs w:val="24"/>
          <w:lang w:val="en-GB"/>
        </w:rPr>
        <w:t xml:space="preserve"> </w:t>
      </w:r>
      <w:r w:rsidR="009147C8">
        <w:rPr>
          <w:rFonts w:ascii="Arial" w:eastAsia="Batang" w:hAnsi="Arial" w:cs="Arial"/>
          <w:b/>
          <w:bCs/>
          <w:sz w:val="28"/>
          <w:szCs w:val="24"/>
          <w:lang w:val="en-GB"/>
        </w:rPr>
        <w:t>18</w:t>
      </w:r>
      <w:r w:rsidR="009147C8">
        <w:rPr>
          <w:rFonts w:ascii="Arial" w:eastAsia="Batang" w:hAnsi="Arial" w:cs="Arial"/>
          <w:b/>
          <w:bCs/>
          <w:sz w:val="28"/>
          <w:szCs w:val="24"/>
          <w:vertAlign w:val="superscript"/>
          <w:lang w:val="en-GB"/>
        </w:rPr>
        <w:t>th</w:t>
      </w:r>
      <w:r w:rsidR="00686B4E" w:rsidRPr="00686B4E">
        <w:rPr>
          <w:rFonts w:ascii="Arial" w:eastAsia="Batang" w:hAnsi="Arial" w:cs="Arial"/>
          <w:b/>
          <w:bCs/>
          <w:sz w:val="28"/>
          <w:szCs w:val="24"/>
          <w:lang w:val="en-GB"/>
        </w:rPr>
        <w:t>, 2024</w:t>
      </w:r>
    </w:p>
    <w:p w14:paraId="42E1D937" w14:textId="77777777" w:rsidR="00686B4E" w:rsidRDefault="00686B4E" w:rsidP="001556E9">
      <w:pPr>
        <w:pStyle w:val="NoSpacing"/>
        <w:contextualSpacing/>
        <w:jc w:val="both"/>
        <w:rPr>
          <w:rFonts w:ascii="Arial" w:hAnsi="Arial" w:cs="Arial"/>
          <w:b/>
          <w:sz w:val="24"/>
          <w:szCs w:val="24"/>
          <w:lang w:val="en-GB"/>
        </w:rPr>
      </w:pPr>
    </w:p>
    <w:p w14:paraId="6A836D8E" w14:textId="0054738F" w:rsidR="00AB79A1" w:rsidRPr="009246FC" w:rsidRDefault="00AB79A1" w:rsidP="001556E9">
      <w:pPr>
        <w:pStyle w:val="NoSpacing"/>
        <w:contextualSpacing/>
        <w:jc w:val="both"/>
        <w:rPr>
          <w:rFonts w:ascii="Arial" w:eastAsiaTheme="minorEastAsia" w:hAnsi="Arial" w:cs="Arial"/>
          <w:b/>
          <w:sz w:val="24"/>
          <w:szCs w:val="24"/>
          <w:lang w:val="en-GB" w:eastAsia="zh-CN"/>
        </w:rPr>
      </w:pPr>
      <w:r w:rsidRPr="1689B384">
        <w:rPr>
          <w:rFonts w:ascii="Arial" w:hAnsi="Arial" w:cs="Arial"/>
          <w:b/>
          <w:sz w:val="24"/>
          <w:szCs w:val="24"/>
          <w:lang w:val="en-GB"/>
        </w:rPr>
        <w:t>Agenda Item:</w:t>
      </w:r>
      <w:r>
        <w:tab/>
      </w:r>
      <w:r>
        <w:tab/>
      </w:r>
      <w:r w:rsidR="0032792E" w:rsidRPr="1689B384">
        <w:rPr>
          <w:rFonts w:ascii="Arial" w:hAnsi="Arial" w:cs="Arial"/>
          <w:b/>
          <w:sz w:val="24"/>
          <w:szCs w:val="24"/>
          <w:lang w:val="en-GB"/>
        </w:rPr>
        <w:t>9.8.2</w:t>
      </w:r>
      <w:r>
        <w:tab/>
      </w:r>
    </w:p>
    <w:p w14:paraId="4F0ED686" w14:textId="77777777" w:rsidR="00AB79A1" w:rsidRPr="009246FC" w:rsidRDefault="00AB79A1" w:rsidP="001556E9">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Source:</w:t>
      </w:r>
      <w:r>
        <w:tab/>
      </w:r>
      <w:r>
        <w:tab/>
      </w:r>
      <w:r>
        <w:tab/>
      </w:r>
      <w:r>
        <w:tab/>
      </w:r>
      <w:proofErr w:type="spellStart"/>
      <w:r w:rsidRPr="1689B384">
        <w:rPr>
          <w:rFonts w:ascii="Arial" w:hAnsi="Arial" w:cs="Arial"/>
          <w:b/>
          <w:sz w:val="24"/>
          <w:szCs w:val="24"/>
          <w:lang w:val="en-GB"/>
        </w:rPr>
        <w:t>InterDigital</w:t>
      </w:r>
      <w:proofErr w:type="spellEnd"/>
      <w:r w:rsidRPr="1689B384">
        <w:rPr>
          <w:rFonts w:ascii="Arial" w:hAnsi="Arial" w:cs="Arial"/>
          <w:b/>
          <w:sz w:val="24"/>
          <w:szCs w:val="24"/>
          <w:lang w:val="en-GB"/>
        </w:rPr>
        <w:t>, Inc.</w:t>
      </w:r>
    </w:p>
    <w:p w14:paraId="0748A8C7" w14:textId="549B6DE6" w:rsidR="00AB79A1" w:rsidRPr="00D208B1" w:rsidRDefault="00AB79A1" w:rsidP="001556E9">
      <w:pPr>
        <w:pStyle w:val="NoSpacing"/>
        <w:contextualSpacing/>
        <w:jc w:val="both"/>
        <w:rPr>
          <w:rFonts w:ascii="Arial" w:eastAsiaTheme="minorEastAsia" w:hAnsi="Arial" w:cs="Arial"/>
          <w:b/>
          <w:sz w:val="24"/>
          <w:szCs w:val="24"/>
          <w:lang w:val="en-GB"/>
        </w:rPr>
      </w:pPr>
      <w:r w:rsidRPr="1689B384">
        <w:rPr>
          <w:rFonts w:ascii="Arial" w:hAnsi="Arial" w:cs="Arial"/>
          <w:b/>
          <w:sz w:val="24"/>
          <w:szCs w:val="24"/>
          <w:lang w:val="en-GB"/>
        </w:rPr>
        <w:t>Title:</w:t>
      </w:r>
      <w:bookmarkStart w:id="0" w:name="Title"/>
      <w:bookmarkEnd w:id="0"/>
      <w:r>
        <w:tab/>
      </w:r>
      <w:r>
        <w:tab/>
      </w:r>
      <w:r>
        <w:tab/>
      </w:r>
      <w:r>
        <w:tab/>
      </w:r>
      <w:r>
        <w:tab/>
      </w:r>
      <w:r>
        <w:tab/>
      </w:r>
      <w:r w:rsidR="00BB1B19" w:rsidRPr="0014599A">
        <w:rPr>
          <w:rFonts w:ascii="Arial" w:hAnsi="Arial" w:cs="Arial"/>
          <w:b/>
          <w:sz w:val="24"/>
          <w:szCs w:val="24"/>
          <w:lang w:val="en-GB"/>
        </w:rPr>
        <w:t>Discussion on</w:t>
      </w:r>
      <w:r w:rsidR="009240F2" w:rsidRPr="009240F2">
        <w:rPr>
          <w:rFonts w:ascii="Arial" w:hAnsi="Arial" w:cs="Arial"/>
          <w:b/>
          <w:sz w:val="24"/>
          <w:szCs w:val="24"/>
          <w:lang w:val="en-GB"/>
        </w:rPr>
        <w:t xml:space="preserve"> Channel Model Extension for FR3</w:t>
      </w:r>
    </w:p>
    <w:p w14:paraId="097F8275" w14:textId="77777777" w:rsidR="00AB79A1" w:rsidRPr="00D208B1" w:rsidRDefault="00AB79A1" w:rsidP="001556E9">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Document for:</w:t>
      </w:r>
      <w:r>
        <w:tab/>
      </w:r>
      <w:bookmarkStart w:id="1" w:name="DocumentFor"/>
      <w:bookmarkEnd w:id="1"/>
      <w:r>
        <w:tab/>
      </w:r>
      <w:r w:rsidRPr="1689B384">
        <w:rPr>
          <w:rFonts w:ascii="Arial" w:hAnsi="Arial" w:cs="Arial"/>
          <w:b/>
          <w:sz w:val="24"/>
          <w:szCs w:val="24"/>
          <w:lang w:val="en-GB"/>
        </w:rPr>
        <w:t>Discussio</w:t>
      </w:r>
      <w:r w:rsidRPr="1689B384">
        <w:rPr>
          <w:rFonts w:ascii="Arial" w:eastAsia="SimSun" w:hAnsi="Arial" w:cs="Arial"/>
          <w:b/>
          <w:sz w:val="24"/>
          <w:szCs w:val="24"/>
          <w:lang w:val="en-GB"/>
        </w:rPr>
        <w:t>n and Decision</w:t>
      </w:r>
    </w:p>
    <w:p w14:paraId="7BBC83C3" w14:textId="77777777" w:rsidR="00AB79A1" w:rsidRPr="00B11D07" w:rsidRDefault="00AB79A1" w:rsidP="001556E9">
      <w:pPr>
        <w:pStyle w:val="NoSpacing"/>
        <w:contextualSpacing/>
        <w:jc w:val="both"/>
        <w:rPr>
          <w:rFonts w:ascii="Times" w:hAnsi="Times" w:cs="Times"/>
        </w:rPr>
      </w:pPr>
    </w:p>
    <w:p w14:paraId="0A17D810" w14:textId="77777777" w:rsidR="00AB79A1" w:rsidRPr="00231954" w:rsidRDefault="00AB79A1" w:rsidP="001556E9">
      <w:pPr>
        <w:pStyle w:val="Heading1"/>
        <w:numPr>
          <w:ilvl w:val="0"/>
          <w:numId w:val="4"/>
        </w:numPr>
        <w:spacing w:before="0" w:after="0"/>
        <w:ind w:left="360"/>
        <w:contextualSpacing/>
        <w:jc w:val="both"/>
        <w:rPr>
          <w:rFonts w:cs="Arial"/>
          <w:smallCaps/>
          <w:lang w:val="en-US"/>
        </w:rPr>
      </w:pPr>
      <w:r w:rsidRPr="00231954">
        <w:rPr>
          <w:rFonts w:cs="Arial"/>
          <w:smallCaps/>
          <w:lang w:val="en-US"/>
        </w:rPr>
        <w:t>Introduction</w:t>
      </w:r>
    </w:p>
    <w:p w14:paraId="26CC73E6" w14:textId="66045E8A" w:rsidR="00BB1B19" w:rsidRPr="0071702B" w:rsidRDefault="000B561A" w:rsidP="001556E9">
      <w:pPr>
        <w:pStyle w:val="BodyText"/>
        <w:spacing w:after="0"/>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RAN</w:t>
      </w:r>
      <w:r w:rsidR="00BB1B1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4D7E3B">
        <w:rPr>
          <w:rFonts w:ascii="Times New Roman" w:eastAsiaTheme="minorEastAsia" w:hAnsi="Times New Roman"/>
          <w:sz w:val="22"/>
          <w:szCs w:val="22"/>
          <w:lang w:eastAsia="zh-CN"/>
        </w:rPr>
        <w:t xml:space="preserve">118 </w:t>
      </w:r>
      <w:r>
        <w:rPr>
          <w:rFonts w:ascii="Times New Roman" w:eastAsiaTheme="minorEastAsia" w:hAnsi="Times New Roman"/>
          <w:sz w:val="22"/>
          <w:szCs w:val="22"/>
          <w:lang w:eastAsia="zh-CN"/>
        </w:rPr>
        <w:t>meeting, RAN</w:t>
      </w:r>
      <w:r w:rsidR="002750A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994B4F">
        <w:rPr>
          <w:rFonts w:ascii="Times New Roman" w:eastAsiaTheme="minorEastAsia" w:hAnsi="Times New Roman"/>
          <w:sz w:val="22"/>
          <w:szCs w:val="22"/>
          <w:lang w:eastAsia="zh-CN"/>
        </w:rPr>
        <w:t xml:space="preserve">continued </w:t>
      </w:r>
      <w:r w:rsidR="00BB1B19">
        <w:rPr>
          <w:rFonts w:ascii="Times New Roman" w:eastAsiaTheme="minorEastAsia" w:hAnsi="Times New Roman"/>
          <w:sz w:val="22"/>
          <w:szCs w:val="22"/>
          <w:lang w:eastAsia="zh-CN"/>
        </w:rPr>
        <w:t>the discussion on the extension of the existing channel model for near-field study in FR3, resulting in the following agreements [1],</w:t>
      </w:r>
      <w:r w:rsidR="00BB1B19" w:rsidRPr="0071702B">
        <w:rPr>
          <w:rFonts w:ascii="Times New Roman" w:eastAsiaTheme="minorEastAsia" w:hAnsi="Times New Roman"/>
          <w:sz w:val="22"/>
          <w:szCs w:val="22"/>
          <w:lang w:eastAsia="zh-CN"/>
        </w:rPr>
        <w:t xml:space="preserve"> </w:t>
      </w:r>
    </w:p>
    <w:p w14:paraId="6C37857E" w14:textId="77777777" w:rsidR="000D62FC" w:rsidRDefault="000D62FC" w:rsidP="001556E9">
      <w:pPr>
        <w:pStyle w:val="BodyText"/>
        <w:spacing w:after="0"/>
        <w:ind w:firstLine="288"/>
        <w:contextualSpacing/>
        <w:rPr>
          <w:rFonts w:eastAsiaTheme="minorEastAsia" w:cs="Times"/>
          <w:sz w:val="22"/>
          <w:szCs w:val="22"/>
          <w:lang w:eastAsia="zh-CN"/>
        </w:rPr>
      </w:pPr>
      <w:r w:rsidRPr="00C368A2">
        <w:rPr>
          <w:lang w:eastAsia="zh-CN"/>
        </w:rPr>
        <w:t xml:space="preserve"> </w:t>
      </w:r>
    </w:p>
    <w:tbl>
      <w:tblPr>
        <w:tblStyle w:val="TableGrid"/>
        <w:tblW w:w="0" w:type="auto"/>
        <w:tblLook w:val="04A0" w:firstRow="1" w:lastRow="0" w:firstColumn="1" w:lastColumn="0" w:noHBand="0" w:noVBand="1"/>
      </w:tblPr>
      <w:tblGrid>
        <w:gridCol w:w="10160"/>
      </w:tblGrid>
      <w:tr w:rsidR="000D62FC" w:rsidRPr="005C3FA4" w14:paraId="2413E96E" w14:textId="77777777">
        <w:tc>
          <w:tcPr>
            <w:tcW w:w="10160" w:type="dxa"/>
          </w:tcPr>
          <w:p w14:paraId="0238CD97" w14:textId="77777777" w:rsidR="00BF77DF" w:rsidRPr="005C3FA4" w:rsidRDefault="00BF77DF" w:rsidP="005874E9">
            <w:pPr>
              <w:pStyle w:val="BodyText"/>
              <w:spacing w:before="0" w:after="0" w:line="240" w:lineRule="auto"/>
              <w:contextualSpacing/>
              <w:rPr>
                <w:rFonts w:eastAsia="DengXian"/>
                <w:b/>
                <w:i/>
                <w:iCs/>
                <w:lang w:eastAsia="zh-CN"/>
              </w:rPr>
            </w:pPr>
            <w:r w:rsidRPr="005C3FA4">
              <w:rPr>
                <w:rFonts w:eastAsia="DengXian"/>
                <w:b/>
                <w:bCs/>
                <w:i/>
                <w:iCs/>
                <w:highlight w:val="green"/>
                <w:lang w:eastAsia="zh-CN"/>
              </w:rPr>
              <w:t>Agreement</w:t>
            </w:r>
          </w:p>
          <w:p w14:paraId="5280156D" w14:textId="2C52DEC4" w:rsidR="00BF77DF" w:rsidRPr="005C3FA4" w:rsidRDefault="00BF77DF" w:rsidP="005874E9">
            <w:pPr>
              <w:pStyle w:val="BodyText"/>
              <w:spacing w:before="0" w:after="0" w:line="240" w:lineRule="auto"/>
              <w:contextualSpacing/>
              <w:rPr>
                <w:rFonts w:eastAsia="DengXian"/>
                <w:b/>
                <w:i/>
                <w:iCs/>
                <w:highlight w:val="green"/>
                <w:lang w:eastAsia="zh-CN"/>
              </w:rPr>
            </w:pPr>
            <w:r w:rsidRPr="005874E9">
              <w:rPr>
                <w:rFonts w:eastAsia="DengXian"/>
                <w:i/>
                <w:iCs/>
                <w:lang w:eastAsia="zh-CN"/>
              </w:rPr>
              <w:t>The spatial non-stationarity characteristics, i.e., the antenna element-wise power variation at least at BS side, is supported in the channel modelling.</w:t>
            </w:r>
          </w:p>
          <w:p w14:paraId="16C2DEFA" w14:textId="77777777" w:rsidR="00BF77DF" w:rsidRPr="005874E9" w:rsidRDefault="00BF77DF" w:rsidP="005874E9">
            <w:pPr>
              <w:spacing w:after="0"/>
              <w:contextualSpacing/>
              <w:rPr>
                <w:rFonts w:eastAsia="DengXian"/>
                <w:i/>
                <w:iCs/>
                <w:lang w:eastAsia="zh-CN"/>
              </w:rPr>
            </w:pPr>
            <w:r w:rsidRPr="005874E9">
              <w:rPr>
                <w:rFonts w:ascii="Times" w:eastAsia="DengXian" w:hAnsi="Times"/>
                <w:i/>
                <w:iCs/>
                <w:szCs w:val="24"/>
                <w:lang w:val="en-US" w:eastAsia="zh-CN"/>
              </w:rPr>
              <w:t>FFS: the antenna element-wise power variation at UE side</w:t>
            </w:r>
          </w:p>
          <w:p w14:paraId="4D992399" w14:textId="15050F0A" w:rsidR="00BF77DF" w:rsidRPr="005C3FA4" w:rsidRDefault="00BF77DF" w:rsidP="005874E9">
            <w:pPr>
              <w:spacing w:before="0" w:after="0" w:line="240" w:lineRule="auto"/>
              <w:contextualSpacing/>
              <w:rPr>
                <w:rFonts w:eastAsia="DengXian"/>
                <w:i/>
                <w:iCs/>
                <w:lang w:eastAsia="zh-CN"/>
              </w:rPr>
            </w:pPr>
            <w:r w:rsidRPr="005874E9">
              <w:rPr>
                <w:rFonts w:ascii="Times" w:eastAsia="DengXian" w:hAnsi="Times"/>
                <w:i/>
                <w:iCs/>
                <w:szCs w:val="24"/>
                <w:lang w:val="en-US" w:eastAsia="zh-CN"/>
              </w:rPr>
              <w:t>FFS: the causes and details of methodology for modelling the spatial non-stationarity characteristics</w:t>
            </w:r>
          </w:p>
          <w:p w14:paraId="1FCAA6F9" w14:textId="77777777" w:rsidR="004D5BF9" w:rsidRPr="005874E9" w:rsidRDefault="004D5BF9" w:rsidP="005874E9">
            <w:pPr>
              <w:spacing w:after="0"/>
              <w:contextualSpacing/>
              <w:rPr>
                <w:rFonts w:eastAsia="DengXian"/>
                <w:i/>
                <w:iCs/>
                <w:lang w:eastAsia="zh-CN"/>
              </w:rPr>
            </w:pPr>
          </w:p>
          <w:p w14:paraId="06F79521" w14:textId="77777777" w:rsidR="00BF77DF" w:rsidRPr="005874E9" w:rsidRDefault="00BF77DF" w:rsidP="005874E9">
            <w:pPr>
              <w:spacing w:after="0"/>
              <w:contextualSpacing/>
              <w:rPr>
                <w:rFonts w:eastAsia="DengXian"/>
                <w:b/>
                <w:i/>
                <w:iCs/>
                <w:lang w:eastAsia="zh-CN"/>
              </w:rPr>
            </w:pPr>
            <w:r w:rsidRPr="005874E9">
              <w:rPr>
                <w:rFonts w:ascii="Times" w:eastAsia="DengXian" w:hAnsi="Times"/>
                <w:b/>
                <w:i/>
                <w:iCs/>
                <w:szCs w:val="24"/>
                <w:highlight w:val="green"/>
                <w:lang w:val="en-US" w:eastAsia="zh-CN"/>
              </w:rPr>
              <w:t>Agreement</w:t>
            </w:r>
          </w:p>
          <w:p w14:paraId="6320BFB8" w14:textId="77777777" w:rsidR="00BF77DF" w:rsidRPr="005874E9" w:rsidRDefault="00BF77DF" w:rsidP="005874E9">
            <w:pPr>
              <w:spacing w:after="0"/>
              <w:contextualSpacing/>
              <w:rPr>
                <w:rFonts w:eastAsia="DengXian"/>
                <w:i/>
                <w:iCs/>
                <w:lang w:eastAsia="zh-CN"/>
              </w:rPr>
            </w:pPr>
            <w:r w:rsidRPr="005874E9">
              <w:rPr>
                <w:rFonts w:ascii="Times" w:eastAsia="DengXian" w:hAnsi="Times"/>
                <w:i/>
                <w:iCs/>
                <w:szCs w:val="24"/>
                <w:lang w:val="en-US" w:eastAsia="zh-CN"/>
              </w:rPr>
              <w:t>For near-field channel, no changes are expected on following parameters of the non-direct path between TRP and UE:</w:t>
            </w:r>
          </w:p>
          <w:p w14:paraId="7D424985" w14:textId="77777777" w:rsidR="00A23686" w:rsidRPr="005874E9" w:rsidRDefault="00BF77DF" w:rsidP="005874E9">
            <w:pPr>
              <w:pStyle w:val="ListParagraph"/>
              <w:numPr>
                <w:ilvl w:val="0"/>
                <w:numId w:val="36"/>
              </w:numPr>
              <w:spacing w:before="0" w:line="240" w:lineRule="auto"/>
              <w:contextualSpacing/>
              <w:rPr>
                <w:rFonts w:ascii="Times" w:eastAsia="DengXian" w:hAnsi="Times"/>
                <w:i/>
                <w:iCs/>
                <w:lang w:eastAsia="zh-CN"/>
              </w:rPr>
            </w:pPr>
            <w:r w:rsidRPr="005874E9">
              <w:rPr>
                <w:rFonts w:ascii="Times" w:eastAsia="DengXian" w:hAnsi="Times"/>
                <w:i/>
                <w:iCs/>
                <w:sz w:val="20"/>
                <w:lang w:eastAsia="zh-CN"/>
              </w:rPr>
              <w:t>Polarization matrix</w:t>
            </w:r>
            <w:r w:rsidR="00AB3753" w:rsidRPr="005C3FA4">
              <w:rPr>
                <w:rFonts w:ascii="Times" w:eastAsia="DengXian" w:hAnsi="Times"/>
                <w:i/>
                <w:iCs/>
                <w:sz w:val="20"/>
                <w:szCs w:val="20"/>
                <w:lang w:eastAsia="zh-CN"/>
              </w:rPr>
              <w:t xml:space="preserve"> </w:t>
            </w:r>
          </w:p>
          <w:p w14:paraId="4F23D5EE" w14:textId="68295981" w:rsidR="00AB3753" w:rsidRPr="005874E9" w:rsidRDefault="00BF77DF" w:rsidP="005874E9">
            <w:pPr>
              <w:pStyle w:val="ListParagraph"/>
              <w:numPr>
                <w:ilvl w:val="0"/>
                <w:numId w:val="36"/>
              </w:numPr>
              <w:contextualSpacing/>
              <w:rPr>
                <w:rFonts w:ascii="Times" w:eastAsia="DengXian" w:hAnsi="Times"/>
                <w:i/>
                <w:iCs/>
                <w:szCs w:val="20"/>
                <w:lang w:eastAsia="zh-CN"/>
              </w:rPr>
            </w:pPr>
            <w:r w:rsidRPr="005874E9">
              <w:rPr>
                <w:rFonts w:ascii="Times" w:eastAsia="DengXian" w:hAnsi="Times"/>
                <w:i/>
                <w:iCs/>
                <w:sz w:val="20"/>
                <w:szCs w:val="18"/>
                <w:lang w:eastAsia="zh-CN"/>
              </w:rPr>
              <w:t>FFS: Amplitude</w:t>
            </w:r>
          </w:p>
          <w:p w14:paraId="567B18C5" w14:textId="77777777" w:rsidR="00210E76" w:rsidRPr="005874E9" w:rsidRDefault="00210E76" w:rsidP="005874E9">
            <w:pPr>
              <w:pStyle w:val="ListParagraph"/>
              <w:contextualSpacing/>
              <w:rPr>
                <w:i/>
                <w:iCs/>
                <w:szCs w:val="24"/>
                <w:lang w:eastAsia="zh-CN"/>
              </w:rPr>
            </w:pPr>
          </w:p>
          <w:p w14:paraId="2A33A88C" w14:textId="77777777" w:rsidR="00210E76" w:rsidRPr="005874E9" w:rsidRDefault="00210E76" w:rsidP="005874E9">
            <w:pPr>
              <w:spacing w:before="0" w:after="0" w:line="240" w:lineRule="auto"/>
              <w:contextualSpacing/>
              <w:rPr>
                <w:rFonts w:ascii="Times" w:eastAsia="DengXian" w:hAnsi="Times"/>
                <w:b/>
                <w:bCs/>
                <w:i/>
                <w:iCs/>
                <w:szCs w:val="24"/>
                <w:highlight w:val="green"/>
                <w:lang w:eastAsia="zh-CN"/>
              </w:rPr>
            </w:pPr>
            <w:r w:rsidRPr="005874E9">
              <w:rPr>
                <w:rFonts w:ascii="Times" w:eastAsia="DengXian" w:hAnsi="Times"/>
                <w:b/>
                <w:bCs/>
                <w:i/>
                <w:iCs/>
                <w:szCs w:val="24"/>
                <w:highlight w:val="green"/>
                <w:lang w:eastAsia="zh-CN"/>
              </w:rPr>
              <w:t>Agreement</w:t>
            </w:r>
          </w:p>
          <w:p w14:paraId="1AD5CA58" w14:textId="77777777" w:rsidR="00210E76" w:rsidRPr="005874E9" w:rsidRDefault="00210E76" w:rsidP="005874E9">
            <w:pPr>
              <w:spacing w:after="0"/>
              <w:contextualSpacing/>
              <w:rPr>
                <w:rFonts w:ascii="Times" w:eastAsia="DengXian" w:hAnsi="Times"/>
                <w:i/>
                <w:iCs/>
                <w:szCs w:val="24"/>
                <w:lang w:eastAsia="zh-CN"/>
              </w:rPr>
            </w:pPr>
            <w:r w:rsidRPr="005874E9">
              <w:rPr>
                <w:rFonts w:ascii="Times" w:eastAsia="DengXian" w:hAnsi="Times"/>
                <w:i/>
                <w:iCs/>
                <w:szCs w:val="24"/>
                <w:lang w:val="en-US" w:eastAsia="zh-CN"/>
              </w:rPr>
              <w:t xml:space="preserve">For </w:t>
            </w:r>
            <w:r w:rsidRPr="005874E9">
              <w:rPr>
                <w:rFonts w:ascii="Times" w:eastAsia="DengXian" w:hAnsi="Times"/>
                <w:i/>
                <w:iCs/>
                <w:szCs w:val="24"/>
                <w:lang w:eastAsia="zh-CN"/>
              </w:rPr>
              <w:t xml:space="preserve">near-field channel, if necessary, the following parameters of the non-direct path between TRP and UE should be </w:t>
            </w:r>
            <w:proofErr w:type="spellStart"/>
            <w:r w:rsidRPr="005874E9">
              <w:rPr>
                <w:rFonts w:ascii="Times" w:eastAsia="DengXian" w:hAnsi="Times"/>
                <w:i/>
                <w:iCs/>
                <w:szCs w:val="24"/>
                <w:lang w:eastAsia="zh-CN"/>
              </w:rPr>
              <w:t>modeled</w:t>
            </w:r>
            <w:proofErr w:type="spellEnd"/>
            <w:r w:rsidRPr="005874E9">
              <w:rPr>
                <w:rFonts w:ascii="Times" w:eastAsia="DengXian" w:hAnsi="Times"/>
                <w:i/>
                <w:iCs/>
                <w:szCs w:val="24"/>
                <w:lang w:eastAsia="zh-CN"/>
              </w:rPr>
              <w:t xml:space="preserve"> as antenna element-wise parameter.</w:t>
            </w:r>
          </w:p>
          <w:p w14:paraId="16C05063" w14:textId="77777777" w:rsidR="00210E76" w:rsidRPr="005874E9" w:rsidRDefault="00210E76" w:rsidP="005874E9">
            <w:pPr>
              <w:pStyle w:val="ListParagraph"/>
              <w:numPr>
                <w:ilvl w:val="0"/>
                <w:numId w:val="36"/>
              </w:numPr>
              <w:spacing w:before="0" w:line="240" w:lineRule="auto"/>
              <w:contextualSpacing/>
              <w:rPr>
                <w:rFonts w:ascii="Times" w:eastAsia="DengXian" w:hAnsi="Times"/>
                <w:i/>
                <w:iCs/>
                <w:sz w:val="20"/>
                <w:szCs w:val="20"/>
                <w:lang w:eastAsia="zh-CN"/>
              </w:rPr>
            </w:pPr>
            <w:r w:rsidRPr="005874E9">
              <w:rPr>
                <w:rFonts w:ascii="Times" w:eastAsia="DengXian" w:hAnsi="Times"/>
                <w:i/>
                <w:iCs/>
                <w:sz w:val="20"/>
                <w:szCs w:val="20"/>
                <w:lang w:eastAsia="zh-CN"/>
              </w:rPr>
              <w:t>Phase</w:t>
            </w:r>
          </w:p>
          <w:p w14:paraId="6AD8A534" w14:textId="77777777" w:rsidR="00210E76" w:rsidRPr="005874E9" w:rsidRDefault="00210E76" w:rsidP="005874E9">
            <w:pPr>
              <w:pStyle w:val="ListParagraph"/>
              <w:numPr>
                <w:ilvl w:val="0"/>
                <w:numId w:val="36"/>
              </w:numPr>
              <w:spacing w:before="0" w:line="240" w:lineRule="auto"/>
              <w:contextualSpacing/>
              <w:rPr>
                <w:rFonts w:ascii="Times" w:eastAsia="DengXian" w:hAnsi="Times"/>
                <w:i/>
                <w:iCs/>
                <w:sz w:val="20"/>
                <w:szCs w:val="20"/>
                <w:lang w:eastAsia="zh-CN"/>
              </w:rPr>
            </w:pPr>
            <w:r w:rsidRPr="005874E9">
              <w:rPr>
                <w:rFonts w:ascii="Times" w:eastAsia="DengXian" w:hAnsi="Times"/>
                <w:i/>
                <w:iCs/>
                <w:sz w:val="20"/>
                <w:szCs w:val="20"/>
                <w:lang w:eastAsia="zh-CN"/>
              </w:rPr>
              <w:t>FFS: Doppler shift, Angular domain parameters, delay</w:t>
            </w:r>
          </w:p>
          <w:p w14:paraId="42772BF9" w14:textId="77777777" w:rsidR="00D43E83" w:rsidRPr="005C3FA4" w:rsidRDefault="00D43E83" w:rsidP="001556E9">
            <w:pPr>
              <w:spacing w:before="0" w:after="0" w:line="240" w:lineRule="auto"/>
              <w:contextualSpacing/>
              <w:rPr>
                <w:rFonts w:ascii="Times" w:eastAsia="DengXian" w:hAnsi="Times"/>
                <w:i/>
                <w:iCs/>
                <w:szCs w:val="24"/>
                <w:lang w:val="en-US" w:eastAsia="zh-CN"/>
              </w:rPr>
            </w:pPr>
          </w:p>
          <w:p w14:paraId="1446A16C" w14:textId="2929C4FF" w:rsidR="00210E76" w:rsidRPr="005874E9" w:rsidRDefault="00210E76" w:rsidP="005874E9">
            <w:p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Observation</w:t>
            </w:r>
          </w:p>
          <w:p w14:paraId="74AB6481" w14:textId="77777777" w:rsidR="00210E76" w:rsidRPr="005C3FA4" w:rsidRDefault="00210E76" w:rsidP="005874E9">
            <w:p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According to the inputs from multiple sources, partial blockage effect may cause the spatial non-stationarity.</w:t>
            </w:r>
          </w:p>
          <w:p w14:paraId="2CB8D65F" w14:textId="77777777" w:rsidR="00150BE1" w:rsidRPr="005C3FA4" w:rsidRDefault="00150BE1" w:rsidP="005874E9">
            <w:pPr>
              <w:spacing w:before="0" w:after="0" w:line="240" w:lineRule="auto"/>
              <w:contextualSpacing/>
              <w:rPr>
                <w:rFonts w:ascii="Times" w:eastAsia="DengXian" w:hAnsi="Times"/>
                <w:i/>
                <w:iCs/>
                <w:szCs w:val="24"/>
                <w:lang w:val="en-US" w:eastAsia="zh-CN"/>
              </w:rPr>
            </w:pPr>
          </w:p>
          <w:p w14:paraId="6C49C5E9" w14:textId="77777777" w:rsidR="00150BE1" w:rsidRPr="005C3FA4" w:rsidRDefault="00150BE1" w:rsidP="001556E9">
            <w:pPr>
              <w:spacing w:before="0" w:after="0" w:line="240" w:lineRule="auto"/>
              <w:contextualSpacing/>
              <w:rPr>
                <w:rFonts w:ascii="Times" w:eastAsia="DengXian" w:hAnsi="Times"/>
                <w:b/>
                <w:bCs/>
                <w:i/>
                <w:iCs/>
                <w:szCs w:val="24"/>
                <w:highlight w:val="green"/>
                <w:lang w:eastAsia="zh-CN"/>
              </w:rPr>
            </w:pPr>
            <w:r w:rsidRPr="005C3FA4">
              <w:rPr>
                <w:rFonts w:ascii="Times" w:eastAsia="DengXian" w:hAnsi="Times"/>
                <w:b/>
                <w:bCs/>
                <w:i/>
                <w:iCs/>
                <w:szCs w:val="24"/>
                <w:highlight w:val="green"/>
                <w:lang w:eastAsia="zh-CN"/>
              </w:rPr>
              <w:t>Agreement</w:t>
            </w:r>
          </w:p>
          <w:p w14:paraId="653A5ED9" w14:textId="77777777" w:rsidR="00150BE1" w:rsidRPr="005874E9" w:rsidRDefault="00150BE1" w:rsidP="005874E9">
            <w:p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For near-field channel, if necessary, the antenna element-wise channel parameters of non-direct path between TRP and UE can be determined by one of the following candidate options:</w:t>
            </w:r>
          </w:p>
          <w:p w14:paraId="0B55978E" w14:textId="77777777" w:rsidR="00150BE1" w:rsidRPr="005874E9" w:rsidRDefault="00150BE1" w:rsidP="005874E9">
            <w:pPr>
              <w:pStyle w:val="ListParagraph"/>
              <w:numPr>
                <w:ilvl w:val="0"/>
                <w:numId w:val="38"/>
              </w:numPr>
              <w:contextualSpacing/>
              <w:rPr>
                <w:rFonts w:ascii="Times" w:eastAsia="DengXian" w:hAnsi="Times"/>
                <w:i/>
                <w:iCs/>
                <w:szCs w:val="24"/>
                <w:lang w:eastAsia="zh-CN"/>
              </w:rPr>
            </w:pPr>
            <w:r w:rsidRPr="005874E9">
              <w:rPr>
                <w:rFonts w:ascii="Times" w:eastAsia="DengXian" w:hAnsi="Times"/>
                <w:i/>
                <w:iCs/>
                <w:sz w:val="20"/>
                <w:lang w:eastAsia="zh-CN"/>
              </w:rPr>
              <w:t>Option-1: The antenna element-wise channel parameters</w:t>
            </w:r>
            <w:r w:rsidRPr="005874E9">
              <w:rPr>
                <w:rFonts w:ascii="Times" w:eastAsia="DengXian" w:hAnsi="Times"/>
                <w:i/>
                <w:iCs/>
                <w:szCs w:val="24"/>
                <w:lang w:eastAsia="zh-CN"/>
              </w:rPr>
              <w:t xml:space="preserve"> are derived based on at least the distance between the BS/UE and a point associated with cluster.</w:t>
            </w:r>
          </w:p>
          <w:p w14:paraId="6DA3EB90" w14:textId="77777777" w:rsidR="00150BE1" w:rsidRPr="005874E9" w:rsidRDefault="00150BE1" w:rsidP="005874E9">
            <w:pPr>
              <w:pStyle w:val="ListParagraph"/>
              <w:numPr>
                <w:ilvl w:val="0"/>
                <w:numId w:val="41"/>
              </w:numPr>
              <w:contextualSpacing/>
              <w:rPr>
                <w:rFonts w:ascii="Times" w:eastAsia="DengXian" w:hAnsi="Times"/>
                <w:i/>
                <w:iCs/>
                <w:szCs w:val="24"/>
                <w:lang w:eastAsia="zh-CN"/>
              </w:rPr>
            </w:pPr>
            <w:r w:rsidRPr="005874E9">
              <w:rPr>
                <w:rFonts w:ascii="Times" w:eastAsia="DengXian" w:hAnsi="Times"/>
                <w:i/>
                <w:iCs/>
                <w:sz w:val="20"/>
                <w:lang w:eastAsia="zh-CN"/>
              </w:rPr>
              <w:t xml:space="preserve">FFS: How to obtain the distance. </w:t>
            </w:r>
          </w:p>
          <w:p w14:paraId="4490F05E" w14:textId="77777777" w:rsidR="00150BE1" w:rsidRPr="005874E9" w:rsidRDefault="00150BE1" w:rsidP="005874E9">
            <w:pPr>
              <w:pStyle w:val="ListParagraph"/>
              <w:numPr>
                <w:ilvl w:val="0"/>
                <w:numId w:val="41"/>
              </w:numPr>
              <w:contextualSpacing/>
              <w:rPr>
                <w:rFonts w:ascii="Times" w:eastAsia="DengXian" w:hAnsi="Times"/>
                <w:i/>
                <w:iCs/>
                <w:szCs w:val="24"/>
                <w:lang w:eastAsia="zh-CN"/>
              </w:rPr>
            </w:pPr>
            <w:r w:rsidRPr="005874E9">
              <w:rPr>
                <w:rFonts w:ascii="Times" w:eastAsia="DengXian" w:hAnsi="Times"/>
                <w:i/>
                <w:iCs/>
                <w:sz w:val="20"/>
                <w:lang w:eastAsia="zh-CN"/>
              </w:rPr>
              <w:t>FFS: Other parameters.</w:t>
            </w:r>
          </w:p>
          <w:p w14:paraId="07622623" w14:textId="77777777" w:rsidR="00150BE1" w:rsidRPr="005874E9" w:rsidRDefault="00150BE1" w:rsidP="005874E9">
            <w:pPr>
              <w:pStyle w:val="ListParagraph"/>
              <w:numPr>
                <w:ilvl w:val="0"/>
                <w:numId w:val="41"/>
              </w:numPr>
              <w:contextualSpacing/>
              <w:rPr>
                <w:rFonts w:ascii="Times" w:eastAsia="DengXian" w:hAnsi="Times"/>
                <w:i/>
                <w:iCs/>
                <w:szCs w:val="24"/>
                <w:lang w:eastAsia="zh-CN"/>
              </w:rPr>
            </w:pPr>
            <w:r w:rsidRPr="005874E9">
              <w:rPr>
                <w:rFonts w:ascii="Times" w:eastAsia="DengXian" w:hAnsi="Times"/>
                <w:i/>
                <w:iCs/>
                <w:sz w:val="20"/>
                <w:lang w:eastAsia="zh-CN"/>
              </w:rPr>
              <w:t>FFS: association between a point and a cluster</w:t>
            </w:r>
          </w:p>
          <w:p w14:paraId="76BB09D0" w14:textId="77777777" w:rsidR="0070620D" w:rsidRPr="005C3FA4" w:rsidRDefault="0070620D" w:rsidP="005874E9">
            <w:pPr>
              <w:pStyle w:val="ListParagraph"/>
              <w:spacing w:before="0" w:line="240" w:lineRule="auto"/>
              <w:contextualSpacing/>
              <w:rPr>
                <w:rFonts w:ascii="Times" w:eastAsia="DengXian" w:hAnsi="Times"/>
                <w:i/>
                <w:iCs/>
                <w:sz w:val="20"/>
                <w:lang w:eastAsia="zh-CN"/>
              </w:rPr>
            </w:pPr>
          </w:p>
          <w:p w14:paraId="5B5DB3FA" w14:textId="12698FB7" w:rsidR="00150BE1" w:rsidRPr="005874E9" w:rsidRDefault="00150BE1" w:rsidP="005874E9">
            <w:pPr>
              <w:pStyle w:val="ListParagraph"/>
              <w:numPr>
                <w:ilvl w:val="0"/>
                <w:numId w:val="38"/>
              </w:numPr>
              <w:contextualSpacing/>
              <w:rPr>
                <w:rFonts w:ascii="Times" w:eastAsia="DengXian" w:hAnsi="Times"/>
                <w:i/>
                <w:iCs/>
                <w:lang w:eastAsia="zh-CN"/>
              </w:rPr>
            </w:pPr>
            <w:r w:rsidRPr="005874E9">
              <w:rPr>
                <w:rFonts w:ascii="Times" w:eastAsia="DengXian" w:hAnsi="Times"/>
                <w:i/>
                <w:iCs/>
                <w:sz w:val="20"/>
                <w:lang w:eastAsia="zh-CN"/>
              </w:rPr>
              <w:t>Option-2: The antenna element-wise channel parameters are determined based on the existing spatial consistency procedure of TR 38.901 with updates.</w:t>
            </w:r>
          </w:p>
          <w:p w14:paraId="34CE5E8E" w14:textId="77777777" w:rsidR="00150BE1" w:rsidRPr="005874E9" w:rsidRDefault="00150BE1" w:rsidP="005874E9">
            <w:pPr>
              <w:pStyle w:val="ListParagraph"/>
              <w:numPr>
                <w:ilvl w:val="0"/>
                <w:numId w:val="41"/>
              </w:numPr>
              <w:contextualSpacing/>
              <w:rPr>
                <w:rFonts w:ascii="Times" w:eastAsia="DengXian" w:hAnsi="Times"/>
                <w:i/>
                <w:iCs/>
                <w:szCs w:val="24"/>
                <w:lang w:eastAsia="zh-CN"/>
              </w:rPr>
            </w:pPr>
            <w:r w:rsidRPr="005874E9">
              <w:rPr>
                <w:rFonts w:ascii="Times" w:eastAsia="DengXian" w:hAnsi="Times"/>
                <w:i/>
                <w:iCs/>
                <w:sz w:val="20"/>
                <w:lang w:eastAsia="zh-CN"/>
              </w:rPr>
              <w:t>FFS: Details to obtain the antenna element-wise parameters.</w:t>
            </w:r>
          </w:p>
          <w:p w14:paraId="6E3B9282" w14:textId="579F89C7" w:rsidR="00210E76" w:rsidRPr="005874E9" w:rsidRDefault="00150BE1" w:rsidP="005874E9">
            <w:p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Note: Companies are encouraged to check the Option-3 including the similarity/difference with Option-1.</w:t>
            </w:r>
          </w:p>
          <w:p w14:paraId="1B68C157" w14:textId="77777777" w:rsidR="00D43E83" w:rsidRPr="005C3FA4" w:rsidRDefault="00D43E83" w:rsidP="001556E9">
            <w:pPr>
              <w:spacing w:before="0" w:after="0" w:line="240" w:lineRule="auto"/>
              <w:contextualSpacing/>
              <w:rPr>
                <w:rFonts w:ascii="Times" w:eastAsia="DengXian" w:hAnsi="Times"/>
                <w:b/>
                <w:bCs/>
                <w:i/>
                <w:iCs/>
                <w:szCs w:val="24"/>
                <w:highlight w:val="green"/>
                <w:lang w:eastAsia="zh-CN"/>
              </w:rPr>
            </w:pPr>
          </w:p>
          <w:p w14:paraId="01D2D7BF" w14:textId="3735862A" w:rsidR="00082139" w:rsidRPr="005C3FA4" w:rsidRDefault="00082139" w:rsidP="005874E9">
            <w:pPr>
              <w:spacing w:before="0" w:after="0" w:line="240" w:lineRule="auto"/>
              <w:contextualSpacing/>
              <w:rPr>
                <w:rFonts w:ascii="Times" w:eastAsia="DengXian" w:hAnsi="Times"/>
                <w:b/>
                <w:bCs/>
                <w:i/>
                <w:iCs/>
                <w:szCs w:val="24"/>
                <w:highlight w:val="green"/>
                <w:lang w:eastAsia="zh-CN"/>
              </w:rPr>
            </w:pPr>
            <w:r w:rsidRPr="005C3FA4">
              <w:rPr>
                <w:rFonts w:ascii="Times" w:eastAsia="DengXian" w:hAnsi="Times"/>
                <w:b/>
                <w:bCs/>
                <w:i/>
                <w:iCs/>
                <w:szCs w:val="24"/>
                <w:highlight w:val="green"/>
                <w:lang w:eastAsia="zh-CN"/>
              </w:rPr>
              <w:t>Agreement</w:t>
            </w:r>
          </w:p>
          <w:p w14:paraId="506E6C93" w14:textId="77777777" w:rsidR="00FB62D3" w:rsidRPr="005C3FA4" w:rsidRDefault="00082139" w:rsidP="005874E9">
            <w:p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For the modelling of spatial non-stationarity, if physical blocker-based approach is adopted, the following additional blocker type can be considered for blockage model B:</w:t>
            </w:r>
          </w:p>
          <w:p w14:paraId="193714D5" w14:textId="155B85F4" w:rsidR="00082139" w:rsidRPr="005874E9" w:rsidRDefault="00082139" w:rsidP="005874E9">
            <w:pPr>
              <w:numPr>
                <w:ilvl w:val="0"/>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lastRenderedPageBreak/>
              <w:t xml:space="preserve"> Building edge for outdoor scenario</w:t>
            </w:r>
          </w:p>
          <w:p w14:paraId="7126EBF5" w14:textId="77777777" w:rsidR="00082139" w:rsidRPr="005874E9" w:rsidRDefault="00082139" w:rsidP="005874E9">
            <w:pPr>
              <w:numPr>
                <w:ilvl w:val="0"/>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 xml:space="preserve">Small object, e.g., billboard, </w:t>
            </w:r>
            <w:proofErr w:type="gramStart"/>
            <w:r w:rsidRPr="005874E9">
              <w:rPr>
                <w:rFonts w:ascii="Times" w:eastAsia="DengXian" w:hAnsi="Times"/>
                <w:i/>
                <w:iCs/>
                <w:szCs w:val="24"/>
                <w:lang w:val="en-US" w:eastAsia="zh-CN"/>
              </w:rPr>
              <w:t>street lamp</w:t>
            </w:r>
            <w:proofErr w:type="gramEnd"/>
            <w:r w:rsidRPr="005874E9">
              <w:rPr>
                <w:rFonts w:ascii="Times" w:eastAsia="DengXian" w:hAnsi="Times"/>
                <w:i/>
                <w:iCs/>
                <w:szCs w:val="24"/>
                <w:lang w:val="en-US" w:eastAsia="zh-CN"/>
              </w:rPr>
              <w:t>, pillar, for either indoor or outdoor scenario</w:t>
            </w:r>
          </w:p>
          <w:p w14:paraId="7D36FD84" w14:textId="77777777" w:rsidR="00082139" w:rsidRPr="005874E9" w:rsidRDefault="00082139" w:rsidP="005874E9">
            <w:pPr>
              <w:numPr>
                <w:ilvl w:val="0"/>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FFS: UE-side (self-blockage) blocker for both indoor and outdoor scenario</w:t>
            </w:r>
          </w:p>
          <w:p w14:paraId="41A89B94" w14:textId="77777777" w:rsidR="00082139" w:rsidRPr="005874E9" w:rsidRDefault="00082139" w:rsidP="005874E9">
            <w:pPr>
              <w:numPr>
                <w:ilvl w:val="0"/>
                <w:numId w:val="33"/>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Details, e.g., blocker types such as Single hand grip, dual-hand grip, and head with one hand grip.</w:t>
            </w:r>
          </w:p>
          <w:p w14:paraId="7C654285" w14:textId="77777777" w:rsidR="00082139" w:rsidRPr="005874E9" w:rsidRDefault="00082139" w:rsidP="005874E9">
            <w:p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FFS: the number and the location of the blocker between BS and one specific UE.</w:t>
            </w:r>
          </w:p>
          <w:p w14:paraId="70ABE6A0" w14:textId="19434C85" w:rsidR="00082139" w:rsidRPr="005874E9" w:rsidRDefault="00082139" w:rsidP="001556E9">
            <w:p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FFS: applicability and details for blockage Model-A</w:t>
            </w:r>
          </w:p>
          <w:p w14:paraId="4BA88AAE" w14:textId="77777777" w:rsidR="009259C0" w:rsidRPr="005874E9" w:rsidRDefault="009259C0" w:rsidP="005874E9">
            <w:pPr>
              <w:spacing w:before="0" w:after="0" w:line="240" w:lineRule="auto"/>
              <w:contextualSpacing/>
              <w:rPr>
                <w:rFonts w:eastAsia="DengXian"/>
                <w:i/>
                <w:iCs/>
                <w:lang w:eastAsia="zh-CN"/>
              </w:rPr>
            </w:pPr>
          </w:p>
          <w:p w14:paraId="1BDD2229" w14:textId="77777777" w:rsidR="009259C0" w:rsidRPr="005874E9" w:rsidRDefault="009259C0" w:rsidP="005874E9">
            <w:pPr>
              <w:spacing w:before="0" w:after="0" w:line="240" w:lineRule="auto"/>
              <w:contextualSpacing/>
              <w:rPr>
                <w:rFonts w:ascii="Times" w:eastAsia="DengXian" w:hAnsi="Times"/>
                <w:b/>
                <w:bCs/>
                <w:i/>
                <w:iCs/>
                <w:szCs w:val="24"/>
                <w:highlight w:val="green"/>
                <w:lang w:eastAsia="zh-CN"/>
              </w:rPr>
            </w:pPr>
            <w:r w:rsidRPr="005874E9">
              <w:rPr>
                <w:rFonts w:ascii="Times" w:eastAsia="DengXian" w:hAnsi="Times"/>
                <w:b/>
                <w:bCs/>
                <w:i/>
                <w:iCs/>
                <w:szCs w:val="24"/>
                <w:highlight w:val="green"/>
                <w:lang w:eastAsia="zh-CN"/>
              </w:rPr>
              <w:t>Agreement</w:t>
            </w:r>
          </w:p>
          <w:p w14:paraId="0D74366B" w14:textId="77777777" w:rsidR="009259C0" w:rsidRPr="005874E9" w:rsidRDefault="009259C0" w:rsidP="005874E9">
            <w:pPr>
              <w:pStyle w:val="ListParagraph"/>
              <w:numPr>
                <w:ilvl w:val="255"/>
                <w:numId w:val="0"/>
              </w:numPr>
              <w:contextualSpacing/>
              <w:rPr>
                <w:rFonts w:ascii="Times" w:eastAsia="DengXian" w:hAnsi="Times"/>
                <w:i/>
                <w:iCs/>
                <w:szCs w:val="24"/>
                <w:lang w:eastAsia="zh-CN"/>
              </w:rPr>
            </w:pPr>
            <w:r w:rsidRPr="005874E9">
              <w:rPr>
                <w:rFonts w:ascii="Times" w:eastAsia="DengXian" w:hAnsi="Times"/>
                <w:i/>
                <w:iCs/>
                <w:sz w:val="20"/>
                <w:szCs w:val="24"/>
                <w:lang w:eastAsia="zh-CN"/>
              </w:rPr>
              <w:t xml:space="preserve">For the modelling of spatial non-stationarity, if visible probability or visibility region is adopted, </w:t>
            </w:r>
          </w:p>
          <w:p w14:paraId="3E587133" w14:textId="77777777" w:rsidR="009259C0" w:rsidRPr="005874E9" w:rsidRDefault="009259C0" w:rsidP="005874E9">
            <w:pPr>
              <w:numPr>
                <w:ilvl w:val="0"/>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Visible probability or visibility region is modelled per cluster</w:t>
            </w:r>
          </w:p>
          <w:p w14:paraId="61FB928F" w14:textId="77777777" w:rsidR="009259C0" w:rsidRPr="005874E9" w:rsidRDefault="009259C0" w:rsidP="005874E9">
            <w:pPr>
              <w:numPr>
                <w:ilvl w:val="1"/>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FFS Ratio of UEs and clusters that have SNS impact</w:t>
            </w:r>
          </w:p>
          <w:p w14:paraId="0B325A69" w14:textId="77777777" w:rsidR="009259C0" w:rsidRPr="005874E9" w:rsidRDefault="009259C0" w:rsidP="005874E9">
            <w:pPr>
              <w:numPr>
                <w:ilvl w:val="0"/>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Rectangle can be considered as starting point for shape of VR with following alternatives to define the size:</w:t>
            </w:r>
          </w:p>
          <w:p w14:paraId="25C3152F" w14:textId="77777777" w:rsidR="009259C0" w:rsidRPr="005874E9" w:rsidRDefault="009259C0" w:rsidP="005874E9">
            <w:pPr>
              <w:numPr>
                <w:ilvl w:val="1"/>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Alt 1: VR size is defined as number of elements generated by a distribution</w:t>
            </w:r>
          </w:p>
          <w:p w14:paraId="481077E7" w14:textId="77777777" w:rsidR="009259C0" w:rsidRPr="005874E9" w:rsidRDefault="009259C0" w:rsidP="005874E9">
            <w:pPr>
              <w:numPr>
                <w:ilvl w:val="2"/>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FFS distribution</w:t>
            </w:r>
          </w:p>
          <w:p w14:paraId="3AD4ABDD" w14:textId="77777777" w:rsidR="009259C0" w:rsidRPr="005874E9" w:rsidRDefault="009259C0" w:rsidP="005874E9">
            <w:pPr>
              <w:numPr>
                <w:ilvl w:val="1"/>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Alt 2: VR size is derived based on distance between antenna array of BS and UE/cluster</w:t>
            </w:r>
          </w:p>
          <w:p w14:paraId="0BD21A0D" w14:textId="77777777" w:rsidR="009259C0" w:rsidRPr="005874E9" w:rsidRDefault="009259C0" w:rsidP="005874E9">
            <w:pPr>
              <w:numPr>
                <w:ilvl w:val="2"/>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Note: Cluster location is required in this alternative</w:t>
            </w:r>
          </w:p>
          <w:p w14:paraId="163E1342" w14:textId="77777777" w:rsidR="009259C0" w:rsidRPr="005C3FA4" w:rsidRDefault="009259C0" w:rsidP="005874E9">
            <w:pPr>
              <w:numPr>
                <w:ilvl w:val="1"/>
                <w:numId w:val="32"/>
              </w:numPr>
              <w:spacing w:before="0" w:after="0" w:line="240" w:lineRule="auto"/>
              <w:contextualSpacing/>
              <w:rPr>
                <w:rFonts w:ascii="Times" w:eastAsia="DengXian" w:hAnsi="Times"/>
                <w:i/>
                <w:iCs/>
                <w:szCs w:val="24"/>
                <w:lang w:val="en-US" w:eastAsia="zh-CN"/>
              </w:rPr>
            </w:pPr>
            <w:r w:rsidRPr="005874E9">
              <w:rPr>
                <w:rFonts w:ascii="Times" w:eastAsia="DengXian" w:hAnsi="Times"/>
                <w:i/>
                <w:iCs/>
                <w:szCs w:val="24"/>
                <w:lang w:val="en-US" w:eastAsia="zh-CN"/>
              </w:rPr>
              <w:t>Alt 3: VR size is randomly generated with a minimum size limit</w:t>
            </w:r>
          </w:p>
          <w:p w14:paraId="5A357A0C" w14:textId="77777777" w:rsidR="00931A73" w:rsidRPr="005874E9" w:rsidRDefault="00931A73" w:rsidP="005874E9">
            <w:pPr>
              <w:spacing w:before="0" w:after="0" w:line="240" w:lineRule="auto"/>
              <w:ind w:left="780"/>
              <w:contextualSpacing/>
              <w:rPr>
                <w:rFonts w:ascii="Times" w:eastAsia="DengXian" w:hAnsi="Times"/>
                <w:i/>
                <w:iCs/>
                <w:szCs w:val="24"/>
                <w:lang w:val="en-US" w:eastAsia="zh-CN"/>
              </w:rPr>
            </w:pPr>
          </w:p>
          <w:p w14:paraId="030CB366" w14:textId="77777777" w:rsidR="00931A73" w:rsidRPr="005C3FA4" w:rsidRDefault="00931A73" w:rsidP="001556E9">
            <w:pPr>
              <w:spacing w:before="0" w:after="0" w:line="240" w:lineRule="auto"/>
              <w:contextualSpacing/>
              <w:rPr>
                <w:rFonts w:ascii="Times" w:eastAsia="DengXian" w:hAnsi="Times"/>
                <w:b/>
                <w:bCs/>
                <w:i/>
                <w:iCs/>
                <w:szCs w:val="24"/>
                <w:highlight w:val="green"/>
                <w:lang w:eastAsia="zh-CN"/>
              </w:rPr>
            </w:pPr>
            <w:r w:rsidRPr="005C3FA4">
              <w:rPr>
                <w:rFonts w:ascii="Times" w:eastAsia="DengXian" w:hAnsi="Times"/>
                <w:b/>
                <w:bCs/>
                <w:i/>
                <w:iCs/>
                <w:szCs w:val="24"/>
                <w:highlight w:val="green"/>
                <w:lang w:eastAsia="zh-CN"/>
              </w:rPr>
              <w:t>Agreement</w:t>
            </w:r>
          </w:p>
          <w:p w14:paraId="194B046F" w14:textId="77777777" w:rsidR="00931A73" w:rsidRPr="005C3FA4" w:rsidRDefault="00931A73" w:rsidP="005874E9">
            <w:pPr>
              <w:pStyle w:val="ListParagraph"/>
              <w:numPr>
                <w:ilvl w:val="255"/>
                <w:numId w:val="0"/>
              </w:numPr>
              <w:spacing w:before="0" w:line="240" w:lineRule="auto"/>
              <w:contextualSpacing/>
              <w:rPr>
                <w:rFonts w:ascii="Times" w:eastAsia="DengXian" w:hAnsi="Times"/>
                <w:i/>
                <w:iCs/>
                <w:sz w:val="20"/>
                <w:szCs w:val="24"/>
                <w:lang w:eastAsia="zh-CN"/>
              </w:rPr>
            </w:pPr>
            <w:r w:rsidRPr="005C3FA4">
              <w:rPr>
                <w:rFonts w:ascii="Times" w:eastAsia="DengXian" w:hAnsi="Times"/>
                <w:i/>
                <w:iCs/>
                <w:sz w:val="20"/>
                <w:szCs w:val="24"/>
                <w:lang w:eastAsia="zh-CN"/>
              </w:rPr>
              <w:t xml:space="preserve">For the modelling of spatial non-stationarity, the variation (e.g., reduction) of power for the impacted ray/cluster within the element-pair link should be modelled as: </w:t>
            </w:r>
          </w:p>
          <w:p w14:paraId="6DF5C887" w14:textId="77777777" w:rsidR="00931A73" w:rsidRPr="005C3FA4" w:rsidRDefault="00931A73" w:rsidP="005874E9">
            <w:pPr>
              <w:numPr>
                <w:ilvl w:val="0"/>
                <w:numId w:val="32"/>
              </w:numPr>
              <w:spacing w:before="0" w:after="0" w:line="240" w:lineRule="auto"/>
              <w:contextualSpacing/>
              <w:rPr>
                <w:rFonts w:ascii="Times" w:eastAsia="DengXian" w:hAnsi="Times"/>
                <w:i/>
                <w:iCs/>
                <w:szCs w:val="24"/>
                <w:lang w:val="en-US" w:eastAsia="zh-CN"/>
              </w:rPr>
            </w:pPr>
            <w:r w:rsidRPr="005C3FA4">
              <w:rPr>
                <w:rFonts w:ascii="Times" w:eastAsia="DengXian" w:hAnsi="Times"/>
                <w:i/>
                <w:iCs/>
                <w:szCs w:val="24"/>
                <w:lang w:val="en-US" w:eastAsia="zh-CN"/>
              </w:rPr>
              <w:t>If visible probability (VP) or visibility region (VR) is adopted,</w:t>
            </w:r>
          </w:p>
          <w:p w14:paraId="091AC85A" w14:textId="77777777" w:rsidR="00931A73" w:rsidRPr="005C3FA4" w:rsidRDefault="00931A73" w:rsidP="005874E9">
            <w:pPr>
              <w:numPr>
                <w:ilvl w:val="1"/>
                <w:numId w:val="42"/>
              </w:numPr>
              <w:spacing w:before="0" w:after="0" w:line="240" w:lineRule="auto"/>
              <w:contextualSpacing/>
              <w:rPr>
                <w:rFonts w:ascii="Times" w:eastAsia="DengXian" w:hAnsi="Times"/>
                <w:i/>
                <w:iCs/>
                <w:szCs w:val="24"/>
                <w:lang w:val="en-US" w:eastAsia="zh-CN"/>
              </w:rPr>
            </w:pPr>
            <w:r w:rsidRPr="005C3FA4">
              <w:rPr>
                <w:rFonts w:ascii="Times" w:eastAsia="DengXian" w:hAnsi="Times"/>
                <w:i/>
                <w:iCs/>
                <w:szCs w:val="24"/>
                <w:lang w:val="en-US" w:eastAsia="zh-CN"/>
              </w:rPr>
              <w:t>A power attenuation factor within [0 1] is introduced.</w:t>
            </w:r>
          </w:p>
          <w:p w14:paraId="6384C7FC" w14:textId="77777777" w:rsidR="00931A73" w:rsidRPr="005C3FA4" w:rsidRDefault="00931A73" w:rsidP="005874E9">
            <w:pPr>
              <w:numPr>
                <w:ilvl w:val="1"/>
                <w:numId w:val="42"/>
              </w:numPr>
              <w:spacing w:before="0" w:after="0" w:line="240" w:lineRule="auto"/>
              <w:contextualSpacing/>
              <w:rPr>
                <w:rFonts w:ascii="Times" w:eastAsia="DengXian" w:hAnsi="Times"/>
                <w:i/>
                <w:iCs/>
                <w:szCs w:val="24"/>
                <w:lang w:val="en-US" w:eastAsia="zh-CN"/>
              </w:rPr>
            </w:pPr>
            <w:r w:rsidRPr="005C3FA4">
              <w:rPr>
                <w:rFonts w:ascii="Times" w:eastAsia="DengXian" w:hAnsi="Times"/>
                <w:i/>
                <w:iCs/>
                <w:szCs w:val="24"/>
                <w:lang w:val="en-US" w:eastAsia="zh-CN"/>
              </w:rPr>
              <w:t>FFS: Details on how to determine the exact value for each cluster</w:t>
            </w:r>
          </w:p>
          <w:p w14:paraId="77F8FD96" w14:textId="77777777" w:rsidR="00931A73" w:rsidRPr="005C3FA4" w:rsidRDefault="00931A73" w:rsidP="005874E9">
            <w:pPr>
              <w:numPr>
                <w:ilvl w:val="0"/>
                <w:numId w:val="32"/>
              </w:numPr>
              <w:spacing w:before="0" w:after="0" w:line="240" w:lineRule="auto"/>
              <w:contextualSpacing/>
              <w:rPr>
                <w:rFonts w:ascii="Times" w:eastAsia="DengXian" w:hAnsi="Times"/>
                <w:i/>
                <w:iCs/>
                <w:szCs w:val="24"/>
                <w:lang w:val="en-US" w:eastAsia="zh-CN"/>
              </w:rPr>
            </w:pPr>
            <w:r w:rsidRPr="005C3FA4">
              <w:rPr>
                <w:rFonts w:ascii="Times" w:eastAsia="DengXian" w:hAnsi="Times"/>
                <w:i/>
                <w:iCs/>
                <w:szCs w:val="24"/>
                <w:lang w:val="en-US" w:eastAsia="zh-CN"/>
              </w:rPr>
              <w:t>If physical blocker-based approach is adopted:</w:t>
            </w:r>
          </w:p>
          <w:p w14:paraId="26256B0A" w14:textId="77777777" w:rsidR="00931A73" w:rsidRPr="005C3FA4" w:rsidRDefault="00931A73" w:rsidP="005874E9">
            <w:pPr>
              <w:numPr>
                <w:ilvl w:val="1"/>
                <w:numId w:val="43"/>
              </w:numPr>
              <w:spacing w:before="0" w:after="0" w:line="240" w:lineRule="auto"/>
              <w:contextualSpacing/>
              <w:rPr>
                <w:rFonts w:ascii="Times" w:eastAsia="DengXian" w:hAnsi="Times"/>
                <w:i/>
                <w:iCs/>
                <w:szCs w:val="24"/>
                <w:lang w:val="en-US" w:eastAsia="zh-CN"/>
              </w:rPr>
            </w:pPr>
            <w:r w:rsidRPr="005C3FA4">
              <w:rPr>
                <w:rFonts w:ascii="Times" w:eastAsia="DengXian" w:hAnsi="Times"/>
                <w:i/>
                <w:iCs/>
                <w:szCs w:val="24"/>
                <w:lang w:val="en-US" w:eastAsia="zh-CN"/>
              </w:rPr>
              <w:t xml:space="preserve">Adopt the existing knife edge attenuation model in TR 38.901 in blockage Model-B to model the power attenuation per element with following update as: </w:t>
            </w:r>
          </w:p>
          <w:p w14:paraId="048828BE" w14:textId="77777777" w:rsidR="00931A73" w:rsidRPr="005C3FA4" w:rsidRDefault="00931A73" w:rsidP="005874E9">
            <w:pPr>
              <w:numPr>
                <w:ilvl w:val="1"/>
                <w:numId w:val="43"/>
              </w:numPr>
              <w:spacing w:before="0" w:after="0" w:line="240" w:lineRule="auto"/>
              <w:contextualSpacing/>
              <w:rPr>
                <w:rFonts w:ascii="Times" w:eastAsia="DengXian" w:hAnsi="Times"/>
                <w:i/>
                <w:iCs/>
                <w:szCs w:val="24"/>
                <w:lang w:val="en-US" w:eastAsia="zh-CN"/>
              </w:rPr>
            </w:pPr>
            <w:r w:rsidRPr="005C3FA4">
              <w:rPr>
                <w:rFonts w:ascii="Times" w:eastAsia="DengXian" w:hAnsi="Times"/>
                <w:i/>
                <w:iCs/>
                <w:szCs w:val="24"/>
                <w:lang w:val="en-US" w:eastAsia="zh-CN"/>
              </w:rPr>
              <w:t>For each ray/cluster, rotating the blocker to ensure the arrival/departure direction at each Receive/Transmit antenna element is always perpendicular to the screen, respectively.</w:t>
            </w:r>
          </w:p>
          <w:p w14:paraId="768FA6C9" w14:textId="77777777" w:rsidR="00931A73" w:rsidRPr="005C3FA4" w:rsidRDefault="00931A73" w:rsidP="005874E9">
            <w:pPr>
              <w:numPr>
                <w:ilvl w:val="1"/>
                <w:numId w:val="32"/>
              </w:numPr>
              <w:spacing w:before="0" w:after="0" w:line="240" w:lineRule="auto"/>
              <w:contextualSpacing/>
              <w:rPr>
                <w:rFonts w:ascii="Times" w:eastAsia="DengXian" w:hAnsi="Times"/>
                <w:i/>
                <w:iCs/>
                <w:szCs w:val="24"/>
                <w:lang w:val="en-US" w:eastAsia="zh-CN"/>
              </w:rPr>
            </w:pPr>
            <w:r w:rsidRPr="005C3FA4">
              <w:rPr>
                <w:rFonts w:ascii="Times" w:eastAsia="DengXian" w:hAnsi="Times"/>
                <w:i/>
                <w:iCs/>
                <w:szCs w:val="24"/>
                <w:lang w:val="en-US" w:eastAsia="zh-CN"/>
              </w:rPr>
              <w:t>FFS: applicability and details for blockage Model-A</w:t>
            </w:r>
          </w:p>
          <w:p w14:paraId="2435192F" w14:textId="77777777" w:rsidR="000D62FC" w:rsidRPr="005C3FA4" w:rsidRDefault="000D62FC" w:rsidP="005874E9">
            <w:pPr>
              <w:spacing w:after="0"/>
              <w:contextualSpacing/>
              <w:rPr>
                <w:rFonts w:eastAsiaTheme="minorEastAsia"/>
                <w:i/>
                <w:iCs/>
                <w:highlight w:val="lightGray"/>
                <w:lang w:eastAsia="zh-CN"/>
              </w:rPr>
            </w:pPr>
          </w:p>
        </w:tc>
      </w:tr>
    </w:tbl>
    <w:p w14:paraId="5DB03D4A" w14:textId="77777777" w:rsidR="00AB79A1" w:rsidRDefault="00AB79A1" w:rsidP="001556E9">
      <w:pPr>
        <w:pStyle w:val="BodyText"/>
        <w:spacing w:after="0"/>
        <w:contextualSpacing/>
        <w:rPr>
          <w:rFonts w:eastAsiaTheme="minorEastAsia" w:cs="Times"/>
          <w:sz w:val="22"/>
          <w:szCs w:val="22"/>
          <w:highlight w:val="lightGray"/>
          <w:lang w:eastAsia="zh-CN"/>
        </w:rPr>
      </w:pPr>
    </w:p>
    <w:p w14:paraId="04A04A39" w14:textId="26B8ABAE" w:rsidR="0032792E" w:rsidRDefault="00994B4F" w:rsidP="001556E9">
      <w:pPr>
        <w:pStyle w:val="BodyText"/>
        <w:spacing w:after="0"/>
        <w:contextualSpacing/>
        <w:rPr>
          <w:rFonts w:eastAsiaTheme="minorEastAsia" w:cs="Times"/>
          <w:sz w:val="22"/>
          <w:szCs w:val="22"/>
          <w:highlight w:val="lightGray"/>
          <w:lang w:eastAsia="zh-CN"/>
        </w:rPr>
      </w:pPr>
      <w:r>
        <w:rPr>
          <w:rFonts w:ascii="Times New Roman" w:eastAsiaTheme="minorEastAsia" w:hAnsi="Times New Roman"/>
          <w:sz w:val="22"/>
          <w:szCs w:val="22"/>
          <w:lang w:eastAsia="zh-CN"/>
        </w:rPr>
        <w:t>Based on the progress made in the last meeting, i</w:t>
      </w:r>
      <w:r w:rsidR="000B561A" w:rsidRPr="0071702B">
        <w:rPr>
          <w:rFonts w:ascii="Times New Roman" w:eastAsiaTheme="minorEastAsia" w:hAnsi="Times New Roman"/>
          <w:sz w:val="22"/>
          <w:szCs w:val="22"/>
          <w:lang w:eastAsia="zh-CN"/>
        </w:rPr>
        <w:t xml:space="preserve">n this contribution, we provide our views on </w:t>
      </w:r>
      <w:r w:rsidR="000464B1">
        <w:rPr>
          <w:rFonts w:ascii="Times New Roman" w:eastAsiaTheme="minorEastAsia" w:hAnsi="Times New Roman"/>
          <w:sz w:val="22"/>
          <w:szCs w:val="22"/>
          <w:lang w:eastAsia="zh-CN"/>
        </w:rPr>
        <w:t>aspects related to the e</w:t>
      </w:r>
      <w:r w:rsidR="000464B1" w:rsidRPr="000B561A">
        <w:rPr>
          <w:rFonts w:ascii="Times New Roman" w:eastAsiaTheme="minorEastAsia" w:hAnsi="Times New Roman"/>
          <w:sz w:val="22"/>
          <w:szCs w:val="22"/>
          <w:lang w:eastAsia="zh-CN"/>
        </w:rPr>
        <w:t xml:space="preserve">xtension of TR38.901 </w:t>
      </w:r>
      <w:r w:rsidR="000464B1">
        <w:rPr>
          <w:rFonts w:ascii="Times New Roman" w:eastAsiaTheme="minorEastAsia" w:hAnsi="Times New Roman"/>
          <w:sz w:val="22"/>
          <w:szCs w:val="22"/>
          <w:lang w:eastAsia="zh-CN"/>
        </w:rPr>
        <w:t xml:space="preserve">channel model </w:t>
      </w:r>
      <w:r w:rsidR="000464B1" w:rsidRPr="000B561A">
        <w:rPr>
          <w:rFonts w:ascii="Times New Roman" w:eastAsiaTheme="minorEastAsia" w:hAnsi="Times New Roman"/>
          <w:sz w:val="22"/>
          <w:szCs w:val="22"/>
          <w:lang w:eastAsia="zh-CN"/>
        </w:rPr>
        <w:t xml:space="preserve">for </w:t>
      </w:r>
      <w:r w:rsidR="00EA78FC">
        <w:rPr>
          <w:rFonts w:ascii="Times New Roman" w:eastAsiaTheme="minorEastAsia" w:hAnsi="Times New Roman"/>
          <w:sz w:val="22"/>
          <w:szCs w:val="22"/>
          <w:lang w:eastAsia="zh-CN"/>
        </w:rPr>
        <w:t>FR3 (</w:t>
      </w:r>
      <w:r w:rsidR="000464B1" w:rsidRPr="000B561A">
        <w:rPr>
          <w:rFonts w:ascii="Times New Roman" w:eastAsiaTheme="minorEastAsia" w:hAnsi="Times New Roman"/>
          <w:sz w:val="22"/>
          <w:szCs w:val="22"/>
          <w:lang w:eastAsia="zh-CN"/>
        </w:rPr>
        <w:t>7-24GHz</w:t>
      </w:r>
      <w:r w:rsidR="00EA78FC">
        <w:rPr>
          <w:rFonts w:ascii="Times New Roman" w:eastAsiaTheme="minorEastAsia" w:hAnsi="Times New Roman"/>
          <w:sz w:val="22"/>
          <w:szCs w:val="22"/>
          <w:lang w:eastAsia="zh-CN"/>
        </w:rPr>
        <w:t>)</w:t>
      </w:r>
      <w:r w:rsidR="000B561A" w:rsidRPr="0071702B">
        <w:rPr>
          <w:rFonts w:ascii="Times New Roman" w:eastAsiaTheme="minorEastAsia" w:hAnsi="Times New Roman"/>
          <w:sz w:val="22"/>
          <w:szCs w:val="22"/>
          <w:lang w:eastAsia="zh-CN"/>
        </w:rPr>
        <w:t>.</w:t>
      </w:r>
    </w:p>
    <w:p w14:paraId="10C70B68" w14:textId="77777777" w:rsidR="00892462" w:rsidRDefault="00892462" w:rsidP="001556E9">
      <w:pPr>
        <w:pStyle w:val="BodyText"/>
        <w:spacing w:after="0"/>
        <w:ind w:firstLine="288"/>
        <w:contextualSpacing/>
        <w:rPr>
          <w:rFonts w:ascii="Times New Roman" w:eastAsiaTheme="minorEastAsia" w:hAnsi="Times New Roman"/>
          <w:sz w:val="22"/>
          <w:szCs w:val="22"/>
          <w:lang w:eastAsia="zh-CN"/>
        </w:rPr>
      </w:pPr>
    </w:p>
    <w:p w14:paraId="70D405B7" w14:textId="1AEF087E" w:rsidR="00C63088" w:rsidRPr="00231954" w:rsidRDefault="00F96C92" w:rsidP="001556E9">
      <w:pPr>
        <w:pStyle w:val="Heading1"/>
        <w:numPr>
          <w:ilvl w:val="0"/>
          <w:numId w:val="4"/>
        </w:numPr>
        <w:spacing w:before="0" w:after="0"/>
        <w:ind w:left="360"/>
        <w:contextualSpacing/>
        <w:jc w:val="both"/>
        <w:rPr>
          <w:rFonts w:cs="Arial"/>
          <w:smallCaps/>
          <w:lang w:val="en-US"/>
        </w:rPr>
      </w:pPr>
      <w:r>
        <w:rPr>
          <w:rFonts w:cs="Arial"/>
          <w:smallCaps/>
          <w:lang w:val="en-US"/>
        </w:rPr>
        <w:t xml:space="preserve">Extension of </w:t>
      </w:r>
      <w:r w:rsidR="004604D7">
        <w:rPr>
          <w:rFonts w:cs="Arial"/>
          <w:smallCaps/>
          <w:lang w:val="en-US"/>
        </w:rPr>
        <w:t>c</w:t>
      </w:r>
      <w:r w:rsidR="00C92686">
        <w:rPr>
          <w:rFonts w:cs="Arial"/>
          <w:smallCaps/>
          <w:lang w:val="en-US"/>
        </w:rPr>
        <w:t xml:space="preserve">hannel </w:t>
      </w:r>
      <w:r w:rsidR="004604D7">
        <w:rPr>
          <w:rFonts w:cs="Arial"/>
          <w:smallCaps/>
          <w:lang w:val="en-US"/>
        </w:rPr>
        <w:t>c</w:t>
      </w:r>
      <w:r w:rsidR="00C92686">
        <w:rPr>
          <w:rFonts w:cs="Arial"/>
          <w:smallCaps/>
          <w:lang w:val="en-US"/>
        </w:rPr>
        <w:t>oefficient generation in TR 38.901</w:t>
      </w:r>
    </w:p>
    <w:p w14:paraId="599457A0" w14:textId="1EAE8D13" w:rsidR="00E460E0" w:rsidRPr="00FE36FA" w:rsidRDefault="00E460E0" w:rsidP="001556E9">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agreement from the last meeting, f</w:t>
      </w:r>
      <w:r w:rsidRPr="00FE36FA">
        <w:rPr>
          <w:rFonts w:eastAsiaTheme="minorEastAsia" w:cs="Times"/>
          <w:sz w:val="22"/>
          <w:szCs w:val="22"/>
          <w:lang w:eastAsia="zh-CN"/>
        </w:rPr>
        <w:t>or near-field channel model, RAN1 strives to design a unified model to explicitly reflect the new properties of near-</w:t>
      </w:r>
      <w:r w:rsidR="00783E21">
        <w:rPr>
          <w:rFonts w:eastAsiaTheme="minorEastAsia" w:cs="Times"/>
          <w:sz w:val="22"/>
          <w:szCs w:val="22"/>
          <w:lang w:eastAsia="zh-CN"/>
        </w:rPr>
        <w:t>field</w:t>
      </w:r>
      <w:r w:rsidR="00A55F30">
        <w:rPr>
          <w:rFonts w:eastAsiaTheme="minorEastAsia" w:cs="Times"/>
          <w:sz w:val="22"/>
          <w:szCs w:val="22"/>
          <w:lang w:eastAsia="zh-CN"/>
        </w:rPr>
        <w:t xml:space="preserve"> (NF)</w:t>
      </w:r>
      <w:r w:rsidRPr="00FE36FA">
        <w:rPr>
          <w:rFonts w:eastAsiaTheme="minorEastAsia" w:cs="Times"/>
          <w:sz w:val="22"/>
          <w:szCs w:val="22"/>
          <w:lang w:eastAsia="zh-CN"/>
        </w:rPr>
        <w:t xml:space="preserve"> and existing properties of far-field under the structure of existing stochastic model TR 38.901.</w:t>
      </w:r>
      <w:r>
        <w:rPr>
          <w:rFonts w:eastAsiaTheme="minorEastAsia" w:cs="Times"/>
          <w:sz w:val="22"/>
          <w:szCs w:val="22"/>
          <w:lang w:eastAsia="zh-CN"/>
        </w:rPr>
        <w:t xml:space="preserve"> However, </w:t>
      </w:r>
      <w:r w:rsidRPr="00FE36FA">
        <w:rPr>
          <w:rFonts w:eastAsiaTheme="minorEastAsia" w:cs="Times"/>
          <w:sz w:val="22"/>
          <w:szCs w:val="22"/>
          <w:lang w:eastAsia="zh-CN"/>
        </w:rPr>
        <w:t xml:space="preserve">whether the same or different implementations, e.g., procedures/equations, are used for near- and far-field channel realization </w:t>
      </w:r>
      <w:r>
        <w:rPr>
          <w:rFonts w:eastAsiaTheme="minorEastAsia" w:cs="Times"/>
          <w:sz w:val="22"/>
          <w:szCs w:val="22"/>
          <w:lang w:eastAsia="zh-CN"/>
        </w:rPr>
        <w:t>are to be studied.</w:t>
      </w:r>
    </w:p>
    <w:p w14:paraId="2AF271BD" w14:textId="77777777" w:rsidR="00E460E0" w:rsidRDefault="00E460E0" w:rsidP="001556E9">
      <w:pPr>
        <w:spacing w:after="0"/>
        <w:ind w:firstLine="288"/>
        <w:contextualSpacing/>
        <w:jc w:val="both"/>
        <w:rPr>
          <w:rFonts w:eastAsiaTheme="minorEastAsia" w:cs="Times"/>
          <w:sz w:val="22"/>
          <w:szCs w:val="22"/>
          <w:lang w:eastAsia="zh-CN"/>
        </w:rPr>
      </w:pPr>
    </w:p>
    <w:p w14:paraId="35C14F17" w14:textId="3555CE30" w:rsidR="00683E96" w:rsidRDefault="00E460E0" w:rsidP="001556E9">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TR 38.901 [</w:t>
      </w:r>
      <w:r w:rsidR="00773F40">
        <w:rPr>
          <w:rFonts w:eastAsiaTheme="minorEastAsia" w:cs="Times"/>
          <w:sz w:val="22"/>
          <w:szCs w:val="22"/>
          <w:lang w:eastAsia="zh-CN"/>
        </w:rPr>
        <w:t>2</w:t>
      </w:r>
      <w:r>
        <w:rPr>
          <w:rFonts w:eastAsiaTheme="minorEastAsia" w:cs="Times"/>
          <w:sz w:val="22"/>
          <w:szCs w:val="22"/>
          <w:lang w:eastAsia="zh-CN"/>
        </w:rPr>
        <w:t xml:space="preserve">], the procedure for channel coefficient generation comprises 12 steps, each involving modelling of a different aspect of the wireless channel. For </w:t>
      </w:r>
      <w:r w:rsidRPr="00581ABF">
        <w:rPr>
          <w:rFonts w:eastAsiaTheme="minorEastAsia" w:cs="Times"/>
          <w:sz w:val="22"/>
          <w:szCs w:val="22"/>
          <w:lang w:eastAsia="zh-CN"/>
        </w:rPr>
        <w:t xml:space="preserve">FR3 </w:t>
      </w:r>
      <w:r>
        <w:rPr>
          <w:rFonts w:eastAsiaTheme="minorEastAsia" w:cs="Times"/>
          <w:sz w:val="22"/>
          <w:szCs w:val="22"/>
          <w:lang w:eastAsia="zh-CN"/>
        </w:rPr>
        <w:t>NF</w:t>
      </w:r>
      <w:r w:rsidRPr="00581ABF">
        <w:rPr>
          <w:rFonts w:eastAsiaTheme="minorEastAsia" w:cs="Times"/>
          <w:sz w:val="22"/>
          <w:szCs w:val="22"/>
          <w:lang w:eastAsia="zh-CN"/>
        </w:rPr>
        <w:t xml:space="preserve"> </w:t>
      </w:r>
      <w:r>
        <w:rPr>
          <w:rFonts w:eastAsiaTheme="minorEastAsia" w:cs="Times"/>
          <w:sz w:val="22"/>
          <w:szCs w:val="22"/>
          <w:lang w:eastAsia="zh-CN"/>
        </w:rPr>
        <w:t xml:space="preserve">stochastic </w:t>
      </w:r>
      <w:r w:rsidRPr="00581ABF">
        <w:rPr>
          <w:rFonts w:eastAsiaTheme="minorEastAsia" w:cs="Times"/>
          <w:sz w:val="22"/>
          <w:szCs w:val="22"/>
          <w:lang w:eastAsia="zh-CN"/>
        </w:rPr>
        <w:t xml:space="preserve">channel modelling in Rel-19, the goal is to verify the </w:t>
      </w:r>
      <w:r>
        <w:rPr>
          <w:rFonts w:eastAsiaTheme="minorEastAsia" w:cs="Times"/>
          <w:sz w:val="22"/>
          <w:szCs w:val="22"/>
          <w:lang w:eastAsia="zh-CN"/>
        </w:rPr>
        <w:t>relevance, functionality, and associated parameters for each of the 12</w:t>
      </w:r>
      <w:r w:rsidRPr="00581ABF">
        <w:rPr>
          <w:rFonts w:eastAsiaTheme="minorEastAsia" w:cs="Times"/>
          <w:sz w:val="22"/>
          <w:szCs w:val="22"/>
          <w:lang w:eastAsia="zh-CN"/>
        </w:rPr>
        <w:t xml:space="preserve"> </w:t>
      </w:r>
      <w:r>
        <w:rPr>
          <w:rFonts w:eastAsiaTheme="minorEastAsia" w:cs="Times"/>
          <w:sz w:val="22"/>
          <w:szCs w:val="22"/>
          <w:lang w:eastAsia="zh-CN"/>
        </w:rPr>
        <w:t>steps from the perspective of a NF transmission. The degree of change may vary from one step to another, and changes in one step may be more involved than the other. However, it should be noted that</w:t>
      </w:r>
      <w:r w:rsidRPr="00581ABF">
        <w:rPr>
          <w:rFonts w:eastAsiaTheme="minorEastAsia" w:cs="Times"/>
          <w:sz w:val="22"/>
          <w:szCs w:val="22"/>
          <w:lang w:eastAsia="zh-CN"/>
        </w:rPr>
        <w:t xml:space="preserve"> FR3 channel modelling </w:t>
      </w:r>
      <w:r>
        <w:rPr>
          <w:rFonts w:eastAsiaTheme="minorEastAsia" w:cs="Times"/>
          <w:sz w:val="22"/>
          <w:szCs w:val="22"/>
          <w:lang w:eastAsia="zh-CN"/>
        </w:rPr>
        <w:t>does</w:t>
      </w:r>
      <w:r w:rsidRPr="00581ABF">
        <w:rPr>
          <w:rFonts w:eastAsiaTheme="minorEastAsia" w:cs="Times"/>
          <w:sz w:val="22"/>
          <w:szCs w:val="22"/>
          <w:lang w:eastAsia="zh-CN"/>
        </w:rPr>
        <w:t xml:space="preserve"> not </w:t>
      </w:r>
      <w:r>
        <w:rPr>
          <w:rFonts w:eastAsiaTheme="minorEastAsia" w:cs="Times"/>
          <w:sz w:val="22"/>
          <w:szCs w:val="22"/>
          <w:lang w:eastAsia="zh-CN"/>
        </w:rPr>
        <w:t xml:space="preserve">necessarily </w:t>
      </w:r>
      <w:r w:rsidRPr="00581ABF">
        <w:rPr>
          <w:rFonts w:eastAsiaTheme="minorEastAsia" w:cs="Times"/>
          <w:sz w:val="22"/>
          <w:szCs w:val="22"/>
          <w:lang w:eastAsia="zh-CN"/>
        </w:rPr>
        <w:t xml:space="preserve">require </w:t>
      </w:r>
      <w:r>
        <w:rPr>
          <w:rFonts w:eastAsiaTheme="minorEastAsia" w:cs="Times"/>
          <w:sz w:val="22"/>
          <w:szCs w:val="22"/>
          <w:lang w:eastAsia="zh-CN"/>
        </w:rPr>
        <w:t xml:space="preserve">a fundamental </w:t>
      </w:r>
      <w:r w:rsidRPr="00581ABF">
        <w:rPr>
          <w:rFonts w:eastAsiaTheme="minorEastAsia" w:cs="Times"/>
          <w:sz w:val="22"/>
          <w:szCs w:val="22"/>
          <w:lang w:eastAsia="zh-CN"/>
        </w:rPr>
        <w:t xml:space="preserve">change neither in the general procedure, nor in </w:t>
      </w:r>
      <w:r>
        <w:rPr>
          <w:rFonts w:eastAsiaTheme="minorEastAsia" w:cs="Times"/>
          <w:sz w:val="22"/>
          <w:szCs w:val="22"/>
          <w:lang w:eastAsia="zh-CN"/>
        </w:rPr>
        <w:t>the basic principle</w:t>
      </w:r>
      <w:r w:rsidRPr="00581ABF">
        <w:rPr>
          <w:rFonts w:eastAsiaTheme="minorEastAsia" w:cs="Times"/>
          <w:sz w:val="22"/>
          <w:szCs w:val="22"/>
          <w:lang w:eastAsia="zh-CN"/>
        </w:rPr>
        <w:t xml:space="preserve"> of processing </w:t>
      </w:r>
      <w:r>
        <w:rPr>
          <w:rFonts w:eastAsiaTheme="minorEastAsia" w:cs="Times"/>
          <w:sz w:val="22"/>
          <w:szCs w:val="22"/>
          <w:lang w:eastAsia="zh-CN"/>
        </w:rPr>
        <w:t>for most of the steps.</w:t>
      </w:r>
      <w:r w:rsidR="00683E96">
        <w:rPr>
          <w:rFonts w:eastAsiaTheme="minorEastAsia" w:cs="Times"/>
          <w:sz w:val="22"/>
          <w:szCs w:val="22"/>
          <w:lang w:eastAsia="zh-CN"/>
        </w:rPr>
        <w:t xml:space="preserve"> Table 1 captures the state of progress for FR3 NF channel modelling in RAN1.</w:t>
      </w:r>
    </w:p>
    <w:p w14:paraId="0C03263A" w14:textId="77777777" w:rsidR="00683E96" w:rsidRDefault="00683E96" w:rsidP="001556E9">
      <w:pPr>
        <w:spacing w:after="0"/>
        <w:ind w:firstLine="288"/>
        <w:contextualSpacing/>
        <w:jc w:val="both"/>
        <w:rPr>
          <w:rFonts w:eastAsiaTheme="minorEastAsia" w:cs="Times"/>
          <w:sz w:val="22"/>
          <w:szCs w:val="22"/>
          <w:lang w:eastAsia="zh-CN"/>
        </w:rPr>
      </w:pPr>
    </w:p>
    <w:p w14:paraId="6742BC80" w14:textId="77777777" w:rsidR="00094BC0" w:rsidRDefault="00094BC0" w:rsidP="001556E9">
      <w:pPr>
        <w:spacing w:after="0"/>
        <w:ind w:firstLine="288"/>
        <w:contextualSpacing/>
        <w:jc w:val="both"/>
        <w:rPr>
          <w:rFonts w:eastAsiaTheme="minorEastAsia" w:cs="Times"/>
          <w:sz w:val="22"/>
          <w:szCs w:val="22"/>
          <w:lang w:eastAsia="zh-CN"/>
        </w:rPr>
      </w:pPr>
    </w:p>
    <w:p w14:paraId="2A39E3BC" w14:textId="77777777" w:rsidR="00094BC0" w:rsidRDefault="00094BC0" w:rsidP="001556E9">
      <w:pPr>
        <w:spacing w:after="0"/>
        <w:ind w:firstLine="288"/>
        <w:contextualSpacing/>
        <w:jc w:val="both"/>
        <w:rPr>
          <w:rFonts w:eastAsiaTheme="minorEastAsia" w:cs="Times"/>
          <w:sz w:val="22"/>
          <w:szCs w:val="22"/>
          <w:lang w:eastAsia="zh-CN"/>
        </w:rPr>
      </w:pPr>
    </w:p>
    <w:p w14:paraId="59BA21B1" w14:textId="77777777" w:rsidR="00094BC0" w:rsidRDefault="00094BC0" w:rsidP="001556E9">
      <w:pPr>
        <w:spacing w:after="0"/>
        <w:ind w:firstLine="288"/>
        <w:contextualSpacing/>
        <w:jc w:val="both"/>
        <w:rPr>
          <w:rFonts w:eastAsiaTheme="minorEastAsia" w:cs="Times"/>
          <w:sz w:val="22"/>
          <w:szCs w:val="22"/>
          <w:lang w:eastAsia="zh-CN"/>
        </w:rPr>
      </w:pPr>
    </w:p>
    <w:p w14:paraId="6CEDB893" w14:textId="77777777" w:rsidR="00094BC0" w:rsidRDefault="00094BC0" w:rsidP="001556E9">
      <w:pPr>
        <w:spacing w:after="0"/>
        <w:ind w:firstLine="288"/>
        <w:contextualSpacing/>
        <w:jc w:val="both"/>
        <w:rPr>
          <w:rFonts w:eastAsiaTheme="minorEastAsia" w:cs="Times"/>
          <w:sz w:val="22"/>
          <w:szCs w:val="22"/>
          <w:lang w:eastAsia="zh-CN"/>
        </w:rPr>
      </w:pPr>
    </w:p>
    <w:p w14:paraId="7AD24F80" w14:textId="04D70074" w:rsidR="00BA3D48" w:rsidRDefault="00173A41" w:rsidP="005874E9">
      <w:pPr>
        <w:pStyle w:val="ListParagraph"/>
        <w:ind w:left="648"/>
        <w:contextualSpacing/>
        <w:jc w:val="center"/>
        <w:rPr>
          <w:rFonts w:ascii="Times New Roman" w:hAnsi="Times New Roman"/>
          <w:b/>
          <w:bCs/>
        </w:rPr>
      </w:pPr>
      <w:r w:rsidRPr="005874E9">
        <w:rPr>
          <w:b/>
          <w:bCs/>
        </w:rPr>
        <w:lastRenderedPageBreak/>
        <w:t xml:space="preserve">Table </w:t>
      </w:r>
      <w:r w:rsidRPr="005C3FA4">
        <w:rPr>
          <w:b/>
          <w:bCs/>
        </w:rPr>
        <w:fldChar w:fldCharType="begin"/>
      </w:r>
      <w:r w:rsidRPr="005874E9">
        <w:rPr>
          <w:b/>
          <w:bCs/>
        </w:rPr>
        <w:instrText xml:space="preserve"> SEQ Table \* ARABIC </w:instrText>
      </w:r>
      <w:r w:rsidRPr="005C3FA4">
        <w:rPr>
          <w:b/>
          <w:bCs/>
        </w:rPr>
        <w:fldChar w:fldCharType="separate"/>
      </w:r>
      <w:r w:rsidRPr="005874E9">
        <w:rPr>
          <w:b/>
          <w:bCs/>
          <w:noProof/>
        </w:rPr>
        <w:t>1</w:t>
      </w:r>
      <w:r w:rsidRPr="005C3FA4">
        <w:rPr>
          <w:b/>
          <w:bCs/>
        </w:rPr>
        <w:fldChar w:fldCharType="end"/>
      </w:r>
      <w:r>
        <w:rPr>
          <w:b/>
          <w:bCs/>
        </w:rPr>
        <w:t xml:space="preserve"> – Summary of state of FR3 NF channel modeling</w:t>
      </w:r>
      <w:r w:rsidRPr="005874E9">
        <w:rPr>
          <w:b/>
          <w:bCs/>
        </w:rPr>
        <w:t xml:space="preserve"> </w:t>
      </w:r>
    </w:p>
    <w:tbl>
      <w:tblPr>
        <w:tblStyle w:val="TableGrid"/>
        <w:tblW w:w="0" w:type="auto"/>
        <w:jc w:val="center"/>
        <w:tblLook w:val="04A0" w:firstRow="1" w:lastRow="0" w:firstColumn="1" w:lastColumn="0" w:noHBand="0" w:noVBand="1"/>
      </w:tblPr>
      <w:tblGrid>
        <w:gridCol w:w="4567"/>
        <w:gridCol w:w="4945"/>
      </w:tblGrid>
      <w:tr w:rsidR="00490E66" w:rsidRPr="00490E66" w14:paraId="40EC1C71" w14:textId="77777777" w:rsidTr="005874E9">
        <w:trPr>
          <w:jc w:val="center"/>
        </w:trPr>
        <w:tc>
          <w:tcPr>
            <w:tcW w:w="4567" w:type="dxa"/>
          </w:tcPr>
          <w:p w14:paraId="64535308" w14:textId="167125A5" w:rsidR="00BA3D48" w:rsidRPr="005874E9" w:rsidRDefault="00490E66" w:rsidP="005874E9">
            <w:pPr>
              <w:pStyle w:val="ListParagraph"/>
              <w:spacing w:before="0" w:line="240" w:lineRule="auto"/>
              <w:ind w:left="0"/>
              <w:contextualSpacing/>
              <w:rPr>
                <w:rFonts w:ascii="Times New Roman" w:hAnsi="Times New Roman"/>
                <w:b/>
                <w:bCs/>
                <w:sz w:val="20"/>
                <w:szCs w:val="20"/>
              </w:rPr>
            </w:pPr>
            <w:r w:rsidRPr="005874E9">
              <w:rPr>
                <w:rFonts w:ascii="Times New Roman" w:hAnsi="Times New Roman"/>
                <w:b/>
                <w:bCs/>
                <w:sz w:val="20"/>
                <w:szCs w:val="20"/>
              </w:rPr>
              <w:t xml:space="preserve">Steps </w:t>
            </w:r>
          </w:p>
        </w:tc>
        <w:tc>
          <w:tcPr>
            <w:tcW w:w="4945" w:type="dxa"/>
          </w:tcPr>
          <w:p w14:paraId="6BA55649" w14:textId="01BB6A07" w:rsidR="00BA3D48" w:rsidRPr="005874E9" w:rsidRDefault="00D625C9" w:rsidP="005874E9">
            <w:pPr>
              <w:pStyle w:val="ListParagraph"/>
              <w:spacing w:before="0" w:line="240" w:lineRule="auto"/>
              <w:ind w:left="0"/>
              <w:contextualSpacing/>
              <w:rPr>
                <w:rFonts w:ascii="Times New Roman" w:hAnsi="Times New Roman"/>
                <w:b/>
                <w:bCs/>
                <w:sz w:val="20"/>
                <w:szCs w:val="20"/>
              </w:rPr>
            </w:pPr>
            <w:r w:rsidRPr="005874E9">
              <w:rPr>
                <w:rFonts w:ascii="Times New Roman" w:hAnsi="Times New Roman"/>
                <w:b/>
                <w:bCs/>
                <w:sz w:val="20"/>
                <w:szCs w:val="20"/>
              </w:rPr>
              <w:t>State of progress</w:t>
            </w:r>
          </w:p>
        </w:tc>
      </w:tr>
      <w:tr w:rsidR="00490E66" w:rsidRPr="00490E66" w14:paraId="174FA5A2" w14:textId="77777777" w:rsidTr="005874E9">
        <w:trPr>
          <w:jc w:val="center"/>
        </w:trPr>
        <w:tc>
          <w:tcPr>
            <w:tcW w:w="4567" w:type="dxa"/>
          </w:tcPr>
          <w:p w14:paraId="3D0BE083" w14:textId="08334A22" w:rsidR="00BA3D48" w:rsidRPr="005874E9" w:rsidRDefault="00BA3D48" w:rsidP="005874E9">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Step 1: Set Scenario</w:t>
            </w:r>
          </w:p>
        </w:tc>
        <w:tc>
          <w:tcPr>
            <w:tcW w:w="4945" w:type="dxa"/>
          </w:tcPr>
          <w:p w14:paraId="0BB0C3AE" w14:textId="7B29438F" w:rsidR="00BA3D48" w:rsidRPr="005874E9" w:rsidRDefault="00D625C9" w:rsidP="005874E9">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Uma, </w:t>
            </w:r>
            <w:proofErr w:type="spellStart"/>
            <w:r w:rsidRPr="005874E9">
              <w:rPr>
                <w:rFonts w:ascii="Times New Roman" w:hAnsi="Times New Roman"/>
                <w:color w:val="00B050"/>
                <w:sz w:val="20"/>
                <w:szCs w:val="20"/>
              </w:rPr>
              <w:t>UMi</w:t>
            </w:r>
            <w:proofErr w:type="spellEnd"/>
            <w:r w:rsidRPr="005874E9">
              <w:rPr>
                <w:rFonts w:ascii="Times" w:eastAsia="Batang" w:hAnsi="Times"/>
                <w:color w:val="00B050"/>
                <w:sz w:val="20"/>
                <w:szCs w:val="24"/>
                <w:lang w:val="en-GB"/>
              </w:rPr>
              <w:t>, Indoor office and Indoor factory</w:t>
            </w:r>
            <w:r w:rsidR="00E13143" w:rsidRPr="005874E9">
              <w:rPr>
                <w:rFonts w:ascii="Times" w:eastAsia="Batang" w:hAnsi="Times"/>
                <w:color w:val="00B050"/>
                <w:sz w:val="20"/>
                <w:szCs w:val="24"/>
                <w:lang w:val="en-GB"/>
              </w:rPr>
              <w:t xml:space="preserve"> (RAN1 #116b)</w:t>
            </w:r>
          </w:p>
        </w:tc>
      </w:tr>
      <w:tr w:rsidR="00490E66" w:rsidRPr="00490E66" w14:paraId="13960589" w14:textId="77777777" w:rsidTr="005874E9">
        <w:trPr>
          <w:jc w:val="center"/>
        </w:trPr>
        <w:tc>
          <w:tcPr>
            <w:tcW w:w="4567" w:type="dxa"/>
          </w:tcPr>
          <w:p w14:paraId="6591ECE6" w14:textId="65137B3B" w:rsidR="00BA3D48" w:rsidRPr="005874E9" w:rsidRDefault="00BA3D48" w:rsidP="005874E9">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2: </w:t>
            </w:r>
            <w:r w:rsidR="00490E66" w:rsidRPr="005874E9">
              <w:rPr>
                <w:rFonts w:ascii="Times New Roman" w:hAnsi="Times New Roman"/>
                <w:sz w:val="20"/>
                <w:szCs w:val="20"/>
              </w:rPr>
              <w:t>Assign propagation condition</w:t>
            </w:r>
          </w:p>
        </w:tc>
        <w:tc>
          <w:tcPr>
            <w:tcW w:w="4945" w:type="dxa"/>
          </w:tcPr>
          <w:p w14:paraId="2A3A2479" w14:textId="0F2C1A32" w:rsidR="00BA3D48" w:rsidRPr="005874E9" w:rsidRDefault="00683E96" w:rsidP="005874E9">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45BFFECE" w14:textId="77777777" w:rsidTr="005874E9">
        <w:trPr>
          <w:jc w:val="center"/>
        </w:trPr>
        <w:tc>
          <w:tcPr>
            <w:tcW w:w="4567" w:type="dxa"/>
          </w:tcPr>
          <w:p w14:paraId="7D5F087F" w14:textId="504B6C99" w:rsidR="00BA3D48" w:rsidRPr="005874E9" w:rsidRDefault="00BA3D48" w:rsidP="005874E9">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3: </w:t>
            </w:r>
            <w:r w:rsidR="00490E66">
              <w:rPr>
                <w:rFonts w:ascii="Times New Roman" w:hAnsi="Times New Roman"/>
                <w:sz w:val="20"/>
                <w:szCs w:val="20"/>
              </w:rPr>
              <w:t>Calculate (NF) pathloss</w:t>
            </w:r>
          </w:p>
        </w:tc>
        <w:tc>
          <w:tcPr>
            <w:tcW w:w="4945" w:type="dxa"/>
          </w:tcPr>
          <w:p w14:paraId="41D5E506" w14:textId="07966F80" w:rsidR="00BA3D48" w:rsidRPr="005874E9" w:rsidRDefault="00683E96" w:rsidP="005874E9">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69317E14" w14:textId="77777777" w:rsidTr="005874E9">
        <w:trPr>
          <w:jc w:val="center"/>
        </w:trPr>
        <w:tc>
          <w:tcPr>
            <w:tcW w:w="4567" w:type="dxa"/>
          </w:tcPr>
          <w:p w14:paraId="719F06B1" w14:textId="7DEFE3D3" w:rsidR="00BA3D48" w:rsidRPr="005874E9" w:rsidRDefault="00BA3D48" w:rsidP="005874E9">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4: </w:t>
            </w:r>
            <w:r w:rsidR="00490E66">
              <w:rPr>
                <w:rFonts w:ascii="Times New Roman" w:hAnsi="Times New Roman"/>
                <w:sz w:val="20"/>
                <w:szCs w:val="20"/>
              </w:rPr>
              <w:t xml:space="preserve">Generate correlated </w:t>
            </w:r>
            <w:r w:rsidR="001556E9">
              <w:rPr>
                <w:rFonts w:ascii="Times New Roman" w:hAnsi="Times New Roman"/>
                <w:sz w:val="20"/>
                <w:szCs w:val="20"/>
              </w:rPr>
              <w:t>large-scale</w:t>
            </w:r>
            <w:r w:rsidR="00490E66">
              <w:rPr>
                <w:rFonts w:ascii="Times New Roman" w:hAnsi="Times New Roman"/>
                <w:sz w:val="20"/>
                <w:szCs w:val="20"/>
              </w:rPr>
              <w:t xml:space="preserve"> parameters (DS, AS, SF, K)</w:t>
            </w:r>
          </w:p>
        </w:tc>
        <w:tc>
          <w:tcPr>
            <w:tcW w:w="4945" w:type="dxa"/>
          </w:tcPr>
          <w:p w14:paraId="7CD096AE" w14:textId="2BB0785C" w:rsidR="00BA3D48" w:rsidRPr="005874E9" w:rsidRDefault="00683E96" w:rsidP="005874E9">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0B7B7840" w14:textId="77777777" w:rsidTr="005874E9">
        <w:trPr>
          <w:jc w:val="center"/>
        </w:trPr>
        <w:tc>
          <w:tcPr>
            <w:tcW w:w="4567" w:type="dxa"/>
          </w:tcPr>
          <w:p w14:paraId="2ABEC29F" w14:textId="277E58C3" w:rsidR="00BA3D48" w:rsidRPr="005874E9" w:rsidRDefault="00BA3D48" w:rsidP="005874E9">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5: </w:t>
            </w:r>
            <w:r w:rsidR="00490E66">
              <w:rPr>
                <w:rFonts w:ascii="Times New Roman" w:hAnsi="Times New Roman"/>
                <w:sz w:val="20"/>
                <w:szCs w:val="20"/>
              </w:rPr>
              <w:t>Generate NF cluster delay, and location information or equivalent information)</w:t>
            </w:r>
          </w:p>
        </w:tc>
        <w:tc>
          <w:tcPr>
            <w:tcW w:w="4945" w:type="dxa"/>
          </w:tcPr>
          <w:p w14:paraId="733D232D" w14:textId="0724C19C" w:rsidR="00BA3D48" w:rsidRPr="005874E9" w:rsidRDefault="001556E9" w:rsidP="005874E9">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w:t>
            </w:r>
            <w:r w:rsidR="00523124" w:rsidRPr="00017599">
              <w:rPr>
                <w:rFonts w:ascii="Times New Roman" w:hAnsi="Times New Roman"/>
                <w:sz w:val="20"/>
                <w:szCs w:val="20"/>
              </w:rPr>
              <w:t>iscussion:</w:t>
            </w:r>
            <w:r w:rsidR="00523124">
              <w:rPr>
                <w:rFonts w:ascii="Times New Roman" w:hAnsi="Times New Roman"/>
                <w:sz w:val="20"/>
                <w:szCs w:val="20"/>
              </w:rPr>
              <w:t xml:space="preserve"> </w:t>
            </w:r>
            <w:r>
              <w:rPr>
                <w:rFonts w:ascii="Times New Roman" w:hAnsi="Times New Roman"/>
                <w:sz w:val="20"/>
                <w:szCs w:val="20"/>
              </w:rPr>
              <w:t>E</w:t>
            </w:r>
            <w:r w:rsidR="00E13143">
              <w:rPr>
                <w:rFonts w:ascii="Times New Roman" w:hAnsi="Times New Roman"/>
                <w:sz w:val="20"/>
                <w:szCs w:val="20"/>
              </w:rPr>
              <w:t>nhanc</w:t>
            </w:r>
            <w:r>
              <w:rPr>
                <w:rFonts w:ascii="Times New Roman" w:hAnsi="Times New Roman"/>
                <w:sz w:val="20"/>
                <w:szCs w:val="20"/>
              </w:rPr>
              <w:t>ing</w:t>
            </w:r>
            <w:r w:rsidR="00E13143">
              <w:rPr>
                <w:rFonts w:ascii="Times New Roman" w:hAnsi="Times New Roman"/>
                <w:sz w:val="20"/>
                <w:szCs w:val="20"/>
              </w:rPr>
              <w:t xml:space="preserve"> de</w:t>
            </w:r>
            <w:r w:rsidR="00E13143" w:rsidRPr="005874E9">
              <w:rPr>
                <w:rFonts w:ascii="Times New Roman" w:hAnsi="Times New Roman"/>
                <w:sz w:val="20"/>
                <w:szCs w:val="20"/>
              </w:rPr>
              <w:t xml:space="preserve">lay generation mechanism to account for </w:t>
            </w:r>
            <w:r w:rsidR="00E13143">
              <w:rPr>
                <w:rFonts w:ascii="Times New Roman" w:hAnsi="Times New Roman"/>
                <w:sz w:val="20"/>
                <w:szCs w:val="20"/>
              </w:rPr>
              <w:t xml:space="preserve">each path and associated cluster </w:t>
            </w:r>
            <w:r w:rsidR="00E13143" w:rsidRPr="005874E9">
              <w:rPr>
                <w:rFonts w:ascii="Times New Roman" w:hAnsi="Times New Roman"/>
                <w:sz w:val="20"/>
                <w:szCs w:val="20"/>
              </w:rPr>
              <w:t>delay.</w:t>
            </w:r>
          </w:p>
        </w:tc>
      </w:tr>
      <w:tr w:rsidR="00490E66" w:rsidRPr="00490E66" w14:paraId="67A5608B" w14:textId="77777777" w:rsidTr="005874E9">
        <w:trPr>
          <w:jc w:val="center"/>
        </w:trPr>
        <w:tc>
          <w:tcPr>
            <w:tcW w:w="4567" w:type="dxa"/>
          </w:tcPr>
          <w:p w14:paraId="1AC0EF51" w14:textId="6D8B9A0F" w:rsidR="00BA3D48" w:rsidRPr="005874E9" w:rsidRDefault="00BA3D48" w:rsidP="005874E9">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6: </w:t>
            </w:r>
            <w:r w:rsidR="00490E66">
              <w:rPr>
                <w:rFonts w:ascii="Times New Roman" w:hAnsi="Times New Roman"/>
                <w:sz w:val="20"/>
                <w:szCs w:val="20"/>
              </w:rPr>
              <w:t>Generate (NF) cluster powers</w:t>
            </w:r>
          </w:p>
        </w:tc>
        <w:tc>
          <w:tcPr>
            <w:tcW w:w="4945" w:type="dxa"/>
          </w:tcPr>
          <w:p w14:paraId="76A9B583" w14:textId="13B4A1CB" w:rsidR="00BA3D48" w:rsidRPr="005874E9" w:rsidRDefault="001556E9" w:rsidP="005874E9">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di</w:t>
            </w:r>
            <w:r w:rsidR="00523124">
              <w:rPr>
                <w:rFonts w:ascii="Times New Roman" w:hAnsi="Times New Roman"/>
                <w:sz w:val="20"/>
                <w:szCs w:val="20"/>
              </w:rPr>
              <w:t>scussion</w:t>
            </w:r>
            <w:r w:rsidR="00523124" w:rsidRPr="001556E9">
              <w:rPr>
                <w:rFonts w:ascii="Times New Roman" w:hAnsi="Times New Roman"/>
                <w:sz w:val="20"/>
                <w:szCs w:val="20"/>
              </w:rPr>
              <w:t>:</w:t>
            </w:r>
            <w:r w:rsidRPr="001556E9">
              <w:rPr>
                <w:rFonts w:ascii="Times New Roman" w:hAnsi="Times New Roman"/>
                <w:sz w:val="20"/>
                <w:szCs w:val="20"/>
              </w:rPr>
              <w:t xml:space="preserve"> </w:t>
            </w:r>
            <w:r>
              <w:rPr>
                <w:rFonts w:ascii="Times New Roman" w:hAnsi="Times New Roman"/>
                <w:sz w:val="20"/>
                <w:szCs w:val="20"/>
              </w:rPr>
              <w:t>C</w:t>
            </w:r>
            <w:r w:rsidRPr="005874E9">
              <w:rPr>
                <w:rFonts w:ascii="Times New Roman" w:hAnsi="Times New Roman"/>
                <w:sz w:val="20"/>
                <w:szCs w:val="20"/>
              </w:rPr>
              <w:t>onsider</w:t>
            </w:r>
            <w:r>
              <w:rPr>
                <w:rFonts w:ascii="Times New Roman" w:hAnsi="Times New Roman"/>
                <w:sz w:val="20"/>
                <w:szCs w:val="20"/>
              </w:rPr>
              <w:t>ing</w:t>
            </w:r>
            <w:r w:rsidRPr="005874E9">
              <w:rPr>
                <w:rFonts w:ascii="Times New Roman" w:hAnsi="Times New Roman"/>
                <w:sz w:val="20"/>
                <w:szCs w:val="20"/>
              </w:rPr>
              <w:t xml:space="preserve"> NF effect and its stochastic property. The exponential decay behaviors of cluster power with respect to their delays, </w:t>
            </w:r>
            <w:r>
              <w:rPr>
                <w:rFonts w:ascii="Times New Roman" w:hAnsi="Times New Roman"/>
                <w:sz w:val="20"/>
                <w:szCs w:val="20"/>
              </w:rPr>
              <w:t xml:space="preserve">as used for </w:t>
            </w:r>
            <w:r w:rsidRPr="005874E9">
              <w:rPr>
                <w:rFonts w:ascii="Times New Roman" w:hAnsi="Times New Roman"/>
                <w:sz w:val="20"/>
                <w:szCs w:val="20"/>
              </w:rPr>
              <w:t xml:space="preserve">SCME </w:t>
            </w:r>
            <w:r>
              <w:rPr>
                <w:rFonts w:ascii="Times New Roman" w:hAnsi="Times New Roman"/>
                <w:sz w:val="20"/>
                <w:szCs w:val="20"/>
              </w:rPr>
              <w:t>channel model may not be applicable for NF</w:t>
            </w:r>
            <w:r w:rsidRPr="005874E9">
              <w:rPr>
                <w:rFonts w:ascii="Times New Roman" w:hAnsi="Times New Roman"/>
                <w:sz w:val="20"/>
                <w:szCs w:val="20"/>
              </w:rPr>
              <w:t xml:space="preserve"> [3].</w:t>
            </w:r>
          </w:p>
        </w:tc>
      </w:tr>
      <w:tr w:rsidR="00490E66" w:rsidRPr="00490E66" w14:paraId="0E3CC560" w14:textId="77777777" w:rsidTr="005874E9">
        <w:trPr>
          <w:jc w:val="center"/>
        </w:trPr>
        <w:tc>
          <w:tcPr>
            <w:tcW w:w="4567" w:type="dxa"/>
          </w:tcPr>
          <w:p w14:paraId="4E759B5F" w14:textId="03F96B9B" w:rsidR="00BA3D48" w:rsidRPr="005874E9" w:rsidRDefault="00BA3D48" w:rsidP="005874E9">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7: </w:t>
            </w:r>
            <w:r w:rsidR="00490E66">
              <w:rPr>
                <w:rFonts w:ascii="Times New Roman" w:hAnsi="Times New Roman"/>
                <w:sz w:val="20"/>
                <w:szCs w:val="20"/>
              </w:rPr>
              <w:t>Generate (NF) SWM</w:t>
            </w:r>
          </w:p>
        </w:tc>
        <w:tc>
          <w:tcPr>
            <w:tcW w:w="4945" w:type="dxa"/>
          </w:tcPr>
          <w:p w14:paraId="10D6746A" w14:textId="33898263" w:rsidR="00017599" w:rsidRPr="005874E9" w:rsidRDefault="00CA0CD8" w:rsidP="005874E9">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Antenna element-wise</w:t>
            </w:r>
            <w:r w:rsidR="00017599">
              <w:rPr>
                <w:rFonts w:ascii="Times New Roman" w:hAnsi="Times New Roman"/>
                <w:sz w:val="20"/>
                <w:szCs w:val="20"/>
              </w:rPr>
              <w:t xml:space="preserve"> is the baseline approach (RAN1#118).</w:t>
            </w:r>
            <w:r w:rsidR="001556E9">
              <w:rPr>
                <w:rFonts w:ascii="Times New Roman" w:hAnsi="Times New Roman"/>
                <w:sz w:val="20"/>
                <w:szCs w:val="20"/>
              </w:rPr>
              <w:t xml:space="preserve"> Impact of </w:t>
            </w:r>
            <w:proofErr w:type="spellStart"/>
            <w:r w:rsidR="001556E9">
              <w:rPr>
                <w:rFonts w:ascii="Times New Roman" w:hAnsi="Times New Roman"/>
                <w:sz w:val="20"/>
                <w:szCs w:val="20"/>
              </w:rPr>
              <w:t>SnS</w:t>
            </w:r>
            <w:proofErr w:type="spellEnd"/>
            <w:r w:rsidR="001556E9">
              <w:rPr>
                <w:rFonts w:ascii="Times New Roman" w:hAnsi="Times New Roman"/>
                <w:sz w:val="20"/>
                <w:szCs w:val="20"/>
              </w:rPr>
              <w:t xml:space="preserve"> is under discussion.</w:t>
            </w:r>
          </w:p>
        </w:tc>
      </w:tr>
      <w:tr w:rsidR="00490E66" w:rsidRPr="00490E66" w14:paraId="503E1779" w14:textId="77777777" w:rsidTr="005874E9">
        <w:trPr>
          <w:jc w:val="center"/>
        </w:trPr>
        <w:tc>
          <w:tcPr>
            <w:tcW w:w="4567" w:type="dxa"/>
          </w:tcPr>
          <w:p w14:paraId="6A69389A" w14:textId="10DDFF03" w:rsidR="00BA3D48" w:rsidRPr="005874E9" w:rsidRDefault="00BA3D48" w:rsidP="005874E9">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8: </w:t>
            </w:r>
            <w:r w:rsidR="00490E66">
              <w:rPr>
                <w:rFonts w:ascii="Times New Roman" w:hAnsi="Times New Roman"/>
                <w:sz w:val="20"/>
                <w:szCs w:val="20"/>
              </w:rPr>
              <w:t>Perform random coupling of rays</w:t>
            </w:r>
          </w:p>
        </w:tc>
        <w:tc>
          <w:tcPr>
            <w:tcW w:w="4945" w:type="dxa"/>
          </w:tcPr>
          <w:p w14:paraId="61AD4BB4" w14:textId="1D8206B4" w:rsidR="00BA3D48" w:rsidRPr="005874E9" w:rsidRDefault="001556E9" w:rsidP="005874E9">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w:t>
            </w:r>
            <w:r w:rsidR="00523124">
              <w:rPr>
                <w:rFonts w:ascii="Times New Roman" w:hAnsi="Times New Roman"/>
                <w:sz w:val="20"/>
                <w:szCs w:val="20"/>
              </w:rPr>
              <w:t>iscussion</w:t>
            </w:r>
            <w:r w:rsidR="00017599">
              <w:rPr>
                <w:rFonts w:ascii="Times New Roman" w:hAnsi="Times New Roman"/>
                <w:sz w:val="20"/>
                <w:szCs w:val="20"/>
              </w:rPr>
              <w:t xml:space="preserve">: Pending outcome of the discussions on cluster definition and </w:t>
            </w:r>
            <w:proofErr w:type="spellStart"/>
            <w:r w:rsidR="00017599">
              <w:rPr>
                <w:rFonts w:ascii="Times New Roman" w:hAnsi="Times New Roman"/>
                <w:sz w:val="20"/>
                <w:szCs w:val="20"/>
              </w:rPr>
              <w:t>SnS</w:t>
            </w:r>
            <w:proofErr w:type="spellEnd"/>
            <w:r w:rsidR="00017599">
              <w:rPr>
                <w:rFonts w:ascii="Times New Roman" w:hAnsi="Times New Roman"/>
                <w:sz w:val="20"/>
                <w:szCs w:val="20"/>
              </w:rPr>
              <w:t>.</w:t>
            </w:r>
          </w:p>
        </w:tc>
      </w:tr>
      <w:tr w:rsidR="00490E66" w:rsidRPr="00490E66" w14:paraId="17209D06" w14:textId="77777777" w:rsidTr="005874E9">
        <w:trPr>
          <w:jc w:val="center"/>
        </w:trPr>
        <w:tc>
          <w:tcPr>
            <w:tcW w:w="4567" w:type="dxa"/>
          </w:tcPr>
          <w:p w14:paraId="79176A0D" w14:textId="4A38420F" w:rsidR="00BA3D48" w:rsidRPr="005874E9" w:rsidRDefault="00BA3D48" w:rsidP="005874E9">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9: </w:t>
            </w:r>
            <w:r w:rsidR="00490E66">
              <w:rPr>
                <w:rFonts w:ascii="Times New Roman" w:hAnsi="Times New Roman"/>
                <w:sz w:val="20"/>
                <w:szCs w:val="20"/>
              </w:rPr>
              <w:t>Generate X PRs</w:t>
            </w:r>
          </w:p>
        </w:tc>
        <w:tc>
          <w:tcPr>
            <w:tcW w:w="4945" w:type="dxa"/>
          </w:tcPr>
          <w:p w14:paraId="124C608C" w14:textId="56AFCCE4" w:rsidR="00BA3D48" w:rsidRPr="005874E9" w:rsidRDefault="00173A41" w:rsidP="005874E9">
            <w:pPr>
              <w:pStyle w:val="ListParagraph"/>
              <w:spacing w:before="0" w:line="240" w:lineRule="auto"/>
              <w:ind w:left="0"/>
              <w:contextualSpacing/>
              <w:rPr>
                <w:rFonts w:ascii="Times New Roman" w:hAnsi="Times New Roman"/>
                <w:sz w:val="20"/>
                <w:szCs w:val="20"/>
              </w:rPr>
            </w:pPr>
            <w:r w:rsidRPr="005874E9">
              <w:rPr>
                <w:rFonts w:ascii="Times New Roman" w:eastAsia="DengXian" w:hAnsi="Times New Roman"/>
                <w:color w:val="00B050"/>
                <w:sz w:val="20"/>
                <w:szCs w:val="18"/>
              </w:rPr>
              <w:t xml:space="preserve">No changes are expected </w:t>
            </w:r>
            <w:r w:rsidR="00523124" w:rsidRPr="005874E9">
              <w:rPr>
                <w:rFonts w:ascii="Times New Roman" w:eastAsia="DengXian" w:hAnsi="Times New Roman"/>
                <w:color w:val="00B050"/>
                <w:sz w:val="20"/>
                <w:szCs w:val="18"/>
              </w:rPr>
              <w:t>(RAN1#117, RAN1#118)</w:t>
            </w:r>
            <w:r w:rsidRPr="005874E9">
              <w:rPr>
                <w:rFonts w:ascii="Times New Roman" w:eastAsia="DengXian" w:hAnsi="Times New Roman"/>
                <w:color w:val="00B050"/>
                <w:sz w:val="20"/>
                <w:szCs w:val="18"/>
              </w:rPr>
              <w:t xml:space="preserve"> </w:t>
            </w:r>
          </w:p>
        </w:tc>
      </w:tr>
      <w:tr w:rsidR="00490E66" w:rsidRPr="00490E66" w14:paraId="18529B06" w14:textId="77777777" w:rsidTr="005874E9">
        <w:trPr>
          <w:jc w:val="center"/>
        </w:trPr>
        <w:tc>
          <w:tcPr>
            <w:tcW w:w="4567" w:type="dxa"/>
          </w:tcPr>
          <w:p w14:paraId="5934B191" w14:textId="7CFB7801" w:rsidR="00BA3D48" w:rsidRPr="005874E9" w:rsidRDefault="00BA3D48" w:rsidP="005874E9">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10: </w:t>
            </w:r>
            <w:r w:rsidR="00490E66">
              <w:rPr>
                <w:rFonts w:ascii="Times New Roman" w:hAnsi="Times New Roman"/>
                <w:sz w:val="20"/>
                <w:szCs w:val="20"/>
              </w:rPr>
              <w:t>Draw random initial phases</w:t>
            </w:r>
          </w:p>
        </w:tc>
        <w:tc>
          <w:tcPr>
            <w:tcW w:w="4945" w:type="dxa"/>
          </w:tcPr>
          <w:p w14:paraId="558CDEF7" w14:textId="6EC05949" w:rsidR="00BA3D48" w:rsidRPr="005874E9" w:rsidRDefault="00523124" w:rsidP="005874E9">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discussion</w:t>
            </w:r>
            <w:r w:rsidR="001556E9">
              <w:rPr>
                <w:rFonts w:ascii="Times New Roman" w:hAnsi="Times New Roman"/>
                <w:sz w:val="20"/>
                <w:szCs w:val="20"/>
              </w:rPr>
              <w:t>.</w:t>
            </w:r>
          </w:p>
        </w:tc>
      </w:tr>
      <w:tr w:rsidR="00490E66" w:rsidRPr="00490E66" w14:paraId="7929C5D1" w14:textId="77777777" w:rsidTr="005874E9">
        <w:trPr>
          <w:jc w:val="center"/>
        </w:trPr>
        <w:tc>
          <w:tcPr>
            <w:tcW w:w="4567" w:type="dxa"/>
          </w:tcPr>
          <w:p w14:paraId="09AA5E7A" w14:textId="518C5459" w:rsidR="00BA3D48" w:rsidRPr="005874E9" w:rsidRDefault="00BA3D48" w:rsidP="005874E9">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11: </w:t>
            </w:r>
            <w:r w:rsidR="00490E66">
              <w:rPr>
                <w:rFonts w:ascii="Times New Roman" w:hAnsi="Times New Roman"/>
                <w:sz w:val="20"/>
                <w:szCs w:val="20"/>
              </w:rPr>
              <w:t xml:space="preserve">Generate channel coefficient (including </w:t>
            </w:r>
            <w:proofErr w:type="spellStart"/>
            <w:r w:rsidR="00490E66">
              <w:rPr>
                <w:rFonts w:ascii="Times New Roman" w:hAnsi="Times New Roman"/>
                <w:sz w:val="20"/>
                <w:szCs w:val="20"/>
              </w:rPr>
              <w:t>SnS</w:t>
            </w:r>
            <w:proofErr w:type="spellEnd"/>
            <w:r w:rsidR="00490E66">
              <w:rPr>
                <w:rFonts w:ascii="Times New Roman" w:hAnsi="Times New Roman"/>
                <w:sz w:val="20"/>
                <w:szCs w:val="20"/>
              </w:rPr>
              <w:t>)</w:t>
            </w:r>
          </w:p>
        </w:tc>
        <w:tc>
          <w:tcPr>
            <w:tcW w:w="4945" w:type="dxa"/>
          </w:tcPr>
          <w:p w14:paraId="67F718F4" w14:textId="1AED33EF" w:rsidR="00BA3D48" w:rsidRPr="005874E9" w:rsidRDefault="00523124" w:rsidP="005874E9">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discussion</w:t>
            </w:r>
            <w:r w:rsidR="001556E9">
              <w:rPr>
                <w:rFonts w:ascii="Times New Roman" w:hAnsi="Times New Roman"/>
                <w:sz w:val="20"/>
                <w:szCs w:val="20"/>
              </w:rPr>
              <w:t>.</w:t>
            </w:r>
          </w:p>
        </w:tc>
      </w:tr>
      <w:tr w:rsidR="00490E66" w:rsidRPr="00490E66" w14:paraId="7FA55CD0" w14:textId="77777777" w:rsidTr="005874E9">
        <w:trPr>
          <w:jc w:val="center"/>
        </w:trPr>
        <w:tc>
          <w:tcPr>
            <w:tcW w:w="4567" w:type="dxa"/>
          </w:tcPr>
          <w:p w14:paraId="4990E2F2" w14:textId="68BD6C0D" w:rsidR="00BA3D48" w:rsidRPr="005874E9" w:rsidRDefault="00BA3D48" w:rsidP="005874E9">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12: </w:t>
            </w:r>
            <w:r w:rsidR="00490E66">
              <w:rPr>
                <w:rFonts w:ascii="Times New Roman" w:hAnsi="Times New Roman"/>
                <w:sz w:val="20"/>
                <w:szCs w:val="20"/>
              </w:rPr>
              <w:t>Apply pathloss and shadowing</w:t>
            </w:r>
          </w:p>
        </w:tc>
        <w:tc>
          <w:tcPr>
            <w:tcW w:w="4945" w:type="dxa"/>
          </w:tcPr>
          <w:p w14:paraId="565F4CA8" w14:textId="6B89A45E" w:rsidR="00BA3D48" w:rsidRPr="005874E9" w:rsidRDefault="00523124" w:rsidP="005874E9">
            <w:pPr>
              <w:pStyle w:val="ListParagraph"/>
              <w:spacing w:before="0" w:line="240" w:lineRule="auto"/>
              <w:ind w:left="0"/>
              <w:contextualSpacing/>
              <w:rPr>
                <w:rFonts w:ascii="Times New Roman" w:hAnsi="Times New Roman"/>
                <w:sz w:val="20"/>
                <w:szCs w:val="20"/>
              </w:rPr>
            </w:pPr>
            <w:r w:rsidRPr="005874E9">
              <w:rPr>
                <w:rFonts w:ascii="Times New Roman" w:hAnsi="Times New Roman"/>
                <w:color w:val="00B050"/>
                <w:sz w:val="20"/>
                <w:szCs w:val="20"/>
              </w:rPr>
              <w:t>No change is expected.</w:t>
            </w:r>
          </w:p>
        </w:tc>
      </w:tr>
    </w:tbl>
    <w:p w14:paraId="1338684F" w14:textId="77777777" w:rsidR="00E460E0" w:rsidRDefault="00E460E0" w:rsidP="005874E9">
      <w:pPr>
        <w:spacing w:after="0"/>
        <w:contextualSpacing/>
        <w:jc w:val="both"/>
        <w:rPr>
          <w:sz w:val="22"/>
          <w:szCs w:val="22"/>
          <w:lang w:val="en-US"/>
        </w:rPr>
      </w:pPr>
    </w:p>
    <w:p w14:paraId="4665134B" w14:textId="625E3414" w:rsidR="003F69B3" w:rsidRDefault="003F69B3" w:rsidP="001556E9">
      <w:pPr>
        <w:spacing w:after="0"/>
        <w:contextualSpacing/>
        <w:jc w:val="both"/>
        <w:rPr>
          <w:sz w:val="22"/>
          <w:szCs w:val="22"/>
          <w:lang w:val="en-US"/>
        </w:rPr>
      </w:pPr>
      <w:r>
        <w:rPr>
          <w:b/>
          <w:i/>
          <w:sz w:val="22"/>
          <w:szCs w:val="22"/>
        </w:rPr>
        <w:t>Observation 1</w:t>
      </w:r>
      <w:r w:rsidRPr="0091012A">
        <w:rPr>
          <w:b/>
          <w:i/>
          <w:sz w:val="22"/>
          <w:szCs w:val="22"/>
        </w:rPr>
        <w:t xml:space="preserve">: </w:t>
      </w:r>
      <w:proofErr w:type="spellStart"/>
      <w:r w:rsidR="00D03EF1">
        <w:rPr>
          <w:i/>
          <w:sz w:val="22"/>
          <w:szCs w:val="22"/>
        </w:rPr>
        <w:t>SnS</w:t>
      </w:r>
      <w:proofErr w:type="spellEnd"/>
      <w:r w:rsidR="00D03EF1">
        <w:rPr>
          <w:i/>
          <w:sz w:val="22"/>
          <w:szCs w:val="22"/>
        </w:rPr>
        <w:t xml:space="preserve"> and cluster consideration have a high impact on details related to other steps.</w:t>
      </w:r>
    </w:p>
    <w:p w14:paraId="612361BC" w14:textId="77777777" w:rsidR="003F69B3" w:rsidRPr="008E6B71" w:rsidRDefault="003F69B3" w:rsidP="001556E9">
      <w:pPr>
        <w:spacing w:after="0"/>
        <w:contextualSpacing/>
        <w:jc w:val="both"/>
      </w:pPr>
    </w:p>
    <w:p w14:paraId="2AA00F55" w14:textId="6A21A0B8" w:rsidR="00167757" w:rsidRDefault="00E460E0" w:rsidP="001556E9">
      <w:pPr>
        <w:spacing w:after="0"/>
        <w:contextualSpacing/>
        <w:jc w:val="both"/>
        <w:rPr>
          <w:i/>
          <w:sz w:val="22"/>
          <w:szCs w:val="22"/>
        </w:rPr>
      </w:pPr>
      <w:r>
        <w:rPr>
          <w:b/>
          <w:i/>
          <w:sz w:val="22"/>
          <w:szCs w:val="22"/>
        </w:rPr>
        <w:t xml:space="preserve">Proposal </w:t>
      </w:r>
      <w:r w:rsidR="007E6CFE">
        <w:rPr>
          <w:b/>
          <w:i/>
          <w:sz w:val="22"/>
          <w:szCs w:val="22"/>
        </w:rPr>
        <w:t>1</w:t>
      </w:r>
      <w:r w:rsidRPr="0091012A">
        <w:rPr>
          <w:b/>
          <w:i/>
          <w:sz w:val="22"/>
          <w:szCs w:val="22"/>
        </w:rPr>
        <w:t xml:space="preserve">: </w:t>
      </w:r>
      <w:r w:rsidR="00D03EF1" w:rsidRPr="005874E9">
        <w:rPr>
          <w:bCs/>
          <w:i/>
          <w:sz w:val="22"/>
          <w:szCs w:val="22"/>
        </w:rPr>
        <w:t>P</w:t>
      </w:r>
      <w:r w:rsidR="00D03EF1">
        <w:rPr>
          <w:bCs/>
          <w:i/>
          <w:sz w:val="22"/>
          <w:szCs w:val="22"/>
        </w:rPr>
        <w:t xml:space="preserve">rioritize discussions on </w:t>
      </w:r>
      <w:proofErr w:type="spellStart"/>
      <w:r w:rsidR="00D03EF1">
        <w:rPr>
          <w:bCs/>
          <w:i/>
          <w:sz w:val="22"/>
          <w:szCs w:val="22"/>
        </w:rPr>
        <w:t>S</w:t>
      </w:r>
      <w:r w:rsidR="00843F4F">
        <w:rPr>
          <w:bCs/>
          <w:i/>
          <w:sz w:val="22"/>
          <w:szCs w:val="22"/>
        </w:rPr>
        <w:t>n</w:t>
      </w:r>
      <w:r w:rsidR="00D03EF1">
        <w:rPr>
          <w:bCs/>
          <w:i/>
          <w:sz w:val="22"/>
          <w:szCs w:val="22"/>
        </w:rPr>
        <w:t>S</w:t>
      </w:r>
      <w:proofErr w:type="spellEnd"/>
      <w:r w:rsidR="00D03EF1">
        <w:rPr>
          <w:bCs/>
          <w:i/>
          <w:sz w:val="22"/>
          <w:szCs w:val="22"/>
        </w:rPr>
        <w:t xml:space="preserve"> and cluster consideration to facilitate progress on other topics.</w:t>
      </w:r>
    </w:p>
    <w:p w14:paraId="0C1785DD" w14:textId="271F9A9F" w:rsidR="00F564F0" w:rsidRDefault="00E460E0" w:rsidP="005874E9">
      <w:pPr>
        <w:spacing w:after="0"/>
        <w:contextualSpacing/>
        <w:jc w:val="both"/>
      </w:pPr>
      <w:r>
        <w:rPr>
          <w:i/>
          <w:sz w:val="22"/>
          <w:szCs w:val="22"/>
        </w:rPr>
        <w:t xml:space="preserve">  </w:t>
      </w:r>
    </w:p>
    <w:p w14:paraId="59680BDF" w14:textId="47F133AD" w:rsidR="000154C5" w:rsidRDefault="00124821" w:rsidP="001556E9">
      <w:pPr>
        <w:pStyle w:val="Heading1"/>
        <w:numPr>
          <w:ilvl w:val="0"/>
          <w:numId w:val="4"/>
        </w:numPr>
        <w:spacing w:before="0" w:after="0"/>
        <w:ind w:left="360"/>
        <w:contextualSpacing/>
        <w:jc w:val="both"/>
        <w:rPr>
          <w:rFonts w:cs="Arial"/>
          <w:smallCaps/>
          <w:lang w:val="en-US"/>
        </w:rPr>
      </w:pPr>
      <w:r>
        <w:rPr>
          <w:rFonts w:cs="Arial"/>
          <w:smallCaps/>
          <w:lang w:val="en-US"/>
        </w:rPr>
        <w:t>A</w:t>
      </w:r>
      <w:r w:rsidR="008C23E6" w:rsidRPr="008C23E6">
        <w:rPr>
          <w:rFonts w:cs="Arial"/>
          <w:smallCaps/>
          <w:lang w:val="en-US"/>
        </w:rPr>
        <w:t xml:space="preserve">ntenna element-wise channel parameters </w:t>
      </w:r>
      <w:r w:rsidR="00172FC4">
        <w:rPr>
          <w:rFonts w:cs="Arial"/>
          <w:smallCaps/>
          <w:lang w:val="en-US"/>
        </w:rPr>
        <w:t>d</w:t>
      </w:r>
      <w:r w:rsidR="00172FC4" w:rsidRPr="00231954">
        <w:rPr>
          <w:rFonts w:cs="Arial"/>
          <w:smallCaps/>
          <w:lang w:val="en-US"/>
        </w:rPr>
        <w:t xml:space="preserve">iscussion </w:t>
      </w:r>
    </w:p>
    <w:p w14:paraId="6CBF7E44" w14:textId="4B0F6E01" w:rsidR="00586875" w:rsidDel="00745E23" w:rsidRDefault="00A4400D" w:rsidP="001556E9">
      <w:pPr>
        <w:spacing w:after="0"/>
        <w:contextualSpacing/>
        <w:jc w:val="both"/>
        <w:rPr>
          <w:rFonts w:eastAsiaTheme="minorEastAsia"/>
          <w:b/>
          <w:bCs/>
          <w:sz w:val="22"/>
          <w:szCs w:val="22"/>
          <w:highlight w:val="lightGray"/>
          <w:lang w:eastAsia="zh-CN"/>
        </w:rPr>
      </w:pPr>
      <w:r w:rsidDel="00745E23">
        <w:rPr>
          <w:rFonts w:eastAsiaTheme="minorEastAsia"/>
          <w:b/>
          <w:bCs/>
          <w:sz w:val="22"/>
          <w:szCs w:val="22"/>
          <w:highlight w:val="lightGray"/>
          <w:lang w:eastAsia="zh-CN"/>
        </w:rPr>
        <w:t xml:space="preserve">FF/NF </w:t>
      </w:r>
      <w:r w:rsidR="00A97E74" w:rsidRPr="00FE36FA" w:rsidDel="00745E23">
        <w:rPr>
          <w:rFonts w:eastAsiaTheme="minorEastAsia"/>
          <w:b/>
          <w:bCs/>
          <w:sz w:val="22"/>
          <w:szCs w:val="22"/>
          <w:highlight w:val="lightGray"/>
          <w:lang w:eastAsia="zh-CN"/>
        </w:rPr>
        <w:t>LOS Channel Model</w:t>
      </w:r>
    </w:p>
    <w:p w14:paraId="4471F348" w14:textId="56A58E7F" w:rsidR="008752CE" w:rsidRDefault="00411445" w:rsidP="001556E9">
      <w:pPr>
        <w:spacing w:after="0"/>
        <w:ind w:firstLine="288"/>
        <w:contextualSpacing/>
        <w:jc w:val="both"/>
        <w:rPr>
          <w:rFonts w:ascii="Times" w:eastAsia="DengXian" w:hAnsi="Times"/>
          <w:sz w:val="22"/>
          <w:szCs w:val="28"/>
          <w:lang w:eastAsia="zh-CN"/>
        </w:rPr>
      </w:pPr>
      <w:r w:rsidRPr="00C6163E" w:rsidDel="00745E23">
        <w:rPr>
          <w:rFonts w:ascii="Times" w:eastAsia="DengXian" w:hAnsi="Times"/>
          <w:sz w:val="22"/>
          <w:szCs w:val="28"/>
          <w:lang w:eastAsia="zh-CN"/>
        </w:rPr>
        <w:t>In the last meeting</w:t>
      </w:r>
      <w:r w:rsidR="00E72D9A" w:rsidDel="00745E23">
        <w:rPr>
          <w:rFonts w:ascii="Times" w:eastAsia="DengXian" w:hAnsi="Times"/>
          <w:sz w:val="22"/>
          <w:szCs w:val="28"/>
          <w:lang w:eastAsia="zh-CN"/>
        </w:rPr>
        <w:t xml:space="preserve"> [1]</w:t>
      </w:r>
      <w:r w:rsidRPr="00C6163E" w:rsidDel="00745E23">
        <w:rPr>
          <w:rFonts w:ascii="Times" w:eastAsia="DengXian" w:hAnsi="Times"/>
          <w:sz w:val="22"/>
          <w:szCs w:val="28"/>
          <w:lang w:eastAsia="zh-CN"/>
        </w:rPr>
        <w:t xml:space="preserve">, </w:t>
      </w:r>
      <w:r w:rsidR="00020437" w:rsidDel="00745E23">
        <w:rPr>
          <w:rFonts w:ascii="Times" w:eastAsia="DengXian" w:hAnsi="Times"/>
          <w:sz w:val="22"/>
          <w:szCs w:val="28"/>
          <w:lang w:eastAsia="zh-CN"/>
        </w:rPr>
        <w:t>it was agreed to model phase</w:t>
      </w:r>
      <w:r w:rsidR="00020437" w:rsidRPr="00C6163E" w:rsidDel="00745E23">
        <w:rPr>
          <w:rFonts w:ascii="Times" w:eastAsia="DengXian" w:hAnsi="Times"/>
          <w:sz w:val="22"/>
          <w:szCs w:val="28"/>
          <w:lang w:eastAsia="zh-CN"/>
        </w:rPr>
        <w:t xml:space="preserve"> </w:t>
      </w:r>
      <w:r w:rsidR="00020437" w:rsidDel="00745E23">
        <w:rPr>
          <w:rFonts w:ascii="Times" w:eastAsia="DengXian" w:hAnsi="Times"/>
          <w:sz w:val="22"/>
          <w:szCs w:val="28"/>
          <w:lang w:eastAsia="zh-CN"/>
        </w:rPr>
        <w:t xml:space="preserve">parameter information for the direct path between TRP and UE </w:t>
      </w:r>
      <w:r w:rsidR="00B95C14">
        <w:rPr>
          <w:rFonts w:ascii="Times" w:eastAsia="DengXian" w:hAnsi="Times"/>
          <w:sz w:val="22"/>
          <w:szCs w:val="28"/>
          <w:lang w:eastAsia="zh-CN"/>
        </w:rPr>
        <w:t>as</w:t>
      </w:r>
      <w:r w:rsidR="00020437" w:rsidDel="00745E23">
        <w:rPr>
          <w:rFonts w:ascii="Times" w:eastAsia="DengXian" w:hAnsi="Times"/>
          <w:sz w:val="22"/>
          <w:szCs w:val="28"/>
          <w:lang w:eastAsia="zh-CN"/>
        </w:rPr>
        <w:t xml:space="preserve"> antenna </w:t>
      </w:r>
      <w:r w:rsidR="00020437">
        <w:rPr>
          <w:rFonts w:ascii="Times" w:eastAsia="DengXian" w:hAnsi="Times"/>
          <w:sz w:val="22"/>
          <w:szCs w:val="28"/>
          <w:lang w:eastAsia="zh-CN"/>
        </w:rPr>
        <w:t>element</w:t>
      </w:r>
      <w:r w:rsidR="000E201E">
        <w:rPr>
          <w:rFonts w:ascii="Times" w:eastAsia="DengXian" w:hAnsi="Times"/>
          <w:sz w:val="22"/>
          <w:szCs w:val="28"/>
          <w:lang w:eastAsia="zh-CN"/>
        </w:rPr>
        <w:t xml:space="preserve">-wise </w:t>
      </w:r>
      <w:r w:rsidR="001C3123">
        <w:rPr>
          <w:rFonts w:ascii="Times" w:eastAsia="DengXian" w:hAnsi="Times"/>
          <w:sz w:val="22"/>
          <w:szCs w:val="28"/>
          <w:lang w:eastAsia="zh-CN"/>
        </w:rPr>
        <w:t>parameter</w:t>
      </w:r>
      <w:r w:rsidR="00F2721C">
        <w:rPr>
          <w:rFonts w:ascii="Times" w:eastAsia="DengXian" w:hAnsi="Times"/>
          <w:sz w:val="22"/>
          <w:szCs w:val="28"/>
          <w:lang w:eastAsia="zh-CN"/>
        </w:rPr>
        <w:t>:</w:t>
      </w:r>
    </w:p>
    <w:p w14:paraId="52382A4E" w14:textId="28588ADC" w:rsidR="008752CE" w:rsidRDefault="009865F5" w:rsidP="005874E9">
      <w:pPr>
        <w:spacing w:after="0"/>
        <w:ind w:firstLine="288"/>
        <w:contextualSpacing/>
        <w:jc w:val="center"/>
        <w:rPr>
          <w:rFonts w:ascii="Times" w:eastAsia="DengXian" w:hAnsi="Times"/>
          <w:sz w:val="22"/>
          <w:szCs w:val="28"/>
          <w:lang w:eastAsia="zh-CN"/>
        </w:rPr>
      </w:pPr>
      <m:oMath>
        <m:r>
          <m:rPr>
            <m:sty m:val="p"/>
          </m:rPr>
          <w:rPr>
            <w:rFonts w:ascii="Cambria Math" w:hAnsi="Cambria Math"/>
          </w:rPr>
          <m:t>exp⁡(-j2π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oMath>
      <w:r w:rsidR="00674EB3">
        <w:rPr>
          <w:rFonts w:ascii="Times" w:eastAsia="DengXian" w:hAnsi="Times"/>
        </w:rPr>
        <w:t>.</w:t>
      </w:r>
    </w:p>
    <w:p w14:paraId="43DE4A67" w14:textId="7894B484" w:rsidR="00857A88" w:rsidDel="00745E23" w:rsidRDefault="00020437" w:rsidP="001556E9">
      <w:pPr>
        <w:spacing w:after="0"/>
        <w:ind w:firstLine="288"/>
        <w:contextualSpacing/>
        <w:jc w:val="both"/>
        <w:rPr>
          <w:sz w:val="22"/>
          <w:szCs w:val="22"/>
        </w:rPr>
      </w:pPr>
      <w:r w:rsidDel="00745E23">
        <w:rPr>
          <w:rFonts w:ascii="Times" w:eastAsia="DengXian" w:hAnsi="Times"/>
          <w:sz w:val="22"/>
          <w:szCs w:val="28"/>
          <w:lang w:eastAsia="zh-CN"/>
        </w:rPr>
        <w:t xml:space="preserve"> </w:t>
      </w:r>
      <w:r w:rsidR="006348EE" w:rsidRPr="00C6163E" w:rsidDel="00745E23">
        <w:rPr>
          <w:rFonts w:ascii="Times" w:eastAsia="DengXian" w:hAnsi="Times"/>
          <w:sz w:val="22"/>
          <w:szCs w:val="28"/>
          <w:lang w:eastAsia="zh-CN"/>
        </w:rPr>
        <w:t>In</w:t>
      </w:r>
      <w:r w:rsidR="006348EE" w:rsidDel="00745E23">
        <w:rPr>
          <w:sz w:val="22"/>
          <w:szCs w:val="22"/>
        </w:rPr>
        <w:t xml:space="preserve"> our view, the angular domain parameter</w:t>
      </w:r>
      <w:r w:rsidDel="00745E23">
        <w:rPr>
          <w:sz w:val="22"/>
          <w:szCs w:val="22"/>
        </w:rPr>
        <w:t>s</w:t>
      </w:r>
      <w:r w:rsidR="006348EE" w:rsidDel="00745E23">
        <w:rPr>
          <w:sz w:val="22"/>
          <w:szCs w:val="22"/>
        </w:rPr>
        <w:t xml:space="preserve"> for LOS direct path</w:t>
      </w:r>
      <w:r w:rsidR="00182260" w:rsidDel="00745E23">
        <w:rPr>
          <w:sz w:val="22"/>
          <w:szCs w:val="22"/>
        </w:rPr>
        <w:t xml:space="preserve"> </w:t>
      </w:r>
      <w:r w:rsidR="008D104F" w:rsidDel="00745E23">
        <w:rPr>
          <w:sz w:val="22"/>
          <w:szCs w:val="22"/>
        </w:rPr>
        <w:t>can</w:t>
      </w:r>
      <w:r w:rsidR="006348EE" w:rsidDel="00745E23">
        <w:rPr>
          <w:sz w:val="22"/>
          <w:szCs w:val="22"/>
        </w:rPr>
        <w:t xml:space="preserve"> </w:t>
      </w:r>
      <w:r w:rsidR="00E91739" w:rsidDel="00745E23">
        <w:rPr>
          <w:sz w:val="22"/>
          <w:szCs w:val="22"/>
        </w:rPr>
        <w:t xml:space="preserve">also adopt </w:t>
      </w:r>
      <w:r w:rsidR="003F66D1">
        <w:rPr>
          <w:sz w:val="22"/>
          <w:szCs w:val="22"/>
        </w:rPr>
        <w:t xml:space="preserve">to be </w:t>
      </w:r>
      <w:r w:rsidR="00E91739" w:rsidDel="00745E23">
        <w:rPr>
          <w:sz w:val="22"/>
          <w:szCs w:val="22"/>
        </w:rPr>
        <w:t xml:space="preserve">antenna </w:t>
      </w:r>
      <w:proofErr w:type="gramStart"/>
      <w:r w:rsidR="00F65ECB" w:rsidDel="00745E23">
        <w:rPr>
          <w:sz w:val="22"/>
          <w:szCs w:val="22"/>
        </w:rPr>
        <w:t>element</w:t>
      </w:r>
      <w:r w:rsidR="0089363D">
        <w:rPr>
          <w:sz w:val="22"/>
          <w:szCs w:val="22"/>
        </w:rPr>
        <w:t>-wise</w:t>
      </w:r>
      <w:proofErr w:type="gramEnd"/>
      <w:r w:rsidR="006348EE" w:rsidDel="00745E23">
        <w:rPr>
          <w:sz w:val="22"/>
          <w:szCs w:val="22"/>
        </w:rPr>
        <w:t>,</w:t>
      </w:r>
      <w:r w:rsidR="00FF254A" w:rsidDel="00745E23">
        <w:rPr>
          <w:sz w:val="22"/>
          <w:szCs w:val="22"/>
        </w:rPr>
        <w:t xml:space="preserve"> i.e., </w:t>
      </w:r>
      <w:r w:rsidR="006348EE" w:rsidDel="00745E23">
        <w:rPr>
          <w:sz w:val="22"/>
          <w:szCs w:val="22"/>
        </w:rPr>
        <w:t xml:space="preserve">per </w:t>
      </w:r>
      <w:r w:rsidR="006348EE" w:rsidRPr="00C6163E" w:rsidDel="00745E23">
        <w:rPr>
          <w:rFonts w:ascii="Times" w:eastAsia="DengXian" w:hAnsi="Times"/>
          <w:sz w:val="22"/>
          <w:szCs w:val="28"/>
          <w:lang w:eastAsia="zh-CN"/>
        </w:rPr>
        <w:t xml:space="preserve">antenna </w:t>
      </w:r>
      <w:r w:rsidR="006348EE" w:rsidRPr="00C6163E" w:rsidDel="00745E23">
        <w:rPr>
          <w:rFonts w:ascii="Times" w:eastAsia="Batang" w:hAnsi="Times"/>
          <w:sz w:val="22"/>
          <w:szCs w:val="28"/>
        </w:rPr>
        <w:t>element locations of both TRP and U</w:t>
      </w:r>
      <w:r w:rsidR="0039550C" w:rsidDel="00745E23">
        <w:rPr>
          <w:rFonts w:ascii="Times" w:eastAsia="Batang" w:hAnsi="Times"/>
          <w:sz w:val="22"/>
          <w:szCs w:val="28"/>
        </w:rPr>
        <w:t>E</w:t>
      </w:r>
      <w:r w:rsidR="00A06784" w:rsidDel="00745E23">
        <w:rPr>
          <w:rFonts w:ascii="Times" w:eastAsia="Batang" w:hAnsi="Times"/>
          <w:sz w:val="22"/>
          <w:szCs w:val="28"/>
        </w:rPr>
        <w:t xml:space="preserve">, to accurately reflect the </w:t>
      </w:r>
      <w:r w:rsidR="00A639EF" w:rsidDel="00745E23">
        <w:rPr>
          <w:rFonts w:ascii="Times" w:eastAsia="Batang" w:hAnsi="Times"/>
          <w:sz w:val="22"/>
          <w:szCs w:val="28"/>
        </w:rPr>
        <w:t xml:space="preserve">property of the </w:t>
      </w:r>
      <w:r w:rsidR="00A639EF" w:rsidRPr="00A91C9F" w:rsidDel="00745E23">
        <w:rPr>
          <w:sz w:val="22"/>
          <w:szCs w:val="22"/>
        </w:rPr>
        <w:t>spherical wave</w:t>
      </w:r>
      <w:r w:rsidR="006348EE" w:rsidDel="00745E23">
        <w:rPr>
          <w:rFonts w:ascii="Times" w:eastAsia="Batang" w:hAnsi="Times"/>
          <w:sz w:val="22"/>
          <w:szCs w:val="28"/>
        </w:rPr>
        <w:t xml:space="preserve">. </w:t>
      </w:r>
      <w:r w:rsidR="006E05D9" w:rsidDel="00745E23">
        <w:rPr>
          <w:sz w:val="22"/>
          <w:szCs w:val="22"/>
        </w:rPr>
        <w:t xml:space="preserve">For example, the channel model for LOS </w:t>
      </w:r>
      <w:r w:rsidR="00876981" w:rsidDel="00745E23">
        <w:rPr>
          <w:sz w:val="22"/>
          <w:szCs w:val="22"/>
        </w:rPr>
        <w:t xml:space="preserve">direct path </w:t>
      </w:r>
      <w:r w:rsidR="006E05D9" w:rsidDel="00745E23">
        <w:rPr>
          <w:sz w:val="22"/>
          <w:szCs w:val="22"/>
        </w:rPr>
        <w:t xml:space="preserve">between any 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6E05D9" w:rsidDel="00745E23">
        <w:rPr>
          <w:sz w:val="22"/>
          <w:szCs w:val="22"/>
        </w:rPr>
        <w:t xml:space="preserve"> can be expressed as </w:t>
      </w:r>
      <w:r w:rsidR="00AD7BBB" w:rsidDel="00745E23">
        <w:rPr>
          <w:sz w:val="22"/>
          <w:szCs w:val="22"/>
        </w:rPr>
        <w:t>follow</w:t>
      </w:r>
      <w:r w:rsidR="00EE7625" w:rsidDel="00745E23">
        <w:rPr>
          <w:sz w:val="22"/>
          <w:szCs w:val="22"/>
        </w:rPr>
        <w:t>s</w:t>
      </w:r>
      <w:r w:rsidR="00E37EDE" w:rsidDel="00745E23">
        <w:rPr>
          <w:sz w:val="22"/>
          <w:szCs w:val="22"/>
        </w:rPr>
        <w:t xml:space="preserve"> </w:t>
      </w:r>
      <w:r w:rsidR="001318F6" w:rsidDel="00745E23">
        <w:rPr>
          <w:sz w:val="22"/>
          <w:szCs w:val="22"/>
        </w:rPr>
        <w:t xml:space="preserve">wherein </w:t>
      </w:r>
      <w:r w:rsidR="00E37EDE" w:rsidDel="00745E23">
        <w:rPr>
          <w:sz w:val="22"/>
          <w:szCs w:val="22"/>
        </w:rPr>
        <w:t>the Doppler term is ignored</w:t>
      </w:r>
      <w:r w:rsidR="001318F6" w:rsidDel="00745E23">
        <w:rPr>
          <w:sz w:val="22"/>
          <w:szCs w:val="22"/>
        </w:rPr>
        <w:t xml:space="preserve"> for brevity of presentation,</w:t>
      </w:r>
    </w:p>
    <w:p w14:paraId="71D6ED76" w14:textId="6A81F5DC" w:rsidR="006A3BC7" w:rsidDel="00745E23" w:rsidRDefault="00AD7BBB" w:rsidP="001556E9">
      <w:pPr>
        <w:spacing w:after="0"/>
        <w:ind w:firstLine="288"/>
        <w:contextualSpacing/>
        <w:jc w:val="both"/>
        <w:rPr>
          <w:sz w:val="22"/>
          <w:szCs w:val="22"/>
        </w:rPr>
      </w:pPr>
      <w:r w:rsidDel="00745E23">
        <w:rPr>
          <w:sz w:val="22"/>
          <w:szCs w:val="22"/>
        </w:rPr>
        <w:t xml:space="preserve"> </w:t>
      </w:r>
    </w:p>
    <w:p w14:paraId="6B340622" w14:textId="428D7C52" w:rsidR="0080617F" w:rsidRPr="009865F5" w:rsidRDefault="00000000" w:rsidP="005874E9">
      <w:pPr>
        <w:spacing w:after="0"/>
        <w:ind w:firstLine="288"/>
        <w:contextualSpacing/>
        <w:jc w:val="center"/>
        <w:rPr>
          <w:rFonts w:ascii="Times" w:eastAsia="DengXian" w:hAnsi="Times"/>
          <w:sz w:val="22"/>
          <w:szCs w:val="28"/>
          <w:lang w:eastAsia="zh-CN"/>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u,s,1</m:t>
            </m:r>
          </m:sub>
          <m:sup>
            <m:r>
              <w:rPr>
                <w:rFonts w:ascii="Cambria Math" w:eastAsiaTheme="majorEastAsia" w:hAnsi="Cambria Math"/>
                <w:color w:val="000000" w:themeColor="text1"/>
                <w:sz w:val="22"/>
                <w:szCs w:val="22"/>
              </w:rPr>
              <m:t>LOS</m:t>
            </m:r>
          </m:sup>
        </m:sSubSup>
        <m:r>
          <m:rPr>
            <m:sty m:val="p"/>
          </m:rPr>
          <w:rPr>
            <w:rFonts w:ascii="Cambria Math" w:hAnsi="Cambria Math"/>
          </w:rPr>
          <m:t>exp⁡(-j2π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oMath>
      <w:r w:rsidR="0080617F">
        <w:rPr>
          <w:rFonts w:ascii="Times" w:eastAsia="DengXian" w:hAnsi="Times"/>
        </w:rPr>
        <w:t>,</w:t>
      </w:r>
    </w:p>
    <w:p w14:paraId="791B0E74" w14:textId="209AFA2C" w:rsidR="007312EB" w:rsidRPr="00442106" w:rsidDel="00745E23" w:rsidRDefault="007312EB" w:rsidP="001556E9">
      <w:pPr>
        <w:spacing w:after="0"/>
        <w:contextualSpacing/>
        <w:jc w:val="both"/>
        <w:rPr>
          <w:sz w:val="22"/>
          <w:szCs w:val="22"/>
        </w:rPr>
      </w:pPr>
      <w:r w:rsidRPr="00375C06" w:rsidDel="00745E23">
        <w:rPr>
          <w:color w:val="000000" w:themeColor="text1"/>
          <w:sz w:val="22"/>
          <w:szCs w:val="22"/>
        </w:rPr>
        <w:t xml:space="preserve">where </w:t>
      </w:r>
      <m:oMath>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u,s,1</m:t>
            </m:r>
          </m:sub>
          <m:sup>
            <m:r>
              <w:rPr>
                <w:rFonts w:ascii="Cambria Math" w:eastAsiaTheme="majorEastAsia" w:hAnsi="Cambria Math"/>
                <w:color w:val="000000" w:themeColor="text1"/>
                <w:sz w:val="22"/>
                <w:szCs w:val="22"/>
              </w:rPr>
              <m:t>LOS</m:t>
            </m:r>
          </m:sup>
        </m:sSubSup>
      </m:oMath>
      <w:r w:rsidRPr="00475E8A" w:rsidDel="00745E23">
        <w:rPr>
          <w:color w:val="000000" w:themeColor="text1"/>
          <w:sz w:val="22"/>
          <w:szCs w:val="22"/>
        </w:rPr>
        <w:t xml:space="preserve"> is the </w:t>
      </w:r>
      <w:r w:rsidDel="00745E23">
        <w:rPr>
          <w:color w:val="000000" w:themeColor="text1"/>
          <w:sz w:val="22"/>
          <w:szCs w:val="22"/>
        </w:rPr>
        <w:t>angular domain information parameters which are</w:t>
      </w:r>
      <w:r w:rsidRPr="00475E8A" w:rsidDel="00745E23">
        <w:rPr>
          <w:color w:val="000000" w:themeColor="text1"/>
          <w:sz w:val="22"/>
          <w:szCs w:val="22"/>
        </w:rPr>
        <w:t xml:space="preserve"> dependent on the </w:t>
      </w:r>
      <w:r w:rsidDel="00745E23">
        <w:rPr>
          <w:color w:val="000000" w:themeColor="text1"/>
          <w:sz w:val="22"/>
          <w:szCs w:val="22"/>
        </w:rPr>
        <w:t xml:space="preserve">antenna </w:t>
      </w:r>
      <w:proofErr w:type="gramStart"/>
      <w:r w:rsidDel="00745E23">
        <w:rPr>
          <w:color w:val="000000" w:themeColor="text1"/>
          <w:sz w:val="22"/>
          <w:szCs w:val="22"/>
        </w:rPr>
        <w:t>element</w:t>
      </w:r>
      <w:r w:rsidR="006957F3" w:rsidDel="00745E23">
        <w:rPr>
          <w:color w:val="000000" w:themeColor="text1"/>
          <w:sz w:val="22"/>
          <w:szCs w:val="22"/>
        </w:rPr>
        <w:t>-</w:t>
      </w:r>
      <w:r w:rsidDel="00745E23">
        <w:rPr>
          <w:color w:val="000000" w:themeColor="text1"/>
          <w:sz w:val="22"/>
          <w:szCs w:val="22"/>
        </w:rPr>
        <w:t>wise</w:t>
      </w:r>
      <w:proofErr w:type="gramEnd"/>
      <w:r w:rsidRPr="00475E8A" w:rsidDel="00745E23">
        <w:rPr>
          <w:color w:val="000000" w:themeColor="text1"/>
          <w:sz w:val="22"/>
          <w:szCs w:val="22"/>
        </w:rPr>
        <w:t xml:space="preserve"> of </w:t>
      </w:r>
      <w:r w:rsidDel="00745E23">
        <w:rPr>
          <w:sz w:val="22"/>
          <w:szCs w:val="22"/>
        </w:rPr>
        <w:t xml:space="preserve">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0347AC" w:rsidDel="00745E23">
        <w:rPr>
          <w:sz w:val="22"/>
          <w:szCs w:val="22"/>
        </w:rPr>
        <w:t>:</w:t>
      </w:r>
    </w:p>
    <w:p w14:paraId="1E066B9C" w14:textId="18EF7E7C" w:rsidR="007312EB" w:rsidRPr="00DC028A" w:rsidDel="00745E23" w:rsidRDefault="00000000" w:rsidP="001556E9">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tx,s,φ</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674EB3">
        <w:rPr>
          <w:rFonts w:ascii="Cambria Math" w:hAnsi="Cambria Math"/>
          <w:sz w:val="22"/>
          <w:szCs w:val="22"/>
        </w:rPr>
        <w:t>.</w:t>
      </w:r>
      <w:r w:rsidR="007312EB" w:rsidDel="00745E23">
        <w:rPr>
          <w:rFonts w:ascii="Cambria Math" w:hAnsi="Cambria Math"/>
          <w:sz w:val="22"/>
          <w:szCs w:val="22"/>
        </w:rPr>
        <w:t xml:space="preserve">   </w:t>
      </w:r>
    </w:p>
    <w:p w14:paraId="05D5142D" w14:textId="2BEEF98E" w:rsidR="00857A88" w:rsidDel="00745E23" w:rsidRDefault="007312EB" w:rsidP="001556E9">
      <w:pPr>
        <w:spacing w:after="0"/>
        <w:contextualSpacing/>
        <w:jc w:val="both"/>
        <w:rPr>
          <w:color w:val="000000" w:themeColor="text1"/>
          <w:sz w:val="22"/>
          <w:szCs w:val="22"/>
        </w:rPr>
      </w:pPr>
      <m:oMath>
        <m:r>
          <w:rPr>
            <w:rFonts w:ascii="Cambria Math" w:hAnsi="Cambria Math"/>
            <w:sz w:val="22"/>
            <w:szCs w:val="22"/>
          </w:rPr>
          <m:t xml:space="preserve"> </m:t>
        </m:r>
      </m:oMath>
      <w:r w:rsidDel="00745E23">
        <w:rPr>
          <w:rFonts w:ascii="Cambria Math" w:hAnsi="Cambria Math"/>
          <w:sz w:val="22"/>
          <w:szCs w:val="22"/>
        </w:rPr>
        <w:t xml:space="preserve">   </w:t>
      </w:r>
    </w:p>
    <w:p w14:paraId="78B45EE1" w14:textId="074C6EC8" w:rsidR="00F251DE" w:rsidDel="00745E23" w:rsidRDefault="00AF7C45" w:rsidP="001556E9">
      <w:pPr>
        <w:spacing w:after="0"/>
        <w:contextualSpacing/>
        <w:jc w:val="both"/>
        <w:rPr>
          <w:sz w:val="22"/>
          <w:szCs w:val="22"/>
        </w:rPr>
      </w:pPr>
      <w:r w:rsidDel="00745E23">
        <w:rPr>
          <w:sz w:val="22"/>
          <w:szCs w:val="22"/>
        </w:rPr>
        <w:t xml:space="preserve">In the above presentation of the </w:t>
      </w:r>
      <w:r w:rsidR="003F6688" w:rsidDel="00745E23">
        <w:rPr>
          <w:sz w:val="22"/>
          <w:szCs w:val="22"/>
        </w:rPr>
        <w:t xml:space="preserve">NF </w:t>
      </w:r>
      <w:r w:rsidDel="00745E23">
        <w:rPr>
          <w:sz w:val="22"/>
          <w:szCs w:val="22"/>
        </w:rPr>
        <w:t xml:space="preserve">LOS channel model, </w:t>
      </w:r>
      <w:r w:rsidR="00295586" w:rsidDel="00745E23">
        <w:rPr>
          <w:sz w:val="22"/>
          <w:szCs w:val="22"/>
        </w:rPr>
        <w:t xml:space="preserve">the angular domain parameters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oMath>
      <w:r w:rsidDel="00745E23">
        <w:rPr>
          <w:sz w:val="22"/>
          <w:szCs w:val="22"/>
        </w:rPr>
        <w:t xml:space="preserve"> should </w:t>
      </w:r>
      <w:r w:rsidR="00295586" w:rsidDel="00745E23">
        <w:rPr>
          <w:sz w:val="22"/>
          <w:szCs w:val="22"/>
        </w:rPr>
        <w:t xml:space="preserve">also </w:t>
      </w:r>
      <w:r w:rsidDel="00745E23">
        <w:rPr>
          <w:sz w:val="22"/>
          <w:szCs w:val="22"/>
        </w:rPr>
        <w:t xml:space="preserve">be generated </w:t>
      </w:r>
      <w:r w:rsidR="00295586" w:rsidDel="00745E23">
        <w:rPr>
          <w:sz w:val="22"/>
          <w:szCs w:val="22"/>
        </w:rPr>
        <w:t>based on antenna element</w:t>
      </w:r>
      <w:r w:rsidR="006957F3" w:rsidDel="00745E23">
        <w:rPr>
          <w:sz w:val="22"/>
          <w:szCs w:val="22"/>
        </w:rPr>
        <w:t>-</w:t>
      </w:r>
      <w:r w:rsidR="00295586" w:rsidDel="00745E23">
        <w:rPr>
          <w:sz w:val="22"/>
          <w:szCs w:val="22"/>
        </w:rPr>
        <w:t>wise</w:t>
      </w:r>
      <w:r w:rsidR="00B90BE0" w:rsidDel="00745E23">
        <w:rPr>
          <w:sz w:val="22"/>
          <w:szCs w:val="22"/>
        </w:rPr>
        <w:t>, i.e.,</w:t>
      </w:r>
      <w:r w:rsidR="00295586" w:rsidDel="00745E23">
        <w:rPr>
          <w:sz w:val="22"/>
          <w:szCs w:val="22"/>
        </w:rPr>
        <w:t xml:space="preserve"> </w:t>
      </w:r>
      <w:r w:rsidDel="00745E23">
        <w:rPr>
          <w:sz w:val="22"/>
          <w:szCs w:val="22"/>
        </w:rPr>
        <w:t xml:space="preserve">for every Tx-Rx pair </w:t>
      </w:r>
      <m:oMath>
        <m:d>
          <m:dPr>
            <m:begChr m:val="{"/>
            <m:endChr m:val="}"/>
            <m:ctrlPr>
              <w:rPr>
                <w:rFonts w:ascii="Cambria Math" w:hAnsi="Cambria Math"/>
                <w:i/>
                <w:sz w:val="22"/>
                <w:szCs w:val="22"/>
              </w:rPr>
            </m:ctrlPr>
          </m:dPr>
          <m:e>
            <m:r>
              <w:rPr>
                <w:rFonts w:ascii="Cambria Math" w:hAnsi="Cambria Math"/>
                <w:sz w:val="22"/>
                <w:szCs w:val="22"/>
              </w:rPr>
              <m:t>s,u</m:t>
            </m:r>
          </m:e>
        </m:d>
      </m:oMath>
      <w:r w:rsidDel="00745E23">
        <w:rPr>
          <w:sz w:val="22"/>
          <w:szCs w:val="22"/>
        </w:rPr>
        <w:t xml:space="preserve">, which means consideration of </w:t>
      </w:r>
      <w:r w:rsidRPr="00C03650" w:rsidDel="00745E23">
        <w:rPr>
          <w:i/>
          <w:iCs/>
          <w:sz w:val="22"/>
          <w:szCs w:val="22"/>
        </w:rPr>
        <w:t>s</w:t>
      </w:r>
      <w:r w:rsidDel="00745E23">
        <w:rPr>
          <w:sz w:val="22"/>
          <w:szCs w:val="22"/>
        </w:rPr>
        <w:t>-</w:t>
      </w:r>
      <w:r w:rsidR="00D90989" w:rsidDel="00745E23">
        <w:rPr>
          <w:sz w:val="22"/>
          <w:szCs w:val="22"/>
        </w:rPr>
        <w:t xml:space="preserve">dependent </w:t>
      </w:r>
      <w:r w:rsidR="00D90989" w:rsidRPr="00DF0F9F" w:rsidDel="00745E23">
        <w:rPr>
          <w:sz w:val="22"/>
          <w:szCs w:val="22"/>
        </w:rPr>
        <w:t>departure angle</w:t>
      </w:r>
      <w:r w:rsidR="00D90989" w:rsidDel="00745E23">
        <w:rPr>
          <w:sz w:val="22"/>
          <w:szCs w:val="22"/>
        </w:rPr>
        <w:t>s (</w:t>
      </w:r>
      <m:oMath>
        <m:sSub>
          <m:sSubPr>
            <m:ctrlPr>
              <w:rPr>
                <w:rFonts w:ascii="Cambria Math" w:hAnsi="Cambria Math"/>
                <w:i/>
                <w:sz w:val="22"/>
                <w:szCs w:val="22"/>
              </w:rPr>
            </m:ctrlPr>
          </m:sSubPr>
          <m:e>
            <m:r>
              <w:rPr>
                <w:rFonts w:ascii="Cambria Math" w:hAnsi="Cambria Math"/>
                <w:sz w:val="22"/>
                <w:szCs w:val="22"/>
              </w:rPr>
              <m:t>ϕ</m:t>
            </m:r>
          </m:e>
          <m:sub>
            <m:r>
              <w:rPr>
                <w:rFonts w:ascii="Cambria Math"/>
                <w:sz w:val="22"/>
                <w:szCs w:val="22"/>
              </w:rPr>
              <m:t>LOS,s,AOD</m:t>
            </m:r>
          </m:sub>
        </m:sSub>
      </m:oMath>
      <w:r w:rsidR="00D90989" w:rsidDel="00745E23">
        <w:rPr>
          <w:sz w:val="28"/>
          <w:szCs w:val="28"/>
        </w:rPr>
        <w:t xml:space="preserve"> </w:t>
      </w:r>
      <w:r w:rsidR="00D90989" w:rsidRPr="000510A9" w:rsidDel="00745E23">
        <w:rPr>
          <w:sz w:val="22"/>
          <w:szCs w:val="22"/>
        </w:rPr>
        <w:t xml:space="preserve">and </w:t>
      </w:r>
      <m:oMath>
        <m:sSub>
          <m:sSubPr>
            <m:ctrlPr>
              <w:rPr>
                <w:rFonts w:ascii="Cambria Math" w:hAnsi="Cambria Math"/>
                <w:i/>
                <w:sz w:val="24"/>
                <w:szCs w:val="24"/>
              </w:rPr>
            </m:ctrlPr>
          </m:sSubPr>
          <m:e>
            <m:r>
              <w:rPr>
                <w:rFonts w:ascii="Cambria Math"/>
                <w:sz w:val="24"/>
                <w:szCs w:val="24"/>
              </w:rPr>
              <m:t>θ</m:t>
            </m:r>
          </m:e>
          <m:sub>
            <m:r>
              <w:rPr>
                <w:rFonts w:ascii="Cambria Math"/>
                <w:sz w:val="24"/>
                <w:szCs w:val="24"/>
              </w:rPr>
              <m:t>LOS,s,  ZOD</m:t>
            </m:r>
          </m:sub>
        </m:sSub>
      </m:oMath>
      <w:r w:rsidR="00D90989" w:rsidDel="00745E23">
        <w:rPr>
          <w:sz w:val="24"/>
          <w:szCs w:val="24"/>
        </w:rPr>
        <w:t>)</w:t>
      </w:r>
      <w:r w:rsidR="00D90989" w:rsidDel="00745E23">
        <w:rPr>
          <w:sz w:val="22"/>
          <w:szCs w:val="22"/>
        </w:rPr>
        <w:t xml:space="preserve"> and </w:t>
      </w:r>
      <w:r w:rsidRPr="00C03650" w:rsidDel="00745E23">
        <w:rPr>
          <w:i/>
          <w:iCs/>
          <w:sz w:val="22"/>
          <w:szCs w:val="22"/>
        </w:rPr>
        <w:t>u</w:t>
      </w:r>
      <w:r w:rsidDel="00745E23">
        <w:rPr>
          <w:sz w:val="22"/>
          <w:szCs w:val="22"/>
        </w:rPr>
        <w:t xml:space="preserve">-dependent </w:t>
      </w:r>
      <w:r w:rsidR="00D90989" w:rsidRPr="00DF0F9F" w:rsidDel="00745E23">
        <w:rPr>
          <w:sz w:val="22"/>
          <w:szCs w:val="22"/>
        </w:rPr>
        <w:t>arrival angle</w:t>
      </w:r>
      <w:r w:rsidR="00D90989" w:rsidDel="00745E23">
        <w:rPr>
          <w:sz w:val="22"/>
          <w:szCs w:val="22"/>
        </w:rPr>
        <w:t>s (</w:t>
      </w:r>
      <m:oMath>
        <m:sSub>
          <m:sSubPr>
            <m:ctrlPr>
              <w:rPr>
                <w:rFonts w:ascii="Cambria Math" w:hAnsi="Cambria Math"/>
                <w:i/>
                <w:sz w:val="22"/>
                <w:szCs w:val="22"/>
              </w:rPr>
            </m:ctrlPr>
          </m:sSubPr>
          <m:e>
            <m:r>
              <w:rPr>
                <w:rFonts w:ascii="Cambria Math" w:hAnsi="Cambria Math"/>
                <w:sz w:val="22"/>
                <w:szCs w:val="22"/>
              </w:rPr>
              <m:t>ϕ</m:t>
            </m:r>
          </m:e>
          <m:sub>
            <m:r>
              <w:rPr>
                <w:rFonts w:ascii="Cambria Math"/>
                <w:sz w:val="22"/>
                <w:szCs w:val="22"/>
              </w:rPr>
              <m:t>LOS,u,AOA</m:t>
            </m:r>
          </m:sub>
        </m:sSub>
      </m:oMath>
      <w:r w:rsidR="00D90989" w:rsidDel="00745E23">
        <w:rPr>
          <w:sz w:val="28"/>
          <w:szCs w:val="28"/>
        </w:rPr>
        <w:t xml:space="preserve"> </w:t>
      </w:r>
      <w:r w:rsidR="00D90989" w:rsidRPr="000510A9" w:rsidDel="00745E23">
        <w:rPr>
          <w:sz w:val="22"/>
          <w:szCs w:val="22"/>
        </w:rPr>
        <w:t xml:space="preserve">and </w:t>
      </w:r>
      <m:oMath>
        <m:sSub>
          <m:sSubPr>
            <m:ctrlPr>
              <w:rPr>
                <w:rFonts w:ascii="Cambria Math" w:hAnsi="Cambria Math"/>
                <w:i/>
                <w:sz w:val="24"/>
                <w:szCs w:val="24"/>
              </w:rPr>
            </m:ctrlPr>
          </m:sSubPr>
          <m:e>
            <m:r>
              <w:rPr>
                <w:rFonts w:ascii="Cambria Math"/>
                <w:sz w:val="24"/>
                <w:szCs w:val="24"/>
              </w:rPr>
              <m:t>θ</m:t>
            </m:r>
          </m:e>
          <m:sub>
            <m:r>
              <w:rPr>
                <w:rFonts w:ascii="Cambria Math"/>
                <w:sz w:val="24"/>
                <w:szCs w:val="24"/>
              </w:rPr>
              <m:t>LOS,u,ZOA</m:t>
            </m:r>
          </m:sub>
        </m:sSub>
      </m:oMath>
      <w:r w:rsidR="00D90989" w:rsidDel="00745E23">
        <w:rPr>
          <w:sz w:val="24"/>
          <w:szCs w:val="24"/>
        </w:rPr>
        <w:t>)</w:t>
      </w:r>
      <w:r w:rsidDel="00745E23">
        <w:rPr>
          <w:sz w:val="24"/>
          <w:szCs w:val="24"/>
        </w:rPr>
        <w:t>.</w:t>
      </w:r>
      <w:r w:rsidR="00D90989" w:rsidDel="00745E23">
        <w:rPr>
          <w:sz w:val="22"/>
          <w:szCs w:val="22"/>
        </w:rPr>
        <w:t xml:space="preserve"> </w:t>
      </w:r>
      <w:r w:rsidR="0090059D" w:rsidDel="00745E23">
        <w:rPr>
          <w:sz w:val="22"/>
          <w:szCs w:val="22"/>
        </w:rPr>
        <w:t>As demonstrated, depending on the Tx-RX distance, the above presentation of the LOS</w:t>
      </w:r>
      <w:r w:rsidR="00490E42" w:rsidDel="00745E23">
        <w:rPr>
          <w:sz w:val="22"/>
          <w:szCs w:val="22"/>
        </w:rPr>
        <w:t xml:space="preserve"> direct path</w:t>
      </w:r>
      <w:r w:rsidR="0090059D" w:rsidDel="00745E23">
        <w:rPr>
          <w:sz w:val="22"/>
          <w:szCs w:val="22"/>
        </w:rPr>
        <w:t xml:space="preserve"> channel model can exhibit either of NF </w:t>
      </w:r>
      <w:r w:rsidR="005612C0" w:rsidDel="00745E23">
        <w:rPr>
          <w:sz w:val="22"/>
          <w:szCs w:val="22"/>
        </w:rPr>
        <w:t>or</w:t>
      </w:r>
      <w:r w:rsidR="0090059D" w:rsidDel="00745E23">
        <w:rPr>
          <w:sz w:val="22"/>
          <w:szCs w:val="22"/>
        </w:rPr>
        <w:t xml:space="preserve"> FF channel models</w:t>
      </w:r>
      <w:r w:rsidR="00857A88" w:rsidDel="00745E23">
        <w:rPr>
          <w:sz w:val="22"/>
          <w:szCs w:val="22"/>
        </w:rPr>
        <w:t>, where the resulted FF channel model approaches the existing channel model in TR 38</w:t>
      </w:r>
      <w:r w:rsidR="00BB7ADE" w:rsidDel="00745E23">
        <w:rPr>
          <w:sz w:val="22"/>
          <w:szCs w:val="22"/>
        </w:rPr>
        <w:t>.</w:t>
      </w:r>
      <w:r w:rsidR="00857A88" w:rsidDel="00745E23">
        <w:rPr>
          <w:sz w:val="22"/>
          <w:szCs w:val="22"/>
        </w:rPr>
        <w:t>901 (Eq. 7.5-29)</w:t>
      </w:r>
      <w:r w:rsidR="0090059D" w:rsidDel="00745E23">
        <w:rPr>
          <w:sz w:val="22"/>
          <w:szCs w:val="22"/>
        </w:rPr>
        <w:t xml:space="preserve">. </w:t>
      </w:r>
    </w:p>
    <w:p w14:paraId="355199C0" w14:textId="39B6FE17" w:rsidR="00AD7BBB" w:rsidDel="00745E23" w:rsidRDefault="00AD7BBB" w:rsidP="001556E9">
      <w:pPr>
        <w:spacing w:after="0"/>
        <w:contextualSpacing/>
        <w:jc w:val="both"/>
        <w:rPr>
          <w:sz w:val="22"/>
          <w:szCs w:val="22"/>
        </w:rPr>
      </w:pPr>
    </w:p>
    <w:p w14:paraId="6FF335E9" w14:textId="24679822" w:rsidR="00610105" w:rsidRPr="00BD08D4" w:rsidDel="00745E23" w:rsidRDefault="00610105" w:rsidP="001556E9">
      <w:pPr>
        <w:spacing w:after="0"/>
        <w:contextualSpacing/>
        <w:jc w:val="both"/>
        <w:rPr>
          <w:i/>
          <w:sz w:val="22"/>
          <w:szCs w:val="22"/>
        </w:rPr>
      </w:pPr>
      <w:r w:rsidDel="00745E23">
        <w:rPr>
          <w:b/>
          <w:bCs/>
          <w:i/>
          <w:iCs/>
          <w:sz w:val="22"/>
          <w:szCs w:val="22"/>
        </w:rPr>
        <w:lastRenderedPageBreak/>
        <w:t>Observation 2</w:t>
      </w:r>
      <w:r w:rsidRPr="00974DB3" w:rsidDel="00745E23">
        <w:rPr>
          <w:b/>
          <w:bCs/>
          <w:i/>
          <w:iCs/>
          <w:sz w:val="22"/>
          <w:szCs w:val="22"/>
        </w:rPr>
        <w:t>:</w:t>
      </w:r>
      <w:r w:rsidRPr="00974DB3" w:rsidDel="00745E23">
        <w:rPr>
          <w:i/>
          <w:iCs/>
          <w:sz w:val="22"/>
          <w:szCs w:val="22"/>
        </w:rPr>
        <w:t xml:space="preserve"> </w:t>
      </w:r>
      <w:r w:rsidRPr="009B6E58" w:rsidDel="00745E23">
        <w:rPr>
          <w:i/>
          <w:iCs/>
          <w:sz w:val="22"/>
          <w:szCs w:val="22"/>
        </w:rPr>
        <w:t xml:space="preserve">From the perspective of </w:t>
      </w:r>
      <w:r w:rsidDel="00745E23">
        <w:rPr>
          <w:i/>
          <w:iCs/>
          <w:sz w:val="22"/>
          <w:szCs w:val="22"/>
        </w:rPr>
        <w:t>NF</w:t>
      </w:r>
      <w:r w:rsidRPr="009B6E58" w:rsidDel="00745E23">
        <w:rPr>
          <w:i/>
          <w:iCs/>
          <w:sz w:val="22"/>
          <w:szCs w:val="22"/>
        </w:rPr>
        <w:t xml:space="preserve"> channel modelling</w:t>
      </w:r>
      <w:r w:rsidR="00E07BD7" w:rsidDel="00745E23">
        <w:rPr>
          <w:i/>
          <w:iCs/>
          <w:sz w:val="22"/>
          <w:szCs w:val="22"/>
        </w:rPr>
        <w:t>,</w:t>
      </w:r>
      <w:r w:rsidRPr="009B6E58" w:rsidDel="00745E23">
        <w:rPr>
          <w:i/>
          <w:iCs/>
          <w:sz w:val="22"/>
          <w:szCs w:val="22"/>
        </w:rPr>
        <w:t xml:space="preserve"> </w:t>
      </w:r>
      <w:r w:rsidR="00E07BD7" w:rsidDel="00745E23">
        <w:rPr>
          <w:bCs/>
          <w:i/>
          <w:iCs/>
          <w:sz w:val="22"/>
          <w:szCs w:val="22"/>
        </w:rPr>
        <w:t xml:space="preserve">use of </w:t>
      </w:r>
      <w:r w:rsidRPr="006F3BD6" w:rsidDel="00745E23">
        <w:rPr>
          <w:bCs/>
          <w:i/>
          <w:iCs/>
          <w:sz w:val="22"/>
          <w:szCs w:val="22"/>
        </w:rPr>
        <w:t xml:space="preserve">element-wise channel parameters </w:t>
      </w:r>
      <w:r w:rsidR="00E07BD7" w:rsidDel="00745E23">
        <w:rPr>
          <w:bCs/>
          <w:i/>
          <w:iCs/>
          <w:sz w:val="22"/>
          <w:szCs w:val="22"/>
        </w:rPr>
        <w:t xml:space="preserve">based on </w:t>
      </w:r>
      <w:r w:rsidR="00E07BD7" w:rsidRPr="006F3BD6" w:rsidDel="00745E23">
        <w:rPr>
          <w:bCs/>
          <w:i/>
          <w:iCs/>
          <w:sz w:val="22"/>
          <w:szCs w:val="22"/>
        </w:rPr>
        <w:t xml:space="preserve">antenna </w:t>
      </w:r>
      <w:r w:rsidR="00E07BD7" w:rsidDel="00745E23">
        <w:rPr>
          <w:bCs/>
          <w:i/>
          <w:iCs/>
          <w:sz w:val="22"/>
          <w:szCs w:val="22"/>
        </w:rPr>
        <w:t xml:space="preserve">locations of TRP and UE can be extended to other relevant channel parameters, e.g., angular domain parameters. </w:t>
      </w:r>
    </w:p>
    <w:p w14:paraId="084A372A" w14:textId="3544241F" w:rsidR="00610105" w:rsidDel="00745E23" w:rsidRDefault="00610105" w:rsidP="001556E9">
      <w:pPr>
        <w:spacing w:after="0"/>
        <w:contextualSpacing/>
        <w:jc w:val="both"/>
        <w:rPr>
          <w:sz w:val="22"/>
          <w:szCs w:val="22"/>
        </w:rPr>
      </w:pPr>
    </w:p>
    <w:p w14:paraId="45D909AA" w14:textId="7670CF7D" w:rsidR="00D925FE" w:rsidDel="00745E23" w:rsidRDefault="00D925FE" w:rsidP="001556E9">
      <w:pPr>
        <w:spacing w:after="0"/>
        <w:contextualSpacing/>
        <w:jc w:val="both"/>
        <w:rPr>
          <w:i/>
          <w:iCs/>
          <w:sz w:val="22"/>
          <w:szCs w:val="22"/>
          <w:lang w:val="en-US"/>
        </w:rPr>
      </w:pPr>
      <w:r w:rsidDel="00745E23">
        <w:rPr>
          <w:b/>
          <w:i/>
          <w:sz w:val="22"/>
          <w:szCs w:val="22"/>
        </w:rPr>
        <w:t>Proposal 2</w:t>
      </w:r>
      <w:r w:rsidRPr="0091012A" w:rsidDel="00745E23">
        <w:rPr>
          <w:b/>
          <w:i/>
          <w:sz w:val="22"/>
          <w:szCs w:val="22"/>
        </w:rPr>
        <w:t xml:space="preserve">: </w:t>
      </w:r>
      <w:r w:rsidR="00C04837" w:rsidRPr="001D53FB" w:rsidDel="00745E23">
        <w:rPr>
          <w:bCs/>
          <w:i/>
          <w:sz w:val="22"/>
          <w:szCs w:val="22"/>
        </w:rPr>
        <w:t>For</w:t>
      </w:r>
      <w:r w:rsidR="00C04837" w:rsidRPr="00C04837" w:rsidDel="00745E23">
        <w:rPr>
          <w:bCs/>
          <w:i/>
          <w:iCs/>
          <w:sz w:val="22"/>
          <w:szCs w:val="22"/>
        </w:rPr>
        <w:t xml:space="preserve"> </w:t>
      </w:r>
      <w:r w:rsidR="00C04837" w:rsidDel="00745E23">
        <w:rPr>
          <w:bCs/>
          <w:i/>
          <w:iCs/>
          <w:sz w:val="22"/>
          <w:szCs w:val="22"/>
        </w:rPr>
        <w:t>LOS direct path, s</w:t>
      </w:r>
      <w:r w:rsidRPr="006F3BD6" w:rsidDel="00745E23">
        <w:rPr>
          <w:bCs/>
          <w:i/>
          <w:iCs/>
          <w:sz w:val="22"/>
          <w:szCs w:val="22"/>
        </w:rPr>
        <w:t xml:space="preserve">upport </w:t>
      </w:r>
      <w:r w:rsidR="00E07BD7" w:rsidDel="00745E23">
        <w:rPr>
          <w:bCs/>
          <w:i/>
          <w:iCs/>
          <w:sz w:val="22"/>
          <w:szCs w:val="22"/>
        </w:rPr>
        <w:t>use of</w:t>
      </w:r>
      <w:r w:rsidR="004A5364" w:rsidRPr="004A5364" w:rsidDel="00745E23">
        <w:rPr>
          <w:bCs/>
          <w:i/>
          <w:iCs/>
          <w:sz w:val="22"/>
          <w:szCs w:val="22"/>
        </w:rPr>
        <w:t xml:space="preserve"> antenna element locations of both TRP and UE</w:t>
      </w:r>
      <w:r w:rsidDel="00745E23">
        <w:rPr>
          <w:bCs/>
          <w:i/>
          <w:iCs/>
          <w:sz w:val="22"/>
          <w:szCs w:val="22"/>
        </w:rPr>
        <w:t xml:space="preserve"> for</w:t>
      </w:r>
      <w:r w:rsidR="00865567" w:rsidDel="00745E23">
        <w:rPr>
          <w:bCs/>
          <w:i/>
          <w:iCs/>
          <w:sz w:val="22"/>
          <w:szCs w:val="22"/>
        </w:rPr>
        <w:t xml:space="preserve"> </w:t>
      </w:r>
      <w:r w:rsidDel="00745E23">
        <w:rPr>
          <w:bCs/>
          <w:i/>
          <w:iCs/>
          <w:sz w:val="22"/>
          <w:szCs w:val="22"/>
        </w:rPr>
        <w:t>angular domain parameters</w:t>
      </w:r>
      <w:r w:rsidRPr="006F3BD6" w:rsidDel="00745E23">
        <w:rPr>
          <w:bCs/>
          <w:i/>
          <w:iCs/>
          <w:sz w:val="22"/>
          <w:szCs w:val="22"/>
        </w:rPr>
        <w:t>,</w:t>
      </w:r>
      <w:r w:rsidDel="00745E23">
        <w:rPr>
          <w:bCs/>
          <w:i/>
          <w:iCs/>
          <w:sz w:val="22"/>
          <w:szCs w:val="22"/>
        </w:rPr>
        <w:t xml:space="preserve"> and </w:t>
      </w:r>
      <w:r w:rsidR="00E07BD7" w:rsidDel="00745E23">
        <w:rPr>
          <w:i/>
          <w:iCs/>
          <w:sz w:val="22"/>
          <w:szCs w:val="22"/>
          <w:lang w:val="en-US"/>
        </w:rPr>
        <w:t>employ</w:t>
      </w:r>
      <w:r w:rsidR="00E07BD7" w:rsidRPr="00A6222C" w:rsidDel="00745E23">
        <w:rPr>
          <w:i/>
          <w:iCs/>
          <w:sz w:val="22"/>
          <w:szCs w:val="22"/>
          <w:lang w:val="en-US"/>
        </w:rPr>
        <w:t xml:space="preserve"> </w:t>
      </w:r>
      <w:r w:rsidDel="00745E23">
        <w:rPr>
          <w:i/>
          <w:iCs/>
          <w:sz w:val="22"/>
          <w:szCs w:val="22"/>
          <w:lang w:val="en-US"/>
        </w:rPr>
        <w:t xml:space="preserve">the following unified formulation for generation of </w:t>
      </w:r>
      <w:r w:rsidR="0005399C">
        <w:rPr>
          <w:i/>
          <w:iCs/>
          <w:sz w:val="22"/>
          <w:szCs w:val="22"/>
          <w:lang w:val="en-US"/>
        </w:rPr>
        <w:t>direct path</w:t>
      </w:r>
      <w:r w:rsidDel="00745E23">
        <w:rPr>
          <w:i/>
          <w:iCs/>
          <w:sz w:val="22"/>
          <w:szCs w:val="22"/>
          <w:lang w:val="en-US"/>
        </w:rPr>
        <w:t xml:space="preserve"> coefficients</w:t>
      </w:r>
      <w:r w:rsidR="00B5176C">
        <w:rPr>
          <w:i/>
          <w:iCs/>
          <w:sz w:val="22"/>
          <w:szCs w:val="22"/>
          <w:lang w:val="en-US"/>
        </w:rPr>
        <w:t xml:space="preserve"> (</w:t>
      </w:r>
      <w:r w:rsidR="00B5176C" w:rsidRPr="00B5176C">
        <w:rPr>
          <w:i/>
          <w:iCs/>
          <w:sz w:val="22"/>
          <w:szCs w:val="22"/>
          <w:lang w:val="en-US"/>
        </w:rPr>
        <w:t>Note the Doppler term is ignored for brevity</w:t>
      </w:r>
      <w:r w:rsidR="00B5176C">
        <w:rPr>
          <w:i/>
          <w:iCs/>
          <w:sz w:val="22"/>
          <w:szCs w:val="22"/>
          <w:lang w:val="en-US"/>
        </w:rPr>
        <w:t>)</w:t>
      </w:r>
      <w:r w:rsidDel="00745E23">
        <w:rPr>
          <w:i/>
          <w:iCs/>
          <w:sz w:val="22"/>
          <w:szCs w:val="22"/>
          <w:lang w:val="en-US"/>
        </w:rPr>
        <w:t>,</w:t>
      </w:r>
    </w:p>
    <w:p w14:paraId="3254A7BC" w14:textId="4F238919" w:rsidR="00D925FE" w:rsidDel="00745E23" w:rsidRDefault="00D925FE" w:rsidP="001556E9">
      <w:pPr>
        <w:spacing w:after="0"/>
        <w:contextualSpacing/>
        <w:jc w:val="both"/>
        <w:rPr>
          <w:color w:val="000000" w:themeColor="text1"/>
          <w:sz w:val="22"/>
          <w:szCs w:val="22"/>
        </w:rPr>
      </w:pPr>
      <w:r w:rsidRPr="00A6222C" w:rsidDel="00745E23">
        <w:rPr>
          <w:i/>
          <w:iCs/>
          <w:sz w:val="22"/>
          <w:szCs w:val="22"/>
          <w:lang w:val="en-US"/>
        </w:rPr>
        <w:t xml:space="preserve"> </w:t>
      </w:r>
    </w:p>
    <w:p w14:paraId="74B39D21" w14:textId="60D4EA1D" w:rsidR="00D925FE" w:rsidRPr="00AD7BBB" w:rsidDel="00745E23" w:rsidRDefault="00000000" w:rsidP="001556E9">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u,s,1</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u,s,1</m:t>
            </m:r>
          </m:sub>
          <m:sup>
            <m:r>
              <w:rPr>
                <w:rFonts w:ascii="Cambria Math" w:eastAsiaTheme="majorEastAsia" w:hAnsi="Cambria Math"/>
                <w:color w:val="000000" w:themeColor="text1"/>
                <w:sz w:val="24"/>
                <w:szCs w:val="24"/>
              </w:rPr>
              <m:t>LOS</m:t>
            </m:r>
          </m:sup>
        </m:sSubSup>
        <m:r>
          <m:rPr>
            <m:sty m:val="p"/>
          </m:rPr>
          <w:rPr>
            <w:rFonts w:ascii="Cambria Math" w:hAnsi="Cambria Math"/>
          </w:rPr>
          <m:t>exp⁡(-j2π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oMath>
      <w:r w:rsidR="00D925FE">
        <w:rPr>
          <w:color w:val="000000" w:themeColor="text1"/>
          <w:sz w:val="24"/>
          <w:szCs w:val="24"/>
        </w:rPr>
        <w:t>,</w:t>
      </w:r>
    </w:p>
    <w:p w14:paraId="299FDFEB" w14:textId="12953247" w:rsidR="00D925FE" w:rsidRPr="00FE36FA" w:rsidDel="00745E23" w:rsidRDefault="00D925FE" w:rsidP="001556E9">
      <w:pPr>
        <w:spacing w:after="0"/>
        <w:contextualSpacing/>
        <w:jc w:val="both"/>
        <w:rPr>
          <w:i/>
          <w:iCs/>
          <w:sz w:val="22"/>
          <w:szCs w:val="22"/>
        </w:rPr>
      </w:pPr>
      <w:r w:rsidDel="00745E23">
        <w:rPr>
          <w:i/>
          <w:iCs/>
          <w:color w:val="000000" w:themeColor="text1"/>
          <w:sz w:val="22"/>
          <w:szCs w:val="22"/>
        </w:rPr>
        <w:t>w</w:t>
      </w:r>
      <w:r w:rsidRPr="00FE36FA" w:rsidDel="00745E23">
        <w:rPr>
          <w:i/>
          <w:iCs/>
          <w:color w:val="000000" w:themeColor="text1"/>
          <w:sz w:val="22"/>
          <w:szCs w:val="22"/>
        </w:rPr>
        <w:t>here</w:t>
      </w:r>
      <w:r w:rsidDel="00745E23">
        <w:rPr>
          <w:i/>
          <w:iCs/>
          <w:color w:val="000000" w:themeColor="text1"/>
          <w:sz w:val="22"/>
          <w:szCs w:val="22"/>
        </w:rPr>
        <w:t xml:space="preserve"> </w:t>
      </w:r>
      <w:r w:rsidRPr="000E5C33" w:rsidDel="00745E23">
        <w:rPr>
          <w:i/>
          <w:iCs/>
          <w:color w:val="000000" w:themeColor="text1"/>
          <w:sz w:val="22"/>
          <w:szCs w:val="22"/>
        </w:rPr>
        <w:t>the angular domain information parameters</w:t>
      </w:r>
      <w:r w:rsidDel="00745E23">
        <w:rPr>
          <w:i/>
          <w:iCs/>
          <w:color w:val="000000" w:themeColor="text1"/>
          <w:sz w:val="22"/>
          <w:szCs w:val="22"/>
        </w:rPr>
        <w:t xml:space="preserve"> </w:t>
      </w:r>
      <m:oMath>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β</m:t>
            </m:r>
          </m:e>
          <m:sub>
            <m:r>
              <w:rPr>
                <w:rFonts w:ascii="Cambria Math" w:hAnsi="Cambria Math"/>
                <w:color w:val="000000" w:themeColor="text1"/>
                <w:sz w:val="22"/>
                <w:szCs w:val="22"/>
              </w:rPr>
              <m:t>u,s,1</m:t>
            </m:r>
          </m:sub>
          <m:sup>
            <m:r>
              <w:rPr>
                <w:rFonts w:ascii="Cambria Math" w:hAnsi="Cambria Math"/>
                <w:color w:val="000000" w:themeColor="text1"/>
                <w:sz w:val="22"/>
                <w:szCs w:val="22"/>
              </w:rPr>
              <m:t>LOS</m:t>
            </m:r>
          </m:sup>
        </m:sSubSup>
      </m:oMath>
      <w:r w:rsidDel="00745E23">
        <w:rPr>
          <w:i/>
          <w:iCs/>
          <w:color w:val="000000" w:themeColor="text1"/>
          <w:sz w:val="22"/>
          <w:szCs w:val="22"/>
        </w:rPr>
        <w:t>,</w:t>
      </w:r>
      <w:r w:rsidRPr="00FE36FA" w:rsidDel="00745E23">
        <w:rPr>
          <w:i/>
          <w:iCs/>
          <w:color w:val="000000" w:themeColor="text1"/>
          <w:sz w:val="22"/>
          <w:szCs w:val="22"/>
        </w:rPr>
        <w:t xml:space="preserve"> </w:t>
      </w:r>
    </w:p>
    <w:p w14:paraId="755E079F" w14:textId="6326568A" w:rsidR="00D925FE" w:rsidRPr="00DC028A" w:rsidDel="00745E23" w:rsidRDefault="00000000" w:rsidP="001556E9">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D925FE" w:rsidDel="00745E23">
        <w:rPr>
          <w:rFonts w:ascii="Cambria Math" w:hAnsi="Cambria Math"/>
          <w:sz w:val="22"/>
          <w:szCs w:val="22"/>
        </w:rPr>
        <w:t xml:space="preserve">.   </w:t>
      </w:r>
    </w:p>
    <w:p w14:paraId="40FFAC15" w14:textId="77777777" w:rsidR="00A97E74" w:rsidRPr="006D72E8" w:rsidRDefault="00A97E74" w:rsidP="001556E9">
      <w:pPr>
        <w:spacing w:after="0"/>
        <w:contextualSpacing/>
        <w:jc w:val="both"/>
        <w:rPr>
          <w:i/>
          <w:sz w:val="22"/>
          <w:szCs w:val="22"/>
        </w:rPr>
      </w:pPr>
    </w:p>
    <w:p w14:paraId="5070F5E7" w14:textId="626A19DE" w:rsidR="00A4400D" w:rsidRPr="00C6163E" w:rsidRDefault="00A4400D" w:rsidP="001556E9">
      <w:pPr>
        <w:spacing w:after="0"/>
        <w:contextualSpacing/>
        <w:jc w:val="both"/>
        <w:rPr>
          <w:b/>
          <w:bCs/>
          <w:sz w:val="22"/>
          <w:szCs w:val="22"/>
          <w:highlight w:val="lightGray"/>
        </w:rPr>
      </w:pPr>
      <w:r>
        <w:rPr>
          <w:rFonts w:eastAsiaTheme="minorEastAsia"/>
          <w:b/>
          <w:bCs/>
          <w:sz w:val="22"/>
          <w:szCs w:val="22"/>
          <w:highlight w:val="lightGray"/>
          <w:lang w:eastAsia="zh-CN"/>
        </w:rPr>
        <w:t>FF/NF N</w:t>
      </w:r>
      <w:r w:rsidRPr="00C6163E">
        <w:rPr>
          <w:rFonts w:eastAsiaTheme="minorEastAsia"/>
          <w:b/>
          <w:bCs/>
          <w:sz w:val="22"/>
          <w:szCs w:val="22"/>
          <w:highlight w:val="lightGray"/>
          <w:lang w:eastAsia="zh-CN"/>
        </w:rPr>
        <w:t>LOS Channel Model</w:t>
      </w:r>
    </w:p>
    <w:p w14:paraId="53874980" w14:textId="16B5E813" w:rsidR="00400A87" w:rsidRPr="005874E9" w:rsidRDefault="00400A87" w:rsidP="001556E9">
      <w:pPr>
        <w:spacing w:after="0"/>
        <w:ind w:firstLine="360"/>
        <w:contextualSpacing/>
        <w:jc w:val="both"/>
        <w:rPr>
          <w:rFonts w:eastAsia="DengXian"/>
          <w:sz w:val="22"/>
          <w:szCs w:val="22"/>
        </w:rPr>
      </w:pPr>
      <w:r w:rsidRPr="00FD2AFC">
        <w:rPr>
          <w:rFonts w:ascii="Times" w:eastAsia="DengXian" w:hAnsi="Times"/>
          <w:sz w:val="22"/>
          <w:szCs w:val="22"/>
          <w:lang w:eastAsia="zh-CN"/>
        </w:rPr>
        <w:t xml:space="preserve">In the </w:t>
      </w:r>
      <w:r w:rsidR="0031015B" w:rsidRPr="00FD2AFC">
        <w:rPr>
          <w:rFonts w:ascii="Times" w:eastAsia="DengXian" w:hAnsi="Times"/>
          <w:sz w:val="22"/>
          <w:szCs w:val="22"/>
          <w:lang w:eastAsia="zh-CN"/>
        </w:rPr>
        <w:t xml:space="preserve">last meeting [1], </w:t>
      </w:r>
      <w:r w:rsidR="006B6D46">
        <w:rPr>
          <w:rFonts w:ascii="Times" w:eastAsia="DengXian" w:hAnsi="Times"/>
          <w:sz w:val="22"/>
          <w:szCs w:val="22"/>
          <w:lang w:eastAsia="zh-CN"/>
        </w:rPr>
        <w:t xml:space="preserve">the proposed </w:t>
      </w:r>
      <w:r w:rsidR="006B6D46" w:rsidRPr="00FD2AFC">
        <w:rPr>
          <w:rFonts w:ascii="Times" w:eastAsia="DengXian" w:hAnsi="Times"/>
          <w:sz w:val="22"/>
          <w:szCs w:val="22"/>
          <w:lang w:eastAsia="zh-CN"/>
        </w:rPr>
        <w:t>alternatives</w:t>
      </w:r>
      <w:r w:rsidR="0034341C" w:rsidRPr="00FD2AFC">
        <w:rPr>
          <w:rFonts w:ascii="Times" w:eastAsia="DengXian" w:hAnsi="Times"/>
          <w:sz w:val="22"/>
          <w:szCs w:val="22"/>
          <w:lang w:eastAsia="zh-CN"/>
        </w:rPr>
        <w:t xml:space="preserve"> for</w:t>
      </w:r>
      <w:r w:rsidR="00B46EC3" w:rsidRPr="00FD2AFC">
        <w:rPr>
          <w:rFonts w:ascii="Times" w:eastAsia="DengXian" w:hAnsi="Times"/>
          <w:sz w:val="22"/>
          <w:szCs w:val="22"/>
          <w:lang w:eastAsia="zh-CN"/>
        </w:rPr>
        <w:t xml:space="preserve"> modelling </w:t>
      </w:r>
      <w:r w:rsidR="00674EB3">
        <w:rPr>
          <w:rFonts w:ascii="Times" w:eastAsia="DengXian" w:hAnsi="Times"/>
          <w:sz w:val="22"/>
          <w:szCs w:val="22"/>
          <w:lang w:eastAsia="zh-CN"/>
        </w:rPr>
        <w:t>of</w:t>
      </w:r>
      <w:r w:rsidR="00B46EC3" w:rsidRPr="00FD2AFC">
        <w:rPr>
          <w:rFonts w:ascii="Times" w:eastAsia="DengXian" w:hAnsi="Times"/>
          <w:sz w:val="22"/>
          <w:szCs w:val="22"/>
          <w:lang w:eastAsia="zh-CN"/>
        </w:rPr>
        <w:t xml:space="preserve"> </w:t>
      </w:r>
      <w:r w:rsidR="00682261" w:rsidRPr="005874E9">
        <w:rPr>
          <w:sz w:val="22"/>
          <w:szCs w:val="22"/>
        </w:rPr>
        <w:t xml:space="preserve">antenna element-wise channel parameters of </w:t>
      </w:r>
      <w:r w:rsidR="00682261" w:rsidRPr="005874E9">
        <w:rPr>
          <w:rFonts w:eastAsia="DengXian"/>
          <w:sz w:val="22"/>
          <w:szCs w:val="22"/>
        </w:rPr>
        <w:t xml:space="preserve">non-direct path between TRP and UE </w:t>
      </w:r>
      <w:r w:rsidR="00674EB3">
        <w:rPr>
          <w:rFonts w:eastAsia="DengXian"/>
          <w:sz w:val="22"/>
          <w:szCs w:val="22"/>
        </w:rPr>
        <w:t xml:space="preserve">were narrowed down to </w:t>
      </w:r>
      <w:r w:rsidR="00682261" w:rsidRPr="005874E9">
        <w:rPr>
          <w:rFonts w:eastAsia="DengXian"/>
          <w:sz w:val="22"/>
          <w:szCs w:val="22"/>
        </w:rPr>
        <w:t>the following 2 options:</w:t>
      </w:r>
    </w:p>
    <w:p w14:paraId="61D9242F" w14:textId="77777777" w:rsidR="00CA71E0" w:rsidRPr="005874E9" w:rsidRDefault="00CA71E0" w:rsidP="005874E9">
      <w:pPr>
        <w:widowControl w:val="0"/>
        <w:numPr>
          <w:ilvl w:val="0"/>
          <w:numId w:val="37"/>
        </w:numPr>
        <w:tabs>
          <w:tab w:val="left" w:pos="284"/>
          <w:tab w:val="left" w:pos="1440"/>
          <w:tab w:val="left" w:pos="2160"/>
        </w:tabs>
        <w:overflowPunct/>
        <w:autoSpaceDE/>
        <w:autoSpaceDN/>
        <w:adjustRightInd/>
        <w:snapToGrid w:val="0"/>
        <w:spacing w:after="0"/>
        <w:contextualSpacing/>
        <w:jc w:val="both"/>
        <w:textAlignment w:val="auto"/>
        <w:rPr>
          <w:sz w:val="22"/>
          <w:szCs w:val="22"/>
        </w:rPr>
      </w:pPr>
      <w:r w:rsidRPr="005874E9">
        <w:rPr>
          <w:sz w:val="22"/>
          <w:szCs w:val="22"/>
        </w:rPr>
        <w:t>Option-1: The antenna element-wise channel parameters</w:t>
      </w:r>
      <w:r w:rsidRPr="005874E9">
        <w:rPr>
          <w:sz w:val="22"/>
          <w:szCs w:val="22"/>
          <w:lang w:eastAsia="zh-CN"/>
        </w:rPr>
        <w:t xml:space="preserve"> are derived </w:t>
      </w:r>
      <w:r w:rsidRPr="005874E9">
        <w:rPr>
          <w:sz w:val="22"/>
          <w:szCs w:val="22"/>
        </w:rPr>
        <w:t>based on at least the distance between the BS/UE</w:t>
      </w:r>
      <w:r w:rsidRPr="005874E9">
        <w:rPr>
          <w:sz w:val="22"/>
          <w:szCs w:val="22"/>
          <w:lang w:eastAsia="zh-CN"/>
        </w:rPr>
        <w:t xml:space="preserve"> and a point associated with cluster</w:t>
      </w:r>
      <w:r w:rsidRPr="005874E9">
        <w:rPr>
          <w:sz w:val="22"/>
          <w:szCs w:val="22"/>
        </w:rPr>
        <w:t>.</w:t>
      </w:r>
    </w:p>
    <w:p w14:paraId="624DFB9C" w14:textId="77777777" w:rsidR="00CA71E0" w:rsidRPr="005874E9" w:rsidRDefault="00CA71E0" w:rsidP="005874E9">
      <w:pPr>
        <w:widowControl w:val="0"/>
        <w:numPr>
          <w:ilvl w:val="1"/>
          <w:numId w:val="37"/>
        </w:numPr>
        <w:overflowPunct/>
        <w:autoSpaceDE/>
        <w:autoSpaceDN/>
        <w:adjustRightInd/>
        <w:spacing w:after="0"/>
        <w:contextualSpacing/>
        <w:jc w:val="both"/>
        <w:textAlignment w:val="auto"/>
        <w:rPr>
          <w:sz w:val="22"/>
          <w:szCs w:val="22"/>
        </w:rPr>
      </w:pPr>
      <w:r w:rsidRPr="005874E9">
        <w:rPr>
          <w:sz w:val="22"/>
          <w:szCs w:val="22"/>
        </w:rPr>
        <w:t xml:space="preserve">FFS: How to obtain the distance. </w:t>
      </w:r>
    </w:p>
    <w:p w14:paraId="64BA7606" w14:textId="77777777" w:rsidR="00CA71E0" w:rsidRPr="005874E9" w:rsidRDefault="00CA71E0" w:rsidP="005874E9">
      <w:pPr>
        <w:widowControl w:val="0"/>
        <w:numPr>
          <w:ilvl w:val="1"/>
          <w:numId w:val="37"/>
        </w:numPr>
        <w:overflowPunct/>
        <w:autoSpaceDE/>
        <w:autoSpaceDN/>
        <w:adjustRightInd/>
        <w:spacing w:after="0"/>
        <w:contextualSpacing/>
        <w:jc w:val="both"/>
        <w:textAlignment w:val="auto"/>
        <w:rPr>
          <w:sz w:val="22"/>
          <w:szCs w:val="22"/>
        </w:rPr>
      </w:pPr>
      <w:r w:rsidRPr="005874E9">
        <w:rPr>
          <w:sz w:val="22"/>
          <w:szCs w:val="22"/>
        </w:rPr>
        <w:t>FFS: Other parameters.</w:t>
      </w:r>
    </w:p>
    <w:p w14:paraId="604EA2AA" w14:textId="77777777" w:rsidR="00CA71E0" w:rsidRPr="005874E9" w:rsidRDefault="00CA71E0" w:rsidP="005874E9">
      <w:pPr>
        <w:widowControl w:val="0"/>
        <w:numPr>
          <w:ilvl w:val="1"/>
          <w:numId w:val="37"/>
        </w:numPr>
        <w:overflowPunct/>
        <w:autoSpaceDE/>
        <w:autoSpaceDN/>
        <w:adjustRightInd/>
        <w:spacing w:after="0"/>
        <w:contextualSpacing/>
        <w:jc w:val="both"/>
        <w:textAlignment w:val="auto"/>
        <w:rPr>
          <w:sz w:val="22"/>
          <w:szCs w:val="22"/>
        </w:rPr>
      </w:pPr>
      <w:r w:rsidRPr="005874E9">
        <w:rPr>
          <w:sz w:val="22"/>
          <w:szCs w:val="22"/>
          <w:lang w:eastAsia="zh-CN"/>
        </w:rPr>
        <w:t>FFS: association between a point and a cluster</w:t>
      </w:r>
    </w:p>
    <w:p w14:paraId="43C32F78" w14:textId="77777777" w:rsidR="00CA71E0" w:rsidRPr="005874E9" w:rsidRDefault="00CA71E0" w:rsidP="005874E9">
      <w:pPr>
        <w:widowControl w:val="0"/>
        <w:numPr>
          <w:ilvl w:val="0"/>
          <w:numId w:val="37"/>
        </w:numPr>
        <w:tabs>
          <w:tab w:val="left" w:pos="284"/>
          <w:tab w:val="left" w:pos="1440"/>
          <w:tab w:val="left" w:pos="2160"/>
        </w:tabs>
        <w:overflowPunct/>
        <w:autoSpaceDE/>
        <w:autoSpaceDN/>
        <w:adjustRightInd/>
        <w:snapToGrid w:val="0"/>
        <w:spacing w:after="0"/>
        <w:contextualSpacing/>
        <w:jc w:val="both"/>
        <w:textAlignment w:val="auto"/>
        <w:rPr>
          <w:sz w:val="22"/>
          <w:szCs w:val="22"/>
        </w:rPr>
      </w:pPr>
      <w:r w:rsidRPr="005874E9">
        <w:rPr>
          <w:sz w:val="22"/>
          <w:szCs w:val="22"/>
        </w:rPr>
        <w:t>Option-2: The antenna element-wise channel parameters are determined based on the existing spatial consistency procedure of TR 38.901 with updates.</w:t>
      </w:r>
    </w:p>
    <w:p w14:paraId="3200F506" w14:textId="77777777" w:rsidR="00CA71E0" w:rsidRPr="005874E9" w:rsidRDefault="00CA71E0" w:rsidP="005874E9">
      <w:pPr>
        <w:widowControl w:val="0"/>
        <w:numPr>
          <w:ilvl w:val="1"/>
          <w:numId w:val="37"/>
        </w:numPr>
        <w:overflowPunct/>
        <w:autoSpaceDE/>
        <w:autoSpaceDN/>
        <w:adjustRightInd/>
        <w:spacing w:after="0"/>
        <w:contextualSpacing/>
        <w:jc w:val="both"/>
        <w:textAlignment w:val="auto"/>
        <w:rPr>
          <w:sz w:val="22"/>
          <w:szCs w:val="22"/>
        </w:rPr>
      </w:pPr>
      <w:r w:rsidRPr="005874E9">
        <w:rPr>
          <w:sz w:val="22"/>
          <w:szCs w:val="22"/>
        </w:rPr>
        <w:t>FFS: Details to obtain the antenna element-wise parameters.</w:t>
      </w:r>
    </w:p>
    <w:p w14:paraId="66C59884" w14:textId="77777777" w:rsidR="00400A87" w:rsidRPr="00FD2AFC" w:rsidRDefault="00400A87" w:rsidP="001556E9">
      <w:pPr>
        <w:spacing w:after="0"/>
        <w:ind w:firstLine="360"/>
        <w:contextualSpacing/>
        <w:jc w:val="both"/>
        <w:rPr>
          <w:rFonts w:ascii="Times" w:eastAsia="DengXian" w:hAnsi="Times"/>
          <w:sz w:val="22"/>
          <w:szCs w:val="22"/>
          <w:lang w:val="en-US" w:eastAsia="zh-CN"/>
        </w:rPr>
      </w:pPr>
    </w:p>
    <w:p w14:paraId="7B5A2180" w14:textId="72D1FDF3" w:rsidR="006E1DC5" w:rsidRDefault="00230699" w:rsidP="001556E9">
      <w:pPr>
        <w:spacing w:after="0"/>
        <w:ind w:firstLine="360"/>
        <w:contextualSpacing/>
        <w:jc w:val="both"/>
        <w:rPr>
          <w:sz w:val="22"/>
          <w:szCs w:val="22"/>
        </w:rPr>
      </w:pPr>
      <w:r>
        <w:rPr>
          <w:sz w:val="22"/>
          <w:szCs w:val="22"/>
        </w:rPr>
        <w:t>W</w:t>
      </w:r>
      <w:r w:rsidR="000124FB">
        <w:rPr>
          <w:sz w:val="22"/>
          <w:szCs w:val="22"/>
        </w:rPr>
        <w:t xml:space="preserve">e support </w:t>
      </w:r>
      <w:r>
        <w:rPr>
          <w:sz w:val="22"/>
          <w:szCs w:val="22"/>
        </w:rPr>
        <w:t>O</w:t>
      </w:r>
      <w:r w:rsidR="000124FB">
        <w:rPr>
          <w:sz w:val="22"/>
          <w:szCs w:val="22"/>
        </w:rPr>
        <w:t xml:space="preserve">ption-1 </w:t>
      </w:r>
      <w:r w:rsidR="00F75859">
        <w:rPr>
          <w:sz w:val="22"/>
          <w:szCs w:val="22"/>
        </w:rPr>
        <w:t>to model</w:t>
      </w:r>
      <w:r w:rsidR="008C5657">
        <w:rPr>
          <w:sz w:val="22"/>
          <w:szCs w:val="22"/>
        </w:rPr>
        <w:t xml:space="preserve"> the </w:t>
      </w:r>
      <w:r w:rsidR="00752502" w:rsidRPr="005874E9">
        <w:rPr>
          <w:sz w:val="22"/>
          <w:szCs w:val="22"/>
        </w:rPr>
        <w:t xml:space="preserve">antenna element-wise </w:t>
      </w:r>
      <w:r w:rsidR="00C877CC" w:rsidRPr="005874E9">
        <w:rPr>
          <w:sz w:val="22"/>
          <w:szCs w:val="22"/>
        </w:rPr>
        <w:t>phase and angular domain</w:t>
      </w:r>
      <w:r w:rsidR="00752502" w:rsidRPr="005874E9">
        <w:rPr>
          <w:sz w:val="22"/>
          <w:szCs w:val="22"/>
        </w:rPr>
        <w:t xml:space="preserve"> parameters </w:t>
      </w:r>
      <w:r w:rsidR="0067615C" w:rsidRPr="005874E9">
        <w:rPr>
          <w:sz w:val="22"/>
          <w:szCs w:val="22"/>
        </w:rPr>
        <w:t>for</w:t>
      </w:r>
      <w:r w:rsidR="00752502" w:rsidRPr="005874E9">
        <w:rPr>
          <w:sz w:val="22"/>
          <w:szCs w:val="22"/>
        </w:rPr>
        <w:t xml:space="preserve"> </w:t>
      </w:r>
      <w:r w:rsidR="00752502" w:rsidRPr="005874E9">
        <w:rPr>
          <w:rFonts w:eastAsia="DengXian"/>
          <w:sz w:val="22"/>
          <w:szCs w:val="22"/>
        </w:rPr>
        <w:t>non-direct path between TRP and UE</w:t>
      </w:r>
      <w:r>
        <w:rPr>
          <w:rFonts w:eastAsia="DengXian"/>
          <w:sz w:val="22"/>
          <w:szCs w:val="22"/>
        </w:rPr>
        <w:t>. In our view, as we discuss in the following, Option-1</w:t>
      </w:r>
      <w:r w:rsidR="000124FB" w:rsidRPr="005874E9">
        <w:rPr>
          <w:rFonts w:eastAsia="DengXian"/>
          <w:sz w:val="22"/>
          <w:szCs w:val="22"/>
        </w:rPr>
        <w:t xml:space="preserve"> </w:t>
      </w:r>
      <w:r>
        <w:rPr>
          <w:rFonts w:eastAsia="DengXian"/>
          <w:sz w:val="22"/>
          <w:szCs w:val="22"/>
        </w:rPr>
        <w:t>represent</w:t>
      </w:r>
      <w:r w:rsidR="000B5BD5">
        <w:rPr>
          <w:rFonts w:eastAsia="DengXian"/>
          <w:sz w:val="22"/>
          <w:szCs w:val="22"/>
        </w:rPr>
        <w:t>s</w:t>
      </w:r>
      <w:r>
        <w:rPr>
          <w:rFonts w:eastAsia="DengXian"/>
          <w:sz w:val="22"/>
          <w:szCs w:val="22"/>
        </w:rPr>
        <w:t xml:space="preserve"> a more</w:t>
      </w:r>
      <w:r w:rsidR="003C7333" w:rsidRPr="005874E9">
        <w:rPr>
          <w:rFonts w:eastAsia="DengXian"/>
          <w:sz w:val="22"/>
          <w:szCs w:val="22"/>
        </w:rPr>
        <w:t xml:space="preserve"> </w:t>
      </w:r>
      <w:r w:rsidRPr="00230699">
        <w:rPr>
          <w:rFonts w:eastAsia="DengXian"/>
          <w:sz w:val="22"/>
          <w:szCs w:val="22"/>
        </w:rPr>
        <w:t>accurately</w:t>
      </w:r>
      <w:r w:rsidR="003C7333" w:rsidRPr="005874E9">
        <w:rPr>
          <w:rFonts w:eastAsia="DengXian"/>
          <w:sz w:val="22"/>
          <w:szCs w:val="22"/>
        </w:rPr>
        <w:t xml:space="preserve"> </w:t>
      </w:r>
      <w:r w:rsidR="00016EB5" w:rsidRPr="005874E9">
        <w:rPr>
          <w:rFonts w:eastAsia="DengXian"/>
          <w:sz w:val="22"/>
          <w:szCs w:val="22"/>
        </w:rPr>
        <w:t>reflect the spherical wave effect</w:t>
      </w:r>
      <w:r>
        <w:rPr>
          <w:rFonts w:eastAsia="DengXian"/>
          <w:sz w:val="22"/>
          <w:szCs w:val="22"/>
        </w:rPr>
        <w:t xml:space="preserve"> of a NF transmission</w:t>
      </w:r>
      <w:r w:rsidR="004C3465" w:rsidRPr="005874E9">
        <w:rPr>
          <w:rFonts w:eastAsia="DengXian"/>
          <w:sz w:val="22"/>
          <w:szCs w:val="22"/>
        </w:rPr>
        <w:t>.</w:t>
      </w:r>
      <w:r w:rsidR="000124FB">
        <w:rPr>
          <w:sz w:val="22"/>
          <w:szCs w:val="22"/>
        </w:rPr>
        <w:t xml:space="preserve"> </w:t>
      </w:r>
    </w:p>
    <w:p w14:paraId="4C8CD2DE" w14:textId="77777777" w:rsidR="004B5861" w:rsidRDefault="004B5861" w:rsidP="005874E9">
      <w:pPr>
        <w:spacing w:after="0"/>
        <w:ind w:firstLine="360"/>
        <w:contextualSpacing/>
        <w:jc w:val="center"/>
        <w:rPr>
          <w:sz w:val="22"/>
          <w:szCs w:val="22"/>
        </w:rPr>
      </w:pPr>
    </w:p>
    <w:p w14:paraId="7BBD1BE4" w14:textId="7D08367B" w:rsidR="004B5861" w:rsidRDefault="003B28CD" w:rsidP="005874E9">
      <w:pPr>
        <w:spacing w:after="0"/>
        <w:contextualSpacing/>
        <w:jc w:val="both"/>
        <w:rPr>
          <w:sz w:val="22"/>
          <w:szCs w:val="22"/>
        </w:rPr>
      </w:pPr>
      <w:r w:rsidRPr="005874E9">
        <w:rPr>
          <w:sz w:val="22"/>
          <w:szCs w:val="22"/>
          <w:u w:val="single"/>
        </w:rPr>
        <w:t>A</w:t>
      </w:r>
      <w:r w:rsidR="006E1DC5" w:rsidRPr="005874E9">
        <w:rPr>
          <w:sz w:val="22"/>
          <w:szCs w:val="22"/>
          <w:u w:val="single"/>
        </w:rPr>
        <w:t xml:space="preserve">ntenna element-wise phase </w:t>
      </w:r>
      <w:r w:rsidRPr="005874E9">
        <w:rPr>
          <w:sz w:val="22"/>
          <w:szCs w:val="22"/>
          <w:u w:val="single"/>
        </w:rPr>
        <w:t>for</w:t>
      </w:r>
      <w:r w:rsidRPr="005874E9">
        <w:rPr>
          <w:rFonts w:eastAsia="DengXian"/>
          <w:sz w:val="22"/>
          <w:szCs w:val="22"/>
          <w:u w:val="single"/>
        </w:rPr>
        <w:t xml:space="preserve"> non-direct path</w:t>
      </w:r>
      <w:r w:rsidR="006E1DC5" w:rsidRPr="00015C87">
        <w:rPr>
          <w:sz w:val="22"/>
          <w:szCs w:val="22"/>
        </w:rPr>
        <w:t xml:space="preserve"> </w:t>
      </w:r>
    </w:p>
    <w:p w14:paraId="3E92B49F" w14:textId="2BB7C935" w:rsidR="007F382D" w:rsidRPr="004F1482" w:rsidRDefault="00EB374A" w:rsidP="001556E9">
      <w:pPr>
        <w:spacing w:after="0"/>
        <w:ind w:firstLine="360"/>
        <w:contextualSpacing/>
        <w:jc w:val="both"/>
        <w:rPr>
          <w:sz w:val="22"/>
          <w:szCs w:val="22"/>
        </w:rPr>
      </w:pPr>
      <w:r>
        <w:rPr>
          <w:sz w:val="22"/>
          <w:szCs w:val="22"/>
        </w:rPr>
        <w:fldChar w:fldCharType="begin"/>
      </w:r>
      <w:r>
        <w:rPr>
          <w:sz w:val="22"/>
          <w:szCs w:val="22"/>
        </w:rPr>
        <w:instrText xml:space="preserve"> REF _Ref161067140 \h  \* MERGEFORMAT </w:instrText>
      </w:r>
      <w:r>
        <w:rPr>
          <w:sz w:val="22"/>
          <w:szCs w:val="22"/>
        </w:rPr>
      </w:r>
      <w:r>
        <w:rPr>
          <w:sz w:val="22"/>
          <w:szCs w:val="22"/>
        </w:rPr>
        <w:fldChar w:fldCharType="separate"/>
      </w:r>
      <w:r w:rsidR="00D03EF1" w:rsidRPr="005874E9">
        <w:rPr>
          <w:sz w:val="22"/>
          <w:szCs w:val="22"/>
        </w:rPr>
        <w:t>Figure 1</w:t>
      </w:r>
      <w:r>
        <w:rPr>
          <w:sz w:val="22"/>
          <w:szCs w:val="22"/>
        </w:rPr>
        <w:fldChar w:fldCharType="end"/>
      </w:r>
      <w:r>
        <w:rPr>
          <w:sz w:val="22"/>
          <w:szCs w:val="22"/>
        </w:rPr>
        <w:t xml:space="preserve"> shows </w:t>
      </w:r>
      <w:r w:rsidR="00CB5FD9">
        <w:rPr>
          <w:sz w:val="22"/>
          <w:szCs w:val="22"/>
        </w:rPr>
        <w:t xml:space="preserve">a </w:t>
      </w:r>
      <w:r>
        <w:rPr>
          <w:sz w:val="22"/>
          <w:szCs w:val="22"/>
        </w:rPr>
        <w:t xml:space="preserve">basic </w:t>
      </w:r>
      <w:r w:rsidR="0022244D">
        <w:rPr>
          <w:sz w:val="22"/>
          <w:szCs w:val="22"/>
        </w:rPr>
        <w:t xml:space="preserve">channel </w:t>
      </w:r>
      <w:r w:rsidR="00CB5FD9">
        <w:rPr>
          <w:sz w:val="22"/>
          <w:szCs w:val="22"/>
        </w:rPr>
        <w:t xml:space="preserve">model with </w:t>
      </w:r>
      <w:r w:rsidR="00ED0D47">
        <w:rPr>
          <w:sz w:val="22"/>
          <w:szCs w:val="22"/>
        </w:rPr>
        <w:t>multi-bounce clusters</w:t>
      </w:r>
      <w:r>
        <w:rPr>
          <w:sz w:val="22"/>
          <w:szCs w:val="22"/>
        </w:rPr>
        <w:t>. In this model</w:t>
      </w:r>
      <w:r w:rsidR="00ED0D47">
        <w:rPr>
          <w:sz w:val="22"/>
          <w:szCs w:val="22"/>
        </w:rPr>
        <w:t>, t</w:t>
      </w:r>
      <w:r w:rsidR="00ED0D47" w:rsidRPr="00962B88">
        <w:rPr>
          <w:sz w:val="22"/>
          <w:szCs w:val="22"/>
        </w:rPr>
        <w:t xml:space="preserve">he </w:t>
      </w:r>
      <w:r w:rsidR="00B8322F" w:rsidRPr="00962B88">
        <w:rPr>
          <w:sz w:val="22"/>
          <w:szCs w:val="22"/>
        </w:rPr>
        <w:t xml:space="preserve">delay </w:t>
      </w: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m:t>
            </m:r>
          </m:sub>
        </m:sSub>
      </m:oMath>
      <w:r w:rsidR="00B8322F" w:rsidRPr="00962B88">
        <w:rPr>
          <w:sz w:val="22"/>
          <w:szCs w:val="22"/>
        </w:rPr>
        <w:t xml:space="preserve"> </w:t>
      </w:r>
      <w:r w:rsidR="0015173B">
        <w:rPr>
          <w:sz w:val="22"/>
          <w:szCs w:val="22"/>
        </w:rPr>
        <w:t>for each ray within a cluster</w:t>
      </w:r>
      <w:r w:rsidR="00B8322F" w:rsidRPr="00962B88">
        <w:rPr>
          <w:sz w:val="22"/>
          <w:szCs w:val="22"/>
        </w:rPr>
        <w:t xml:space="preserve"> </w:t>
      </w:r>
      <w:r w:rsidR="00B8322F">
        <w:rPr>
          <w:sz w:val="22"/>
          <w:szCs w:val="22"/>
        </w:rPr>
        <w:t xml:space="preserve">can be expressed </w:t>
      </w:r>
      <w:r w:rsidR="0022244D">
        <w:rPr>
          <w:sz w:val="22"/>
          <w:szCs w:val="22"/>
        </w:rPr>
        <w:t xml:space="preserve">by </w:t>
      </w:r>
      <w:r w:rsidR="00B8322F">
        <w:rPr>
          <w:sz w:val="22"/>
          <w:szCs w:val="22"/>
        </w:rPr>
        <w:t>three components.</w:t>
      </w:r>
      <w:r w:rsidR="00ED0D47">
        <w:rPr>
          <w:sz w:val="22"/>
          <w:szCs w:val="22"/>
        </w:rPr>
        <w:t xml:space="preserve"> </w:t>
      </w:r>
      <w:r w:rsidR="00B8322F">
        <w:rPr>
          <w:sz w:val="22"/>
          <w:szCs w:val="22"/>
        </w:rPr>
        <w:t>T</w:t>
      </w:r>
      <w:r w:rsidR="00ED0D47" w:rsidRPr="00962B88">
        <w:rPr>
          <w:sz w:val="22"/>
          <w:szCs w:val="22"/>
        </w:rPr>
        <w:t xml:space="preserve">he first component is calculated according to the geometrical relationships between the Tx antenna arrays and first </w:t>
      </w:r>
      <w:r w:rsidR="007D4C19">
        <w:rPr>
          <w:sz w:val="22"/>
          <w:szCs w:val="22"/>
        </w:rPr>
        <w:t xml:space="preserve">bounce </w:t>
      </w:r>
      <w:r w:rsidR="00ED0D47" w:rsidRPr="00962B88">
        <w:rPr>
          <w:sz w:val="22"/>
          <w:szCs w:val="22"/>
        </w:rPr>
        <w:t>cluster</w:t>
      </w:r>
      <w:r w:rsidR="00DD156A">
        <w:rPr>
          <w:sz w:val="22"/>
          <w:szCs w:val="22"/>
        </w:rPr>
        <w:t>/scatter</w:t>
      </w:r>
      <w:r w:rsidR="00ED0D47" w:rsidRPr="00962B88">
        <w:rPr>
          <w:sz w:val="22"/>
          <w:szCs w:val="22"/>
        </w:rPr>
        <w:t xml:space="preserve"> location</w:t>
      </w:r>
      <w:r w:rsidR="007D4C19">
        <w:rPr>
          <w:sz w:val="22"/>
          <w:szCs w:val="22"/>
        </w:rPr>
        <w:t>.</w:t>
      </w:r>
      <w:r w:rsidR="00ED0D47">
        <w:rPr>
          <w:sz w:val="22"/>
          <w:szCs w:val="22"/>
        </w:rPr>
        <w:t xml:space="preserve"> </w:t>
      </w:r>
      <w:r w:rsidR="007D4C19">
        <w:rPr>
          <w:sz w:val="22"/>
          <w:szCs w:val="22"/>
        </w:rPr>
        <w:t>T</w:t>
      </w:r>
      <w:r w:rsidR="00ED0D47" w:rsidRPr="00962B88">
        <w:rPr>
          <w:sz w:val="22"/>
          <w:szCs w:val="22"/>
        </w:rPr>
        <w:t xml:space="preserve">he second component abstracts the distance of the virtual link between the </w:t>
      </w:r>
      <w:r w:rsidR="007D4C19">
        <w:rPr>
          <w:sz w:val="22"/>
          <w:szCs w:val="22"/>
        </w:rPr>
        <w:t>first bounce</w:t>
      </w:r>
      <w:r w:rsidR="00ED0D47" w:rsidRPr="00962B88">
        <w:rPr>
          <w:sz w:val="22"/>
          <w:szCs w:val="22"/>
        </w:rPr>
        <w:t xml:space="preserve"> cluster</w:t>
      </w:r>
      <w:r w:rsidR="00C94470">
        <w:rPr>
          <w:sz w:val="22"/>
          <w:szCs w:val="22"/>
        </w:rPr>
        <w:t>/scatter</w:t>
      </w:r>
      <w:r w:rsidR="00ED0D47" w:rsidRPr="00962B88">
        <w:rPr>
          <w:sz w:val="22"/>
          <w:szCs w:val="22"/>
        </w:rPr>
        <w:t xml:space="preserve"> and</w:t>
      </w:r>
      <w:r w:rsidR="007D4C19">
        <w:rPr>
          <w:sz w:val="22"/>
          <w:szCs w:val="22"/>
        </w:rPr>
        <w:t xml:space="preserve"> </w:t>
      </w:r>
      <w:r w:rsidR="007D4C19" w:rsidRPr="00962B88">
        <w:rPr>
          <w:sz w:val="22"/>
          <w:szCs w:val="22"/>
        </w:rPr>
        <w:t xml:space="preserve">the </w:t>
      </w:r>
      <w:r w:rsidR="007D4C19">
        <w:rPr>
          <w:sz w:val="22"/>
          <w:szCs w:val="22"/>
        </w:rPr>
        <w:t>last bounce</w:t>
      </w:r>
      <w:r w:rsidR="007D4C19" w:rsidRPr="00962B88">
        <w:rPr>
          <w:sz w:val="22"/>
          <w:szCs w:val="22"/>
        </w:rPr>
        <w:t xml:space="preserve"> cluster</w:t>
      </w:r>
      <w:r w:rsidR="00C94470">
        <w:rPr>
          <w:sz w:val="22"/>
          <w:szCs w:val="22"/>
        </w:rPr>
        <w:t>/scatter</w:t>
      </w:r>
      <w:r w:rsidR="007D4C19">
        <w:rPr>
          <w:sz w:val="22"/>
          <w:szCs w:val="22"/>
        </w:rPr>
        <w:t>.</w:t>
      </w:r>
      <w:r w:rsidR="00ED0D47" w:rsidRPr="00962B88">
        <w:rPr>
          <w:sz w:val="22"/>
          <w:szCs w:val="22"/>
        </w:rPr>
        <w:t xml:space="preserve"> </w:t>
      </w:r>
      <w:r w:rsidR="007D4C19">
        <w:rPr>
          <w:sz w:val="22"/>
          <w:szCs w:val="22"/>
        </w:rPr>
        <w:t>T</w:t>
      </w:r>
      <w:r w:rsidR="00ED0D47" w:rsidRPr="00962B88">
        <w:rPr>
          <w:sz w:val="22"/>
          <w:szCs w:val="22"/>
        </w:rPr>
        <w:t xml:space="preserve">he third component is calculated according to the geometrical relationships between the Rx antenna arrays and last </w:t>
      </w:r>
      <w:r w:rsidR="007C0661">
        <w:rPr>
          <w:sz w:val="22"/>
          <w:szCs w:val="22"/>
        </w:rPr>
        <w:t>bounce</w:t>
      </w:r>
      <w:r w:rsidR="007C0661" w:rsidRPr="00962B88">
        <w:rPr>
          <w:sz w:val="22"/>
          <w:szCs w:val="22"/>
        </w:rPr>
        <w:t xml:space="preserve"> </w:t>
      </w:r>
      <w:r w:rsidR="00ED0D47" w:rsidRPr="00962B88">
        <w:rPr>
          <w:sz w:val="22"/>
          <w:szCs w:val="22"/>
        </w:rPr>
        <w:t>cluster</w:t>
      </w:r>
      <w:r w:rsidR="00DD156A">
        <w:rPr>
          <w:sz w:val="22"/>
          <w:szCs w:val="22"/>
        </w:rPr>
        <w:t>/scatter</w:t>
      </w:r>
      <w:r w:rsidR="00ED0D47" w:rsidRPr="00962B88">
        <w:rPr>
          <w:sz w:val="22"/>
          <w:szCs w:val="22"/>
        </w:rPr>
        <w:t xml:space="preserve"> location</w:t>
      </w:r>
      <w:r w:rsidR="00C63123">
        <w:rPr>
          <w:sz w:val="22"/>
          <w:szCs w:val="22"/>
        </w:rPr>
        <w:t>. T</w:t>
      </w:r>
      <w:r w:rsidR="00AB79A1" w:rsidRPr="00962B88">
        <w:rPr>
          <w:sz w:val="22"/>
          <w:szCs w:val="22"/>
        </w:rPr>
        <w:t xml:space="preserve">he </w:t>
      </w:r>
      <w:r w:rsidR="00EF2C92">
        <w:rPr>
          <w:sz w:val="22"/>
          <w:szCs w:val="22"/>
        </w:rPr>
        <w:t>delay</w:t>
      </w:r>
      <w:r w:rsidR="005E1C01">
        <w:rPr>
          <w:sz w:val="22"/>
          <w:szCs w:val="22"/>
        </w:rPr>
        <w:t xml:space="preserve"> </w:t>
      </w:r>
      <w:r w:rsidR="00F150EF">
        <w:rPr>
          <w:sz w:val="22"/>
          <w:szCs w:val="22"/>
        </w:rPr>
        <w:t>for each ray</w:t>
      </w:r>
      <w:r w:rsidR="00AB79A1" w:rsidRPr="00962B88">
        <w:rPr>
          <w:sz w:val="22"/>
          <w:szCs w:val="22"/>
        </w:rPr>
        <w:t xml:space="preserve"> can be derived from the</w:t>
      </w:r>
      <w:r w:rsidR="00B26DED">
        <w:rPr>
          <w:sz w:val="22"/>
          <w:szCs w:val="22"/>
        </w:rPr>
        <w:t xml:space="preserve"> explicit coordinates of the</w:t>
      </w:r>
      <w:r w:rsidR="00AB79A1" w:rsidRPr="00962B88">
        <w:rPr>
          <w:sz w:val="22"/>
          <w:szCs w:val="22"/>
        </w:rPr>
        <w:t xml:space="preserve"> </w:t>
      </w:r>
      <m:oMath>
        <m:r>
          <w:rPr>
            <w:rFonts w:ascii="Cambria Math" w:hAnsi="Cambria Math"/>
            <w:sz w:val="22"/>
            <w:szCs w:val="22"/>
          </w:rPr>
          <m:t>n</m:t>
        </m:r>
      </m:oMath>
      <w:r w:rsidR="00AB79A1" w:rsidRPr="00962B88">
        <w:rPr>
          <w:sz w:val="22"/>
          <w:szCs w:val="22"/>
        </w:rPr>
        <w:t xml:space="preserve">-th cluster or other equivalent information, e.g. the directional angular and the distance information. Therefore, to support channel coefficients generation </w:t>
      </w:r>
      <w:r w:rsidR="0022244D">
        <w:rPr>
          <w:sz w:val="22"/>
          <w:szCs w:val="22"/>
        </w:rPr>
        <w:t>in</w:t>
      </w:r>
      <w:r w:rsidR="0022244D" w:rsidRPr="00962B88">
        <w:rPr>
          <w:sz w:val="22"/>
          <w:szCs w:val="22"/>
        </w:rPr>
        <w:t xml:space="preserve"> </w:t>
      </w:r>
      <w:r w:rsidR="00AB79A1" w:rsidRPr="00962B88">
        <w:rPr>
          <w:sz w:val="22"/>
          <w:szCs w:val="22"/>
        </w:rPr>
        <w:t xml:space="preserve">Step 7, major modification for </w:t>
      </w:r>
      <w:r w:rsidR="0080175F" w:rsidRPr="00962B88">
        <w:rPr>
          <w:sz w:val="22"/>
          <w:szCs w:val="22"/>
        </w:rPr>
        <w:t xml:space="preserve">the </w:t>
      </w:r>
      <w:r w:rsidR="00E74605">
        <w:rPr>
          <w:sz w:val="22"/>
          <w:szCs w:val="22"/>
        </w:rPr>
        <w:t>cluster dela</w:t>
      </w:r>
      <w:r w:rsidR="00EF2C92">
        <w:rPr>
          <w:sz w:val="22"/>
          <w:szCs w:val="22"/>
        </w:rPr>
        <w:t>y</w:t>
      </w:r>
      <w:r w:rsidR="0080175F" w:rsidRPr="00962B88">
        <w:rPr>
          <w:sz w:val="22"/>
          <w:szCs w:val="22"/>
        </w:rPr>
        <w:t xml:space="preserve"> generation </w:t>
      </w:r>
      <w:r w:rsidR="0022244D">
        <w:rPr>
          <w:sz w:val="22"/>
          <w:szCs w:val="22"/>
        </w:rPr>
        <w:t xml:space="preserve">in </w:t>
      </w:r>
      <w:r w:rsidR="00AB79A1" w:rsidRPr="00962B88">
        <w:rPr>
          <w:sz w:val="22"/>
          <w:szCs w:val="22"/>
        </w:rPr>
        <w:t xml:space="preserve">Step 5 </w:t>
      </w:r>
      <w:r w:rsidR="009E70AE" w:rsidRPr="00962B88">
        <w:rPr>
          <w:sz w:val="22"/>
          <w:szCs w:val="22"/>
        </w:rPr>
        <w:t>may be necessary</w:t>
      </w:r>
      <w:r w:rsidR="003F1BAE" w:rsidRPr="00962B88">
        <w:rPr>
          <w:sz w:val="22"/>
          <w:szCs w:val="22"/>
        </w:rPr>
        <w:t xml:space="preserve">. </w:t>
      </w:r>
      <w:r w:rsidR="00AB79A1" w:rsidRPr="00962B88">
        <w:rPr>
          <w:sz w:val="22"/>
          <w:szCs w:val="22"/>
        </w:rPr>
        <w:t xml:space="preserve">For example, </w:t>
      </w:r>
      <w:r w:rsidR="00212E8F" w:rsidRPr="00AE69E1">
        <w:rPr>
          <w:sz w:val="22"/>
          <w:szCs w:val="22"/>
        </w:rPr>
        <w:t xml:space="preserve">for the </w:t>
      </w:r>
      <m:oMath>
        <m:r>
          <w:rPr>
            <w:rFonts w:ascii="Cambria Math" w:hAnsi="Cambria Math"/>
            <w:sz w:val="22"/>
            <w:szCs w:val="22"/>
          </w:rPr>
          <m:t>m</m:t>
        </m:r>
      </m:oMath>
      <w:r w:rsidR="00212E8F" w:rsidRPr="00AE69E1">
        <w:rPr>
          <w:sz w:val="22"/>
          <w:szCs w:val="22"/>
        </w:rPr>
        <w:t xml:space="preserve">-th ray in </w:t>
      </w:r>
      <m:oMath>
        <m:r>
          <w:rPr>
            <w:rFonts w:ascii="Cambria Math" w:hAnsi="Cambria Math"/>
            <w:sz w:val="22"/>
            <w:szCs w:val="22"/>
          </w:rPr>
          <m:t>n</m:t>
        </m:r>
      </m:oMath>
      <w:r w:rsidR="00212E8F" w:rsidRPr="00AE69E1">
        <w:rPr>
          <w:sz w:val="22"/>
          <w:szCs w:val="22"/>
        </w:rPr>
        <w:t>-th cluster</w:t>
      </w:r>
      <w:r w:rsidR="00212E8F">
        <w:rPr>
          <w:sz w:val="22"/>
          <w:szCs w:val="22"/>
        </w:rPr>
        <w:t>,</w:t>
      </w:r>
      <w:r w:rsidR="00212E8F" w:rsidRPr="00AE69E1">
        <w:rPr>
          <w:sz w:val="22"/>
          <w:szCs w:val="22"/>
        </w:rPr>
        <w:t xml:space="preserve"> </w:t>
      </w:r>
      <w:r w:rsidR="00AB79A1" w:rsidRPr="00962B88">
        <w:rPr>
          <w:sz w:val="22"/>
          <w:szCs w:val="22"/>
        </w:rPr>
        <w:t xml:space="preserve">the </w:t>
      </w:r>
      <w:r w:rsidR="00A84CB5">
        <w:rPr>
          <w:sz w:val="22"/>
          <w:szCs w:val="22"/>
        </w:rPr>
        <w:t>ray</w:t>
      </w:r>
      <w:r w:rsidR="00AB79A1" w:rsidRPr="00962B88">
        <w:rPr>
          <w:sz w:val="22"/>
          <w:szCs w:val="22"/>
        </w:rPr>
        <w:t xml:space="preserve"> delay </w:t>
      </w: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m:t>
            </m:r>
          </m:sub>
        </m:sSub>
        <m:r>
          <w:rPr>
            <w:rFonts w:ascii="Cambria Math" w:hAnsi="Cambria Math"/>
            <w:sz w:val="22"/>
            <w:szCs w:val="22"/>
          </w:rPr>
          <m:t xml:space="preserve"> </m:t>
        </m:r>
      </m:oMath>
      <w:r w:rsidR="00AB79A1" w:rsidRPr="00962B88">
        <w:rPr>
          <w:sz w:val="22"/>
          <w:szCs w:val="22"/>
        </w:rPr>
        <w:t xml:space="preserve">for multi-bounce cluster can be </w:t>
      </w:r>
      <w:r w:rsidR="00E23402" w:rsidRPr="00962B88">
        <w:rPr>
          <w:sz w:val="22"/>
          <w:szCs w:val="22"/>
        </w:rPr>
        <w:t>expressed as,</w:t>
      </w:r>
    </w:p>
    <w:p w14:paraId="26FFCDF7" w14:textId="5A81BF3F" w:rsidR="00E23402" w:rsidRPr="00962B88" w:rsidRDefault="00F30661" w:rsidP="001556E9">
      <w:pPr>
        <w:spacing w:after="0"/>
        <w:ind w:firstLine="360"/>
        <w:contextualSpacing/>
        <w:jc w:val="both"/>
        <w:rPr>
          <w:sz w:val="22"/>
          <w:szCs w:val="22"/>
        </w:rPr>
      </w:pPr>
      <w:r w:rsidRPr="00962B88">
        <w:rPr>
          <w:sz w:val="22"/>
          <w:szCs w:val="22"/>
        </w:rPr>
        <w:t xml:space="preserve"> </w:t>
      </w:r>
    </w:p>
    <w:p w14:paraId="3E7CD9E1" w14:textId="34A4F672" w:rsidR="00E23402" w:rsidRDefault="00000000" w:rsidP="001556E9">
      <w:pPr>
        <w:spacing w:after="0"/>
        <w:contextualSpacing/>
        <w:jc w:val="center"/>
        <w:rPr>
          <w:sz w:val="22"/>
          <w:szCs w:val="22"/>
        </w:rPr>
      </w:pP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color w:val="000000" w:themeColor="text1"/>
                    <w:sz w:val="22"/>
                    <w:szCs w:val="22"/>
                  </w:rPr>
                </m:ctrlPr>
              </m:sSub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color w:val="000000" w:themeColor="text1"/>
                    <w:sz w:val="22"/>
                    <w:szCs w:val="22"/>
                  </w:rPr>
                  <m:t>+</m:t>
                </m:r>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tx,s,n,m</m:t>
                    </m:r>
                  </m:sub>
                </m:sSub>
                <m:r>
                  <w:rPr>
                    <w:rFonts w:ascii="Cambria Math" w:hAnsi="Cambria Math"/>
                    <w:color w:val="000000" w:themeColor="text1"/>
                    <w:sz w:val="22"/>
                    <w:szCs w:val="22"/>
                  </w:rPr>
                  <m:t>+d</m:t>
                </m:r>
              </m:e>
              <m:sub>
                <m:r>
                  <w:rPr>
                    <w:rFonts w:ascii="Cambria Math" w:hAnsi="Cambria Math"/>
                    <w:color w:val="000000" w:themeColor="text1"/>
                    <w:sz w:val="22"/>
                    <w:szCs w:val="22"/>
                  </w:rPr>
                  <m:t>n,m</m:t>
                </m:r>
              </m:sub>
            </m:sSub>
          </m:num>
          <m:den>
            <m:r>
              <w:rPr>
                <w:rFonts w:ascii="Cambria Math" w:hAnsi="Cambria Math"/>
                <w:sz w:val="22"/>
                <w:szCs w:val="22"/>
              </w:rPr>
              <m:t>c</m:t>
            </m:r>
          </m:den>
        </m:f>
      </m:oMath>
      <w:r w:rsidR="00AB79A1" w:rsidRPr="00AE69E1">
        <w:rPr>
          <w:sz w:val="22"/>
          <w:szCs w:val="22"/>
        </w:rPr>
        <w:t>,</w:t>
      </w:r>
    </w:p>
    <w:p w14:paraId="3CC0B5E3" w14:textId="77777777" w:rsidR="007F382D" w:rsidRPr="00AE69E1" w:rsidRDefault="007F382D" w:rsidP="001556E9">
      <w:pPr>
        <w:spacing w:after="0"/>
        <w:contextualSpacing/>
        <w:jc w:val="center"/>
        <w:rPr>
          <w:sz w:val="22"/>
          <w:szCs w:val="22"/>
        </w:rPr>
      </w:pPr>
    </w:p>
    <w:p w14:paraId="216BC621" w14:textId="6DFC3A60" w:rsidR="00A702B9" w:rsidRDefault="00AB79A1" w:rsidP="001556E9">
      <w:pPr>
        <w:spacing w:after="0"/>
        <w:contextualSpacing/>
        <w:jc w:val="both"/>
        <w:rPr>
          <w:sz w:val="22"/>
          <w:szCs w:val="22"/>
        </w:rPr>
      </w:pPr>
      <w:r w:rsidRPr="00AE69E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sz w:val="22"/>
            <w:szCs w:val="22"/>
          </w:rPr>
          <m:t>=</m:t>
        </m:r>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sub>
            </m:sSub>
          </m:e>
        </m:d>
      </m:oMath>
      <w:r w:rsidR="00E23402" w:rsidRPr="00AE69E1">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tx,s,n,m</m:t>
            </m:r>
          </m:sub>
        </m:sSub>
        <m:r>
          <w:rPr>
            <w:rFonts w:ascii="Cambria Math" w:hAnsi="Cambria Math"/>
            <w:sz w:val="22"/>
            <w:szCs w:val="22"/>
          </w:rPr>
          <m:t>=</m:t>
        </m:r>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s</m:t>
                </m:r>
              </m:sub>
            </m:sSub>
          </m:e>
        </m:d>
      </m:oMath>
      <w:r w:rsidR="00020DC1">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m:t>
            </m:r>
          </m:sub>
        </m:sSub>
      </m:oMath>
      <w:r w:rsidR="0022244D">
        <w:rPr>
          <w:sz w:val="22"/>
          <w:szCs w:val="22"/>
        </w:rPr>
        <w:t xml:space="preserve"> and</w:t>
      </w:r>
      <w:r w:rsidR="00020DC1" w:rsidRPr="00AE69E1">
        <w:rPr>
          <w:sz w:val="22"/>
          <w:szCs w:val="22"/>
        </w:rPr>
        <w:t xml:space="preserve"> </w:t>
      </w:r>
      <m:oMath>
        <m:r>
          <w:rPr>
            <w:rFonts w:ascii="Cambria Math" w:hAnsi="Cambria Math"/>
            <w:sz w:val="22"/>
            <w:szCs w:val="22"/>
          </w:rPr>
          <m:t>c</m:t>
        </m:r>
      </m:oMath>
      <w:r w:rsidR="00020DC1" w:rsidRPr="00AE69E1">
        <w:rPr>
          <w:sz w:val="22"/>
          <w:szCs w:val="22"/>
        </w:rPr>
        <w:t xml:space="preserve"> represent</w:t>
      </w:r>
      <w:r w:rsidR="0022244D">
        <w:rPr>
          <w:sz w:val="22"/>
          <w:szCs w:val="22"/>
        </w:rPr>
        <w:t xml:space="preserve"> </w:t>
      </w:r>
      <w:r w:rsidR="00062667" w:rsidRPr="00AE69E1">
        <w:rPr>
          <w:sz w:val="22"/>
          <w:szCs w:val="22"/>
        </w:rPr>
        <w:t xml:space="preserve">the </w:t>
      </w:r>
      <w:r w:rsidRPr="00AE69E1">
        <w:rPr>
          <w:sz w:val="22"/>
          <w:szCs w:val="22"/>
        </w:rPr>
        <w:t xml:space="preserve">propagation distance between </w:t>
      </w:r>
      <m:oMath>
        <m:r>
          <w:rPr>
            <w:rFonts w:ascii="Cambria Math" w:hAnsi="Cambria Math"/>
            <w:sz w:val="22"/>
            <w:szCs w:val="22"/>
          </w:rPr>
          <m:t>u</m:t>
        </m:r>
      </m:oMath>
      <w:r w:rsidRPr="00AE69E1">
        <w:rPr>
          <w:sz w:val="22"/>
          <w:szCs w:val="22"/>
        </w:rPr>
        <w:t>-th Rx antenna and last bounce cluster</w:t>
      </w:r>
      <w:r w:rsidR="00D7719E">
        <w:rPr>
          <w:sz w:val="22"/>
          <w:szCs w:val="22"/>
        </w:rPr>
        <w:t>/scatter</w:t>
      </w:r>
      <w:r w:rsidRPr="00AE69E1">
        <w:rPr>
          <w:sz w:val="22"/>
          <w:szCs w:val="22"/>
        </w:rPr>
        <w:t xml:space="preserve"> (LBC) location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9E61B5" w:rsidRPr="00AE69E1">
        <w:rPr>
          <w:sz w:val="22"/>
          <w:szCs w:val="22"/>
        </w:rPr>
        <w:t>,</w:t>
      </w:r>
      <w:r w:rsidR="00E23402" w:rsidRPr="00AE69E1">
        <w:rPr>
          <w:sz w:val="22"/>
          <w:szCs w:val="22"/>
        </w:rPr>
        <w:t xml:space="preserve"> </w:t>
      </w:r>
      <w:r w:rsidRPr="00AE69E1">
        <w:rPr>
          <w:sz w:val="22"/>
          <w:szCs w:val="22"/>
        </w:rPr>
        <w:t xml:space="preserve">the propagation distance between </w:t>
      </w:r>
      <m:oMath>
        <m:r>
          <w:rPr>
            <w:rFonts w:ascii="Cambria Math" w:hAnsi="Cambria Math"/>
            <w:sz w:val="22"/>
            <w:szCs w:val="22"/>
          </w:rPr>
          <m:t>s</m:t>
        </m:r>
      </m:oMath>
      <w:r w:rsidRPr="00AE69E1">
        <w:rPr>
          <w:sz w:val="22"/>
          <w:szCs w:val="22"/>
        </w:rPr>
        <w:t>-th Tx antenna and first bounce cluster</w:t>
      </w:r>
      <w:r w:rsidR="00070554">
        <w:rPr>
          <w:sz w:val="22"/>
          <w:szCs w:val="22"/>
        </w:rPr>
        <w:t>/scatter</w:t>
      </w:r>
      <w:r w:rsidRPr="00AE69E1">
        <w:rPr>
          <w:sz w:val="22"/>
          <w:szCs w:val="22"/>
        </w:rPr>
        <w:t xml:space="preserve"> (FBC) location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Pr="00AE69E1">
        <w:rPr>
          <w:sz w:val="22"/>
          <w:szCs w:val="22"/>
        </w:rPr>
        <w:t xml:space="preserve"> </w:t>
      </w:r>
      <w:r w:rsidR="00FE45DB" w:rsidRPr="00AE69E1">
        <w:rPr>
          <w:sz w:val="22"/>
          <w:szCs w:val="22"/>
        </w:rPr>
        <w:t xml:space="preserve">and propagation distance of the virtual link between LBC and FBC, </w:t>
      </w:r>
      <w:r w:rsidR="0022244D">
        <w:rPr>
          <w:sz w:val="22"/>
          <w:szCs w:val="22"/>
        </w:rPr>
        <w:t xml:space="preserve">and the speed of light, </w:t>
      </w:r>
      <w:r w:rsidR="00FE45DB" w:rsidRPr="00AE69E1">
        <w:rPr>
          <w:sz w:val="22"/>
          <w:szCs w:val="22"/>
        </w:rPr>
        <w:t xml:space="preserve">respectively. </w:t>
      </w:r>
      <w:r w:rsidR="00BA5795">
        <w:rPr>
          <w:sz w:val="22"/>
          <w:szCs w:val="22"/>
        </w:rPr>
        <w:t xml:space="preserve"> </w:t>
      </w:r>
      <w:r w:rsidR="00D249C6">
        <w:rPr>
          <w:sz w:val="22"/>
          <w:szCs w:val="22"/>
        </w:rPr>
        <w:t xml:space="preserve">As demonstrated in </w:t>
      </w:r>
      <w:r w:rsidR="00D249C6">
        <w:rPr>
          <w:sz w:val="22"/>
          <w:szCs w:val="22"/>
        </w:rPr>
        <w:fldChar w:fldCharType="begin"/>
      </w:r>
      <w:r w:rsidR="00D249C6">
        <w:rPr>
          <w:sz w:val="22"/>
          <w:szCs w:val="22"/>
        </w:rPr>
        <w:instrText xml:space="preserve"> REF _Ref161067140 \h  \* MERGEFORMAT </w:instrText>
      </w:r>
      <w:r w:rsidR="00D249C6">
        <w:rPr>
          <w:sz w:val="22"/>
          <w:szCs w:val="22"/>
        </w:rPr>
      </w:r>
      <w:r w:rsidR="00D249C6">
        <w:rPr>
          <w:sz w:val="22"/>
          <w:szCs w:val="22"/>
        </w:rPr>
        <w:fldChar w:fldCharType="separate"/>
      </w:r>
      <w:r w:rsidR="00D03EF1" w:rsidRPr="005874E9">
        <w:rPr>
          <w:sz w:val="22"/>
          <w:szCs w:val="22"/>
        </w:rPr>
        <w:t>Figure 1</w:t>
      </w:r>
      <w:r w:rsidR="00D249C6">
        <w:rPr>
          <w:sz w:val="22"/>
          <w:szCs w:val="22"/>
        </w:rPr>
        <w:fldChar w:fldCharType="end"/>
      </w:r>
      <w:r w:rsidR="00D249C6">
        <w:rPr>
          <w:sz w:val="22"/>
          <w:szCs w:val="22"/>
        </w:rPr>
        <w:t>, t</w:t>
      </w:r>
      <w:r w:rsidR="00A702B9">
        <w:rPr>
          <w:sz w:val="22"/>
          <w:szCs w:val="22"/>
        </w:rPr>
        <w:t xml:space="preserve">he </w:t>
      </w:r>
      <w:r w:rsidR="00EB2AA9">
        <w:rPr>
          <w:sz w:val="22"/>
          <w:szCs w:val="22"/>
        </w:rPr>
        <w:t>distance</w:t>
      </w:r>
      <w:r w:rsidR="00F24CB8">
        <w:rPr>
          <w:sz w:val="22"/>
          <w:szCs w:val="22"/>
        </w:rPr>
        <w:t xml:space="preserve"> </w:t>
      </w:r>
      <w:r w:rsidR="00EB2AA9">
        <w:rPr>
          <w:sz w:val="22"/>
          <w:szCs w:val="22"/>
        </w:rPr>
        <w:t xml:space="preserve">from Rx antenna </w:t>
      </w:r>
      <m:oMath>
        <m:r>
          <w:rPr>
            <w:rFonts w:ascii="Cambria Math" w:hAnsi="Cambria Math"/>
            <w:sz w:val="22"/>
            <w:szCs w:val="22"/>
          </w:rPr>
          <m:t>u</m:t>
        </m:r>
      </m:oMath>
      <w:r w:rsidR="00021785">
        <w:rPr>
          <w:sz w:val="22"/>
          <w:szCs w:val="22"/>
        </w:rPr>
        <w:t xml:space="preserve"> to </w:t>
      </w:r>
      <w:r w:rsidR="00F24CB8">
        <w:rPr>
          <w:sz w:val="22"/>
          <w:szCs w:val="22"/>
        </w:rPr>
        <w:t xml:space="preserve">the </w:t>
      </w:r>
      <w:r w:rsidR="00F24CB8" w:rsidRPr="00F24CB8">
        <w:rPr>
          <w:i/>
          <w:iCs/>
          <w:sz w:val="22"/>
          <w:szCs w:val="22"/>
        </w:rPr>
        <w:t>m</w:t>
      </w:r>
      <w:r w:rsidR="00F24CB8">
        <w:rPr>
          <w:sz w:val="22"/>
          <w:szCs w:val="22"/>
        </w:rPr>
        <w:t>-</w:t>
      </w:r>
      <w:proofErr w:type="spellStart"/>
      <w:r w:rsidR="00F24CB8">
        <w:rPr>
          <w:sz w:val="22"/>
          <w:szCs w:val="22"/>
        </w:rPr>
        <w:t>th</w:t>
      </w:r>
      <w:proofErr w:type="spellEnd"/>
      <w:r w:rsidR="00F24CB8">
        <w:rPr>
          <w:sz w:val="22"/>
          <w:szCs w:val="22"/>
        </w:rPr>
        <w:t xml:space="preserve"> ray of cluster </w:t>
      </w:r>
      <w:r w:rsidR="00F24CB8" w:rsidRPr="00F24CB8">
        <w:rPr>
          <w:i/>
          <w:iCs/>
          <w:sz w:val="22"/>
          <w:szCs w:val="22"/>
        </w:rPr>
        <w:t>n</w:t>
      </w:r>
      <w:r w:rsidR="00F24CB8">
        <w:rPr>
          <w:sz w:val="22"/>
          <w:szCs w:val="22"/>
        </w:rPr>
        <w:t xml:space="preserve"> can be expressed as</w:t>
      </w:r>
      <w:r w:rsidR="00A702B9">
        <w:rPr>
          <w:sz w:val="22"/>
          <w:szCs w:val="22"/>
        </w:rPr>
        <w:t>,</w:t>
      </w:r>
    </w:p>
    <w:p w14:paraId="1B0852FC" w14:textId="77777777" w:rsidR="00A702B9" w:rsidRDefault="00A702B9" w:rsidP="001556E9">
      <w:pPr>
        <w:spacing w:after="0"/>
        <w:contextualSpacing/>
        <w:jc w:val="both"/>
        <w:rPr>
          <w:sz w:val="22"/>
          <w:szCs w:val="22"/>
        </w:rPr>
      </w:pPr>
    </w:p>
    <w:p w14:paraId="6A42667E" w14:textId="005854CA" w:rsidR="00A702B9" w:rsidRDefault="00000000" w:rsidP="005874E9">
      <w:pPr>
        <w:spacing w:after="0"/>
        <w:contextualSpacing/>
        <w:jc w:val="center"/>
        <w:rPr>
          <w:sz w:val="22"/>
          <w:szCs w:val="22"/>
          <w:lang w:val="en-US"/>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sz w:val="22"/>
            <w:szCs w:val="22"/>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LBC</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m,GCS</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m:t>
                </m:r>
                <m:r>
                  <m:rPr>
                    <m:sty m:val="p"/>
                  </m:rPr>
                  <w:rPr>
                    <w:rFonts w:ascii="Cambria Math" w:hAnsi="Cambria Math"/>
                    <w:sz w:val="22"/>
                    <w:szCs w:val="22"/>
                    <w:lang w:val="en-US"/>
                  </w:rPr>
                  <m:t>,</m:t>
                </m:r>
                <m:r>
                  <w:rPr>
                    <w:rFonts w:ascii="Cambria Math" w:hAnsi="Cambria Math"/>
                    <w:sz w:val="22"/>
                    <w:szCs w:val="22"/>
                    <w:lang w:val="en-US"/>
                  </w:rPr>
                  <m:t>u,GCS</m:t>
                </m:r>
              </m:sub>
            </m:sSub>
          </m:e>
        </m:d>
        <m:r>
          <w:rPr>
            <w:rFonts w:ascii="Cambria Math" w:hAnsi="Cambria Math"/>
            <w:sz w:val="22"/>
            <w:szCs w:val="22"/>
            <w:lang w:val="en-US"/>
          </w:rPr>
          <m:t>=</m:t>
        </m:r>
        <m:d>
          <m:dPr>
            <m:begChr m:val="‖"/>
            <m:endChr m:val="‖"/>
            <m:ctrlPr>
              <w:rPr>
                <w:rFonts w:ascii="Cambria Math" w:hAnsi="Cambria Math"/>
                <w:sz w:val="22"/>
                <w:szCs w:val="22"/>
                <w:lang w:val="en-US"/>
              </w:rPr>
            </m:ctrlPr>
          </m:dPr>
          <m:e>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LBC,n,m</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rx,GCS</m:t>
                    </m:r>
                  </m:sub>
                </m:sSub>
              </m:e>
            </m:d>
            <m:r>
              <m:rPr>
                <m:sty m:val="p"/>
              </m:rPr>
              <w:rPr>
                <w:rFonts w:ascii="Cambria Math" w:hAnsi="Cambria Math"/>
                <w:sz w:val="22"/>
                <w:szCs w:val="22"/>
                <w:lang w:val="en-US"/>
              </w:rPr>
              <m:t>-</m:t>
            </m:r>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rx,u</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rx,GCS</m:t>
                    </m:r>
                  </m:sub>
                </m:sSub>
              </m:e>
            </m:d>
          </m:e>
        </m:d>
        <m:r>
          <w:rPr>
            <w:rFonts w:ascii="Cambria Math" w:hAnsi="Cambria Math"/>
            <w:sz w:val="22"/>
            <w:szCs w:val="22"/>
            <w:lang w:val="en-US"/>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LBC</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rx</m:t>
                </m:r>
                <m:r>
                  <m:rPr>
                    <m:sty m:val="p"/>
                  </m:rPr>
                  <w:rPr>
                    <w:rFonts w:ascii="Cambria Math" w:hAnsi="Cambria Math"/>
                    <w:sz w:val="22"/>
                    <w:szCs w:val="22"/>
                    <w:lang w:val="en-US"/>
                  </w:rPr>
                  <m:t>,</m:t>
                </m:r>
                <m:r>
                  <w:rPr>
                    <w:rFonts w:ascii="Cambria Math" w:hAnsi="Cambria Math"/>
                    <w:sz w:val="22"/>
                    <w:szCs w:val="22"/>
                    <w:lang w:val="en-US"/>
                  </w:rPr>
                  <m:t>u</m:t>
                </m:r>
              </m:sub>
            </m:sSub>
          </m:e>
        </m:d>
      </m:oMath>
      <w:r w:rsidR="00A702B9">
        <w:rPr>
          <w:sz w:val="22"/>
          <w:szCs w:val="22"/>
          <w:lang w:val="en-US"/>
        </w:rPr>
        <w:t>,</w:t>
      </w:r>
    </w:p>
    <w:p w14:paraId="2A3A0A0E" w14:textId="77777777" w:rsidR="00A702B9" w:rsidRDefault="00A702B9" w:rsidP="00A702B9">
      <w:pPr>
        <w:spacing w:after="0"/>
        <w:contextualSpacing/>
        <w:rPr>
          <w:sz w:val="22"/>
          <w:szCs w:val="22"/>
          <w:lang w:val="en-US"/>
        </w:rPr>
      </w:pPr>
    </w:p>
    <w:p w14:paraId="1C4DD9DF" w14:textId="068DC574" w:rsidR="00A702B9" w:rsidRDefault="00A702B9" w:rsidP="00A702B9">
      <w:pPr>
        <w:spacing w:after="0"/>
        <w:contextualSpacing/>
        <w:rPr>
          <w:sz w:val="22"/>
          <w:szCs w:val="22"/>
          <w:lang w:val="en-US"/>
        </w:rPr>
      </w:pPr>
      <w:r>
        <w:rPr>
          <w:sz w:val="22"/>
          <w:szCs w:val="22"/>
          <w:lang w:val="en-US"/>
        </w:rPr>
        <w:t>s</w:t>
      </w:r>
      <w:r w:rsidR="00EB2AA9">
        <w:rPr>
          <w:sz w:val="22"/>
          <w:szCs w:val="22"/>
          <w:lang w:val="en-US"/>
        </w:rPr>
        <w:t>imilarly</w:t>
      </w:r>
      <w:r>
        <w:rPr>
          <w:sz w:val="22"/>
          <w:szCs w:val="22"/>
          <w:lang w:val="en-US"/>
        </w:rPr>
        <w:t>,</w:t>
      </w:r>
      <w:r w:rsidR="00836100">
        <w:rPr>
          <w:sz w:val="22"/>
          <w:szCs w:val="22"/>
          <w:lang w:val="en-US"/>
        </w:rPr>
        <w:t xml:space="preserve"> </w:t>
      </w:r>
      <w:r w:rsidR="00836100">
        <w:rPr>
          <w:sz w:val="22"/>
          <w:szCs w:val="22"/>
        </w:rPr>
        <w:t xml:space="preserve">the distance from </w:t>
      </w:r>
      <w:r w:rsidR="00FF0A4D">
        <w:rPr>
          <w:sz w:val="22"/>
          <w:szCs w:val="22"/>
        </w:rPr>
        <w:t>T</w:t>
      </w:r>
      <w:r w:rsidR="00836100">
        <w:rPr>
          <w:sz w:val="22"/>
          <w:szCs w:val="22"/>
        </w:rPr>
        <w:t>x antenna</w:t>
      </w:r>
      <w:r w:rsidR="00FF0A4D">
        <w:rPr>
          <w:sz w:val="22"/>
          <w:szCs w:val="22"/>
        </w:rPr>
        <w:t xml:space="preserve"> </w:t>
      </w:r>
      <m:oMath>
        <m:r>
          <w:rPr>
            <w:rFonts w:ascii="Cambria Math" w:hAnsi="Cambria Math"/>
            <w:sz w:val="22"/>
            <w:szCs w:val="22"/>
          </w:rPr>
          <m:t>s</m:t>
        </m:r>
      </m:oMath>
      <w:r w:rsidR="00836100">
        <w:rPr>
          <w:sz w:val="22"/>
          <w:szCs w:val="22"/>
        </w:rPr>
        <w:t xml:space="preserve"> to the </w:t>
      </w:r>
      <w:r w:rsidR="00836100" w:rsidRPr="00F24CB8">
        <w:rPr>
          <w:i/>
          <w:iCs/>
          <w:sz w:val="22"/>
          <w:szCs w:val="22"/>
        </w:rPr>
        <w:t>m</w:t>
      </w:r>
      <w:r w:rsidR="00836100">
        <w:rPr>
          <w:sz w:val="22"/>
          <w:szCs w:val="22"/>
        </w:rPr>
        <w:t>-</w:t>
      </w:r>
      <w:proofErr w:type="spellStart"/>
      <w:r w:rsidR="00836100">
        <w:rPr>
          <w:sz w:val="22"/>
          <w:szCs w:val="22"/>
        </w:rPr>
        <w:t>th</w:t>
      </w:r>
      <w:proofErr w:type="spellEnd"/>
      <w:r w:rsidR="00836100">
        <w:rPr>
          <w:sz w:val="22"/>
          <w:szCs w:val="22"/>
        </w:rPr>
        <w:t xml:space="preserve"> ray of cluster </w:t>
      </w:r>
      <w:r w:rsidR="00836100" w:rsidRPr="00F24CB8">
        <w:rPr>
          <w:i/>
          <w:iCs/>
          <w:sz w:val="22"/>
          <w:szCs w:val="22"/>
        </w:rPr>
        <w:t>n</w:t>
      </w:r>
      <w:r w:rsidR="009C64A0">
        <w:rPr>
          <w:sz w:val="22"/>
          <w:szCs w:val="22"/>
          <w:lang w:val="en-US"/>
        </w:rPr>
        <w:t xml:space="preserve"> </w:t>
      </w:r>
      <w:r w:rsidR="00FF0A4D">
        <w:rPr>
          <w:sz w:val="22"/>
          <w:szCs w:val="22"/>
          <w:lang w:val="en-US"/>
        </w:rPr>
        <w:t xml:space="preserve">can be </w:t>
      </w:r>
      <w:r>
        <w:rPr>
          <w:sz w:val="22"/>
          <w:szCs w:val="22"/>
          <w:lang w:val="en-US"/>
        </w:rPr>
        <w:t>represented by,</w:t>
      </w:r>
    </w:p>
    <w:p w14:paraId="6B065645" w14:textId="77777777" w:rsidR="00A702B9" w:rsidRDefault="00A702B9" w:rsidP="00A702B9">
      <w:pPr>
        <w:spacing w:after="0"/>
        <w:contextualSpacing/>
        <w:rPr>
          <w:sz w:val="22"/>
          <w:szCs w:val="22"/>
          <w:lang w:val="en-US"/>
        </w:rPr>
      </w:pPr>
    </w:p>
    <w:p w14:paraId="18A1228A" w14:textId="685CD98B" w:rsidR="00A702B9" w:rsidRDefault="00000000" w:rsidP="005874E9">
      <w:pPr>
        <w:spacing w:after="0"/>
        <w:contextualSpacing/>
        <w:jc w:val="center"/>
        <w:rPr>
          <w:sz w:val="22"/>
          <w:szCs w:val="22"/>
          <w:lang w:val="en-US"/>
        </w:rPr>
      </w:pPr>
      <m:oMath>
        <m:sSub>
          <m:sSubPr>
            <m:ctrlPr>
              <w:rPr>
                <w:rFonts w:ascii="Cambria Math" w:hAnsi="Cambria Math"/>
                <w:i/>
                <w:sz w:val="22"/>
                <w:szCs w:val="22"/>
                <w:lang w:val="en-US"/>
              </w:rPr>
            </m:ctrlPr>
          </m:sSubPr>
          <m:e>
            <m:r>
              <w:rPr>
                <w:rFonts w:ascii="Cambria Math" w:hAnsi="Cambria Math"/>
                <w:sz w:val="22"/>
                <w:szCs w:val="22"/>
                <w:lang w:val="en-US"/>
              </w:rPr>
              <m:t>d</m:t>
            </m:r>
          </m:e>
          <m:sub>
            <m:r>
              <w:rPr>
                <w:rFonts w:ascii="Cambria Math" w:hAnsi="Cambria Math"/>
                <w:sz w:val="22"/>
                <w:szCs w:val="22"/>
                <w:lang w:val="en-US"/>
              </w:rPr>
              <m:t>tx,s,n,m</m:t>
            </m:r>
          </m:sub>
        </m:sSub>
        <m:r>
          <w:rPr>
            <w:rFonts w:ascii="Cambria Math" w:hAnsi="Cambria Math"/>
            <w:sz w:val="22"/>
            <w:szCs w:val="22"/>
            <w:lang w:val="en-US"/>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FBC</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m,GCS</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m:t>
                </m:r>
                <m:r>
                  <m:rPr>
                    <m:sty m:val="p"/>
                  </m:rPr>
                  <w:rPr>
                    <w:rFonts w:ascii="Cambria Math" w:hAnsi="Cambria Math"/>
                    <w:sz w:val="22"/>
                    <w:szCs w:val="22"/>
                    <w:lang w:val="en-US"/>
                  </w:rPr>
                  <m:t>,</m:t>
                </m:r>
                <m:r>
                  <w:rPr>
                    <w:rFonts w:ascii="Cambria Math" w:hAnsi="Cambria Math"/>
                    <w:sz w:val="22"/>
                    <w:szCs w:val="22"/>
                    <w:lang w:val="en-US"/>
                  </w:rPr>
                  <m:t>s,GCS</m:t>
                </m:r>
              </m:sub>
            </m:sSub>
          </m:e>
        </m:d>
        <m:r>
          <w:rPr>
            <w:rFonts w:ascii="Cambria Math" w:hAnsi="Cambria Math"/>
            <w:sz w:val="22"/>
            <w:szCs w:val="22"/>
            <w:lang w:val="en-US"/>
          </w:rPr>
          <m:t>=</m:t>
        </m:r>
        <m:d>
          <m:dPr>
            <m:begChr m:val="‖"/>
            <m:endChr m:val="‖"/>
            <m:ctrlPr>
              <w:rPr>
                <w:rFonts w:ascii="Cambria Math" w:hAnsi="Cambria Math"/>
                <w:sz w:val="22"/>
                <w:szCs w:val="22"/>
                <w:lang w:val="en-US"/>
              </w:rPr>
            </m:ctrlPr>
          </m:dPr>
          <m:e>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FBC,n,m</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tx,GCS</m:t>
                    </m:r>
                  </m:sub>
                </m:sSub>
              </m:e>
            </m:d>
            <m:r>
              <m:rPr>
                <m:sty m:val="p"/>
              </m:rPr>
              <w:rPr>
                <w:rFonts w:ascii="Cambria Math" w:hAnsi="Cambria Math"/>
                <w:sz w:val="22"/>
                <w:szCs w:val="22"/>
                <w:lang w:val="en-US"/>
              </w:rPr>
              <m:t>-</m:t>
            </m:r>
            <m:d>
              <m:dPr>
                <m:ctrlPr>
                  <w:rPr>
                    <w:rFonts w:ascii="Cambria Math" w:hAnsi="Cambria Math"/>
                    <w:i/>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tx,s</m:t>
                    </m:r>
                  </m:sub>
                </m:sSub>
                <m: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tx,GCS</m:t>
                    </m:r>
                  </m:sub>
                </m:sSub>
              </m:e>
            </m:d>
          </m:e>
        </m:d>
        <m:r>
          <w:rPr>
            <w:rFonts w:ascii="Cambria Math" w:hAnsi="Cambria Math"/>
            <w:sz w:val="22"/>
            <w:szCs w:val="22"/>
            <w:lang w:val="en-US"/>
          </w:rPr>
          <m:t>=</m:t>
        </m:r>
        <m:d>
          <m:dPr>
            <m:begChr m:val="‖"/>
            <m:endChr m:val="‖"/>
            <m:ctrlPr>
              <w:rPr>
                <w:rFonts w:ascii="Cambria Math" w:hAnsi="Cambria Math"/>
                <w:sz w:val="22"/>
                <w:szCs w:val="22"/>
                <w:lang w:val="en-US"/>
              </w:rPr>
            </m:ctrlPr>
          </m:dPr>
          <m:e>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FBC</m:t>
                </m:r>
                <m:r>
                  <m:rPr>
                    <m:sty m:val="p"/>
                  </m:rPr>
                  <w:rPr>
                    <w:rFonts w:ascii="Cambria Math" w:hAnsi="Cambria Math"/>
                    <w:sz w:val="22"/>
                    <w:szCs w:val="22"/>
                    <w:lang w:val="en-US"/>
                  </w:rPr>
                  <m:t>,</m:t>
                </m:r>
                <m:r>
                  <w:rPr>
                    <w:rFonts w:ascii="Cambria Math" w:hAnsi="Cambria Math"/>
                    <w:sz w:val="22"/>
                    <w:szCs w:val="22"/>
                    <w:lang w:val="en-US"/>
                  </w:rPr>
                  <m:t>n</m:t>
                </m:r>
                <m:r>
                  <m:rPr>
                    <m:sty m:val="p"/>
                  </m:rPr>
                  <w:rPr>
                    <w:rFonts w:ascii="Cambria Math" w:hAnsi="Cambria Math"/>
                    <w:sz w:val="22"/>
                    <w:szCs w:val="22"/>
                    <w:lang w:val="en-US"/>
                  </w:rPr>
                  <m:t>,</m:t>
                </m:r>
                <m:r>
                  <w:rPr>
                    <w:rFonts w:ascii="Cambria Math" w:hAnsi="Cambria Math"/>
                    <w:sz w:val="22"/>
                    <w:szCs w:val="22"/>
                    <w:lang w:val="en-US"/>
                  </w:rPr>
                  <m:t>m</m:t>
                </m:r>
              </m:sub>
            </m:sSub>
            <m:r>
              <m:rPr>
                <m:sty m:val="p"/>
              </m:rPr>
              <w:rPr>
                <w:rFonts w:ascii="Cambria Math" w:hAnsi="Cambria Math"/>
                <w:sz w:val="22"/>
                <w:szCs w:val="22"/>
                <w:lang w:val="en-US"/>
              </w:rPr>
              <m:t>-</m:t>
            </m:r>
            <m:sSub>
              <m:sSubPr>
                <m:ctrlPr>
                  <w:rPr>
                    <w:rFonts w:ascii="Cambria Math" w:hAnsi="Cambria Math"/>
                    <w:sz w:val="22"/>
                    <w:szCs w:val="22"/>
                    <w:lang w:val="en-US"/>
                  </w:rPr>
                </m:ctrlPr>
              </m:sSubPr>
              <m:e>
                <m:acc>
                  <m:accPr>
                    <m:chr m:val="̅"/>
                    <m:ctrlPr>
                      <w:rPr>
                        <w:rFonts w:ascii="Cambria Math" w:hAnsi="Cambria Math"/>
                        <w:sz w:val="22"/>
                        <w:szCs w:val="22"/>
                        <w:lang w:val="en-US"/>
                      </w:rPr>
                    </m:ctrlPr>
                  </m:accPr>
                  <m:e>
                    <m:r>
                      <w:rPr>
                        <w:rFonts w:ascii="Cambria Math" w:hAnsi="Cambria Math"/>
                        <w:sz w:val="22"/>
                        <w:szCs w:val="22"/>
                        <w:lang w:val="en-US"/>
                      </w:rPr>
                      <m:t>d</m:t>
                    </m:r>
                  </m:e>
                </m:acc>
              </m:e>
              <m:sub>
                <m:r>
                  <w:rPr>
                    <w:rFonts w:ascii="Cambria Math" w:hAnsi="Cambria Math"/>
                    <w:sz w:val="22"/>
                    <w:szCs w:val="22"/>
                    <w:lang w:val="en-US"/>
                  </w:rPr>
                  <m:t>tx</m:t>
                </m:r>
                <m:r>
                  <m:rPr>
                    <m:sty m:val="p"/>
                  </m:rPr>
                  <w:rPr>
                    <w:rFonts w:ascii="Cambria Math" w:hAnsi="Cambria Math"/>
                    <w:sz w:val="22"/>
                    <w:szCs w:val="22"/>
                    <w:lang w:val="en-US"/>
                  </w:rPr>
                  <m:t>,</m:t>
                </m:r>
                <m:r>
                  <w:rPr>
                    <w:rFonts w:ascii="Cambria Math" w:hAnsi="Cambria Math"/>
                    <w:sz w:val="22"/>
                    <w:szCs w:val="22"/>
                    <w:lang w:val="en-US"/>
                  </w:rPr>
                  <m:t>s</m:t>
                </m:r>
              </m:sub>
            </m:sSub>
          </m:e>
        </m:d>
      </m:oMath>
      <w:r w:rsidR="001B1D7D">
        <w:rPr>
          <w:sz w:val="22"/>
          <w:szCs w:val="22"/>
          <w:lang w:val="en-US"/>
        </w:rPr>
        <w:t>.</w:t>
      </w:r>
    </w:p>
    <w:p w14:paraId="6F6657CB" w14:textId="07DCA93E" w:rsidR="0041262E" w:rsidRDefault="00FF0A4D" w:rsidP="00D249C6">
      <w:pPr>
        <w:spacing w:after="0"/>
        <w:contextualSpacing/>
        <w:jc w:val="both"/>
        <w:rPr>
          <w:sz w:val="22"/>
          <w:szCs w:val="22"/>
        </w:rPr>
      </w:pPr>
      <w:r>
        <w:rPr>
          <w:sz w:val="22"/>
          <w:szCs w:val="22"/>
          <w:lang w:val="en-US"/>
        </w:rPr>
        <w:t xml:space="preserve">Therefore, </w:t>
      </w:r>
      <w:r w:rsidR="00AA6FAD">
        <w:rPr>
          <w:sz w:val="22"/>
          <w:szCs w:val="22"/>
          <w:lang w:val="en-US"/>
        </w:rPr>
        <w:t>the distance</w:t>
      </w:r>
      <w:r w:rsidR="00305C0B">
        <w:rPr>
          <w:sz w:val="22"/>
          <w:szCs w:val="22"/>
          <w:lang w:val="en-US"/>
        </w:rPr>
        <w:t xml:space="preserve"> </w:t>
      </w:r>
      <w:r w:rsidR="00C47972">
        <w:rPr>
          <w:sz w:val="22"/>
          <w:szCs w:val="22"/>
          <w:lang w:val="en-US"/>
        </w:rPr>
        <w:t xml:space="preserve">from </w:t>
      </w:r>
      <w:r w:rsidR="00305C0B">
        <w:rPr>
          <w:sz w:val="22"/>
          <w:szCs w:val="22"/>
          <w:lang w:val="en-US"/>
        </w:rPr>
        <w:t xml:space="preserve">the </w:t>
      </w:r>
      <w:r w:rsidR="00C47972">
        <w:rPr>
          <w:sz w:val="22"/>
          <w:szCs w:val="22"/>
          <w:lang w:val="en-US"/>
        </w:rPr>
        <w:t xml:space="preserve">Tx to the first bounce </w:t>
      </w:r>
      <w:r w:rsidR="00305C0B">
        <w:rPr>
          <w:sz w:val="22"/>
          <w:szCs w:val="22"/>
          <w:lang w:val="en-US"/>
        </w:rPr>
        <w:t>cluster</w:t>
      </w:r>
      <w:r w:rsidR="000067BB">
        <w:rPr>
          <w:sz w:val="22"/>
          <w:szCs w:val="22"/>
        </w:rPr>
        <w:t>/scatter</w:t>
      </w:r>
      <w:r>
        <w:rPr>
          <w:sz w:val="22"/>
          <w:szCs w:val="22"/>
          <w:lang w:val="en-US"/>
        </w:rPr>
        <w:t xml:space="preserve"> </w:t>
      </w:r>
      <w:r w:rsidR="00C47972">
        <w:rPr>
          <w:sz w:val="22"/>
          <w:szCs w:val="22"/>
          <w:lang w:val="en-US"/>
        </w:rPr>
        <w:t xml:space="preserve">and the distance from </w:t>
      </w:r>
      <w:r w:rsidR="0013547B">
        <w:rPr>
          <w:sz w:val="22"/>
          <w:szCs w:val="22"/>
          <w:lang w:val="en-US"/>
        </w:rPr>
        <w:t>Rx to</w:t>
      </w:r>
      <w:r w:rsidR="00C47972">
        <w:rPr>
          <w:sz w:val="22"/>
          <w:szCs w:val="22"/>
          <w:lang w:val="en-US"/>
        </w:rPr>
        <w:t xml:space="preserve"> the last bounce cluster</w:t>
      </w:r>
      <w:r w:rsidR="00CA023A">
        <w:rPr>
          <w:sz w:val="22"/>
          <w:szCs w:val="22"/>
        </w:rPr>
        <w:t>/scatter</w:t>
      </w:r>
      <w:r w:rsidR="00C47972">
        <w:rPr>
          <w:sz w:val="22"/>
          <w:szCs w:val="22"/>
          <w:lang w:val="en-US"/>
        </w:rPr>
        <w:t xml:space="preserve"> </w:t>
      </w:r>
      <w:r>
        <w:rPr>
          <w:sz w:val="22"/>
          <w:szCs w:val="22"/>
          <w:lang w:val="en-US"/>
        </w:rPr>
        <w:t xml:space="preserve">can </w:t>
      </w:r>
      <w:r w:rsidR="00E80C4C">
        <w:rPr>
          <w:sz w:val="22"/>
          <w:szCs w:val="22"/>
          <w:lang w:val="en-US"/>
        </w:rPr>
        <w:t>be determined by the relative location of cluster</w:t>
      </w:r>
      <w:r w:rsidR="00F63B57">
        <w:rPr>
          <w:sz w:val="22"/>
          <w:szCs w:val="22"/>
          <w:lang w:val="en-US"/>
        </w:rPr>
        <w:t>/scatter</w:t>
      </w:r>
      <w:r w:rsidR="001F5E2C">
        <w:rPr>
          <w:sz w:val="22"/>
          <w:szCs w:val="22"/>
          <w:lang w:val="en-US"/>
        </w:rPr>
        <w:t>.</w:t>
      </w:r>
      <w:r w:rsidR="006972B7">
        <w:rPr>
          <w:sz w:val="22"/>
          <w:szCs w:val="22"/>
          <w:lang w:val="en-US"/>
        </w:rPr>
        <w:t xml:space="preserve"> </w:t>
      </w:r>
      <w:r w:rsidR="00212E8F">
        <w:rPr>
          <w:sz w:val="22"/>
          <w:szCs w:val="22"/>
        </w:rPr>
        <w:t xml:space="preserve">For the case of </w:t>
      </w:r>
      <w:r w:rsidR="00BB0AE4">
        <w:rPr>
          <w:sz w:val="22"/>
          <w:szCs w:val="22"/>
        </w:rPr>
        <w:t>a single b</w:t>
      </w:r>
      <w:r w:rsidR="00DB0A59">
        <w:rPr>
          <w:sz w:val="22"/>
          <w:szCs w:val="22"/>
        </w:rPr>
        <w:t>o</w:t>
      </w:r>
      <w:r w:rsidR="00BB0AE4">
        <w:rPr>
          <w:sz w:val="22"/>
          <w:szCs w:val="22"/>
        </w:rPr>
        <w:t xml:space="preserve">unce, the </w:t>
      </w:r>
      <w:r w:rsidR="00B91110">
        <w:rPr>
          <w:sz w:val="22"/>
          <w:szCs w:val="22"/>
        </w:rPr>
        <w:t xml:space="preserve">distance of the </w:t>
      </w:r>
      <w:r w:rsidR="00BB0AE4">
        <w:rPr>
          <w:sz w:val="22"/>
          <w:szCs w:val="22"/>
        </w:rPr>
        <w:t xml:space="preserve">virtual link is equal to zero, i.e.,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m:t>
            </m:r>
          </m:sub>
        </m:sSub>
        <m:r>
          <w:rPr>
            <w:rFonts w:ascii="Cambria Math" w:hAnsi="Cambria Math"/>
            <w:sz w:val="22"/>
            <w:szCs w:val="22"/>
          </w:rPr>
          <m:t>=0</m:t>
        </m:r>
      </m:oMath>
      <w:r w:rsidR="00BB0AE4">
        <w:rPr>
          <w:sz w:val="22"/>
          <w:szCs w:val="22"/>
        </w:rPr>
        <w:t xml:space="preserve">. </w:t>
      </w:r>
    </w:p>
    <w:p w14:paraId="2BE06470" w14:textId="77777777" w:rsidR="007D1AA0" w:rsidRDefault="007D1AA0" w:rsidP="001556E9">
      <w:pPr>
        <w:keepNext/>
        <w:spacing w:after="0"/>
        <w:ind w:firstLine="360"/>
        <w:contextualSpacing/>
        <w:jc w:val="center"/>
      </w:pPr>
      <w:r>
        <w:object w:dxaOrig="11731" w:dyaOrig="6001" w14:anchorId="27D4D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85.35pt;height:197.15pt" o:ole="">
            <v:imagedata r:id="rId11" o:title=""/>
          </v:shape>
          <o:OLEObject Type="Embed" ProgID="Visio.Drawing.15" ShapeID="_x0000_i1028" DrawAspect="Content" ObjectID="_1789554925" r:id="rId12"/>
        </w:object>
      </w:r>
    </w:p>
    <w:p w14:paraId="5A79DB7A" w14:textId="3755688B" w:rsidR="007D1AA0" w:rsidRDefault="007D1AA0" w:rsidP="001556E9">
      <w:pPr>
        <w:pStyle w:val="Caption"/>
        <w:spacing w:before="0" w:after="0"/>
        <w:contextualSpacing/>
        <w:jc w:val="center"/>
      </w:pPr>
      <w:bookmarkStart w:id="2" w:name="_Ref161067140"/>
      <w:r>
        <w:t xml:space="preserve">Figure </w:t>
      </w:r>
      <w:r>
        <w:fldChar w:fldCharType="begin"/>
      </w:r>
      <w:r>
        <w:instrText xml:space="preserve"> SEQ Figure \* ARABIC </w:instrText>
      </w:r>
      <w:r>
        <w:fldChar w:fldCharType="separate"/>
      </w:r>
      <w:r w:rsidR="00D03EF1">
        <w:rPr>
          <w:noProof/>
        </w:rPr>
        <w:t>1</w:t>
      </w:r>
      <w:r>
        <w:fldChar w:fldCharType="end"/>
      </w:r>
      <w:bookmarkEnd w:id="2"/>
      <w:r>
        <w:t xml:space="preserve"> - </w:t>
      </w:r>
      <w:r w:rsidRPr="006358CE">
        <w:t xml:space="preserve">First and Last bounce </w:t>
      </w:r>
      <w:r>
        <w:t xml:space="preserve">cluster </w:t>
      </w:r>
      <w:r w:rsidRPr="006358CE">
        <w:t>co-ordinates w.r.t LCS and GCS</w:t>
      </w:r>
      <w:r w:rsidRPr="006358CE" w:rsidDel="006358CE">
        <w:t xml:space="preserve"> </w:t>
      </w:r>
      <w:r>
        <w:t>in a NF channel</w:t>
      </w:r>
    </w:p>
    <w:p w14:paraId="4ABED226" w14:textId="77777777" w:rsidR="007D1AA0" w:rsidRDefault="007D1AA0" w:rsidP="001556E9">
      <w:pPr>
        <w:spacing w:after="0"/>
        <w:contextualSpacing/>
        <w:jc w:val="both"/>
        <w:rPr>
          <w:sz w:val="22"/>
          <w:szCs w:val="22"/>
        </w:rPr>
      </w:pPr>
    </w:p>
    <w:p w14:paraId="6C1EDC61" w14:textId="77777777" w:rsidR="007D1AA0" w:rsidRDefault="007D1AA0" w:rsidP="001556E9">
      <w:pPr>
        <w:spacing w:after="0"/>
        <w:contextualSpacing/>
        <w:jc w:val="both"/>
        <w:rPr>
          <w:sz w:val="22"/>
          <w:szCs w:val="22"/>
        </w:rPr>
      </w:pPr>
    </w:p>
    <w:p w14:paraId="32EE6C09" w14:textId="3C20749D" w:rsidR="008D7EC7" w:rsidRDefault="008D7EC7" w:rsidP="001556E9">
      <w:pPr>
        <w:spacing w:after="0"/>
        <w:ind w:firstLine="360"/>
        <w:contextualSpacing/>
        <w:jc w:val="both"/>
        <w:rPr>
          <w:sz w:val="22"/>
          <w:szCs w:val="22"/>
        </w:rPr>
      </w:pPr>
      <w:r>
        <w:rPr>
          <w:rFonts w:eastAsiaTheme="minorEastAsia"/>
          <w:color w:val="000000" w:themeColor="text1"/>
          <w:sz w:val="22"/>
          <w:szCs w:val="22"/>
        </w:rPr>
        <w:t>Further</w:t>
      </w:r>
      <w:r w:rsidR="00180B87" w:rsidRPr="005E200A">
        <w:rPr>
          <w:rFonts w:eastAsiaTheme="minorEastAsia"/>
          <w:color w:val="000000" w:themeColor="text1"/>
          <w:sz w:val="22"/>
          <w:szCs w:val="22"/>
        </w:rPr>
        <w:t xml:space="preserve">, </w:t>
      </w:r>
      <w:r>
        <w:rPr>
          <w:rFonts w:eastAsiaTheme="minorEastAsia"/>
          <w:color w:val="000000" w:themeColor="text1"/>
          <w:sz w:val="22"/>
          <w:szCs w:val="22"/>
        </w:rPr>
        <w:t xml:space="preserve">the </w:t>
      </w:r>
      <w:r w:rsidR="00180B87" w:rsidRPr="005E200A">
        <w:rPr>
          <w:sz w:val="22"/>
          <w:szCs w:val="22"/>
        </w:rPr>
        <w:t xml:space="preserve">location vector information </w:t>
      </w:r>
      <w:r>
        <w:rPr>
          <w:sz w:val="22"/>
          <w:szCs w:val="22"/>
        </w:rPr>
        <w:t>can be</w:t>
      </w:r>
      <w:r w:rsidR="00180B87" w:rsidRPr="005E200A">
        <w:rPr>
          <w:sz w:val="22"/>
          <w:szCs w:val="22"/>
        </w:rPr>
        <w:t xml:space="preserve"> expressed as the product of the distance from the array centre to </w:t>
      </w:r>
      <w:r w:rsidR="00180B87" w:rsidRPr="005E200A">
        <w:rPr>
          <w:i/>
          <w:iCs/>
          <w:sz w:val="22"/>
          <w:szCs w:val="22"/>
        </w:rPr>
        <w:t>m</w:t>
      </w:r>
      <w:r w:rsidR="00CA5874">
        <w:rPr>
          <w:i/>
          <w:iCs/>
          <w:sz w:val="22"/>
          <w:szCs w:val="22"/>
        </w:rPr>
        <w:t>-</w:t>
      </w:r>
      <w:proofErr w:type="spellStart"/>
      <w:r w:rsidR="00CA5874" w:rsidRPr="00CA5874">
        <w:rPr>
          <w:sz w:val="22"/>
          <w:szCs w:val="22"/>
        </w:rPr>
        <w:t>th</w:t>
      </w:r>
      <w:proofErr w:type="spellEnd"/>
      <w:r w:rsidR="00CA5874">
        <w:rPr>
          <w:sz w:val="22"/>
          <w:szCs w:val="22"/>
        </w:rPr>
        <w:t xml:space="preserve"> </w:t>
      </w:r>
      <w:r w:rsidR="00180B87" w:rsidRPr="005E200A">
        <w:rPr>
          <w:sz w:val="22"/>
          <w:szCs w:val="22"/>
        </w:rPr>
        <w:t xml:space="preserve">ray in the cluster </w:t>
      </w:r>
      <w:r w:rsidR="00180B87" w:rsidRPr="005E200A">
        <w:rPr>
          <w:i/>
          <w:iCs/>
          <w:sz w:val="22"/>
          <w:szCs w:val="22"/>
        </w:rPr>
        <w:t>n</w:t>
      </w:r>
      <w:r w:rsidR="00180B87" w:rsidRPr="005E200A">
        <w:rPr>
          <w:sz w:val="22"/>
          <w:szCs w:val="22"/>
        </w:rPr>
        <w:t xml:space="preserve"> with the spherical (unit) vector. For example, the location of </w:t>
      </w:r>
      <w:r w:rsidR="00180B87">
        <w:rPr>
          <w:sz w:val="22"/>
          <w:szCs w:val="22"/>
        </w:rPr>
        <w:t xml:space="preserve">the first </w:t>
      </w:r>
      <w:r>
        <w:rPr>
          <w:sz w:val="22"/>
          <w:szCs w:val="22"/>
        </w:rPr>
        <w:t xml:space="preserve">and last </w:t>
      </w:r>
      <w:r w:rsidR="00180B87">
        <w:rPr>
          <w:sz w:val="22"/>
          <w:szCs w:val="22"/>
        </w:rPr>
        <w:t xml:space="preserve">bounce </w:t>
      </w:r>
      <w:r w:rsidR="00180B87" w:rsidRPr="005E200A">
        <w:rPr>
          <w:sz w:val="22"/>
          <w:szCs w:val="22"/>
        </w:rPr>
        <w:t>cluster</w:t>
      </w:r>
      <w:r w:rsidR="004B7CA4">
        <w:rPr>
          <w:sz w:val="22"/>
          <w:szCs w:val="22"/>
        </w:rPr>
        <w:t>/scatter</w:t>
      </w:r>
      <w:r>
        <w:rPr>
          <w:sz w:val="22"/>
          <w:szCs w:val="22"/>
        </w:rPr>
        <w:t xml:space="preserve"> </w:t>
      </w:r>
      <w:r w:rsidR="00180B87" w:rsidRPr="005E200A">
        <w:rPr>
          <w:sz w:val="22"/>
          <w:szCs w:val="22"/>
        </w:rPr>
        <w:t>can be expressed as</w:t>
      </w:r>
      <w:r>
        <w:rPr>
          <w:sz w:val="22"/>
          <w:szCs w:val="22"/>
        </w:rPr>
        <w:t>,</w:t>
      </w:r>
    </w:p>
    <w:p w14:paraId="4DB92F6F" w14:textId="442686AC" w:rsidR="008D7EC7" w:rsidRDefault="00000000" w:rsidP="005874E9">
      <w:pPr>
        <w:spacing w:after="0"/>
        <w:contextualSpacing/>
        <w:jc w:val="center"/>
        <w:rPr>
          <w:sz w:val="22"/>
          <w:szCs w:val="22"/>
        </w:rPr>
      </w:pP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oMath>
      <w:r w:rsidR="008D7EC7">
        <w:rPr>
          <w:sz w:val="22"/>
          <w:szCs w:val="22"/>
        </w:rPr>
        <w:t>,</w:t>
      </w:r>
    </w:p>
    <w:p w14:paraId="11F999F8" w14:textId="386FBE23" w:rsidR="008D7EC7" w:rsidRDefault="00000000" w:rsidP="005874E9">
      <w:pPr>
        <w:spacing w:after="0"/>
        <w:contextualSpacing/>
        <w:jc w:val="center"/>
        <w:rPr>
          <w:sz w:val="22"/>
          <w:szCs w:val="22"/>
        </w:rPr>
      </w:pP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oMath>
      <w:r w:rsidR="00BF313E">
        <w:rPr>
          <w:sz w:val="22"/>
          <w:szCs w:val="22"/>
        </w:rPr>
        <w:t>,</w:t>
      </w:r>
    </w:p>
    <w:p w14:paraId="25F4C9D8" w14:textId="77777777" w:rsidR="008D7EC7" w:rsidRDefault="008D7EC7" w:rsidP="008D7EC7">
      <w:pPr>
        <w:spacing w:after="0"/>
        <w:contextualSpacing/>
        <w:jc w:val="both"/>
        <w:rPr>
          <w:sz w:val="22"/>
          <w:szCs w:val="22"/>
        </w:rPr>
      </w:pPr>
    </w:p>
    <w:p w14:paraId="1A5E3B09" w14:textId="74A601DD" w:rsidR="0041262E" w:rsidRPr="00AE69E1" w:rsidRDefault="00F43982" w:rsidP="005874E9">
      <w:pPr>
        <w:spacing w:after="0"/>
        <w:contextualSpacing/>
        <w:jc w:val="both"/>
        <w:rPr>
          <w:sz w:val="22"/>
          <w:szCs w:val="22"/>
        </w:rPr>
      </w:pPr>
      <w:r>
        <w:rPr>
          <w:sz w:val="22"/>
          <w:szCs w:val="22"/>
        </w:rPr>
        <w:t xml:space="preserve">respectively. </w:t>
      </w:r>
      <w:r w:rsidR="008D7EC7">
        <w:rPr>
          <w:sz w:val="22"/>
          <w:szCs w:val="22"/>
        </w:rPr>
        <w:t>Hence</w:t>
      </w:r>
      <w:r w:rsidR="0041262E" w:rsidRPr="00AE69E1">
        <w:rPr>
          <w:sz w:val="22"/>
          <w:szCs w:val="22"/>
        </w:rPr>
        <w:t>, the distance and relative angles between each Tx-Rx antenna pair and cluster contribute to the phase of each channel coefficient. Therefore, the NLOS channel coefficient</w:t>
      </w:r>
      <w:r w:rsidR="0041262E">
        <w:rPr>
          <w:sz w:val="22"/>
          <w:szCs w:val="22"/>
        </w:rPr>
        <w:t>s</w:t>
      </w:r>
      <w:r w:rsidR="0041262E" w:rsidRPr="00AE69E1">
        <w:rPr>
          <w:sz w:val="22"/>
          <w:szCs w:val="22"/>
        </w:rPr>
        <w:t xml:space="preserve"> can be formulated as</w:t>
      </w:r>
      <w:r w:rsidR="008D7EC7">
        <w:rPr>
          <w:sz w:val="22"/>
          <w:szCs w:val="22"/>
        </w:rPr>
        <w:t>,</w:t>
      </w:r>
    </w:p>
    <w:p w14:paraId="2C0B918D" w14:textId="77777777" w:rsidR="0041262E" w:rsidRDefault="0041262E" w:rsidP="001556E9">
      <w:pPr>
        <w:spacing w:after="0"/>
        <w:ind w:firstLine="360"/>
        <w:contextualSpacing/>
        <w:jc w:val="both"/>
        <w:rPr>
          <w:sz w:val="22"/>
          <w:szCs w:val="22"/>
          <w:highlight w:val="yellow"/>
        </w:rPr>
      </w:pPr>
    </w:p>
    <w:p w14:paraId="52DB9A6D" w14:textId="73A5CAA9" w:rsidR="0041262E" w:rsidRDefault="00000000" w:rsidP="001556E9">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u,s,n,m</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w:rPr>
                                <w:rFonts w:ascii="Cambria Math" w:hAnsi="Cambria Math"/>
                              </w:rPr>
                              <m:t>t</m:t>
                            </m:r>
                          </m:e>
                        </m:d>
                        <m:r>
                          <m:rPr>
                            <m:sty m:val="p"/>
                          </m:rPr>
                          <w:rPr>
                            <w:rFonts w:ascii="Cambria Math" w:hAnsi="Cambria Math"/>
                          </w:rPr>
                          <m:t xml:space="preserve"> </m:t>
                        </m:r>
                      </m:e>
                    </m:func>
                  </m:e>
                </m:func>
              </m:e>
            </m:func>
          </m:e>
        </m:func>
      </m:oMath>
      <w:r w:rsidR="0041262E">
        <w:rPr>
          <w:color w:val="000000" w:themeColor="text1"/>
          <w:sz w:val="22"/>
          <w:szCs w:val="22"/>
        </w:rPr>
        <w:t>,</w:t>
      </w:r>
    </w:p>
    <w:p w14:paraId="4DC01705" w14:textId="77777777" w:rsidR="0041262E" w:rsidRPr="00B132FB" w:rsidRDefault="0041262E" w:rsidP="001556E9">
      <w:pPr>
        <w:spacing w:after="0"/>
        <w:ind w:firstLine="360"/>
        <w:contextualSpacing/>
        <w:jc w:val="center"/>
        <w:rPr>
          <w:sz w:val="22"/>
          <w:szCs w:val="22"/>
          <w:highlight w:val="yellow"/>
        </w:rPr>
      </w:pPr>
    </w:p>
    <w:p w14:paraId="5D400956" w14:textId="20DF77F7" w:rsidR="0041262E" w:rsidRDefault="0041262E" w:rsidP="001556E9">
      <w:pPr>
        <w:spacing w:after="0"/>
        <w:contextualSpacing/>
        <w:jc w:val="both"/>
        <w:rPr>
          <w:rFonts w:eastAsiaTheme="minorEastAsia"/>
          <w:color w:val="000000" w:themeColor="text1"/>
          <w:sz w:val="22"/>
          <w:szCs w:val="22"/>
        </w:rPr>
      </w:pPr>
      <w:r w:rsidRPr="00460608">
        <w:rPr>
          <w:rFonts w:eastAsiaTheme="minorEastAsia"/>
          <w:sz w:val="22"/>
          <w:szCs w:val="22"/>
        </w:rPr>
        <w:t xml:space="preserve">where the  </w:t>
      </w:r>
      <m:oMath>
        <m:sSubSup>
          <m:sSubSupPr>
            <m:ctrlPr>
              <w:rPr>
                <w:rFonts w:ascii="Cambria Math" w:eastAsiaTheme="minorEastAsia" w:hAnsi="Cambria Math"/>
                <w:sz w:val="24"/>
                <w:szCs w:val="24"/>
              </w:rPr>
            </m:ctrlPr>
          </m:sSubSupPr>
          <m:e>
            <m:r>
              <w:rPr>
                <w:rFonts w:ascii="Cambria Math" w:eastAsiaTheme="minorEastAsia" w:hAnsi="Cambria Math"/>
                <w:sz w:val="24"/>
                <w:szCs w:val="24"/>
              </w:rPr>
              <m:t>β</m:t>
            </m:r>
          </m:e>
          <m:sub>
            <m:r>
              <w:rPr>
                <w:rFonts w:ascii="Cambria Math" w:eastAsiaTheme="minorEastAsia" w:hAnsi="Cambria Math"/>
                <w:sz w:val="24"/>
                <w:szCs w:val="24"/>
              </w:rPr>
              <m:t>u,s,n,m</m:t>
            </m:r>
          </m:sub>
          <m:sup>
            <m:r>
              <w:rPr>
                <w:rFonts w:ascii="Cambria Math" w:eastAsiaTheme="minorEastAsia" w:hAnsi="Cambria Math"/>
                <w:sz w:val="24"/>
                <w:szCs w:val="24"/>
              </w:rPr>
              <m:t>NLOS</m:t>
            </m:r>
          </m:sup>
        </m:sSubSup>
      </m:oMath>
      <w:r w:rsidRPr="00460608">
        <w:rPr>
          <w:rFonts w:eastAsiaTheme="minorEastAsia"/>
          <w:color w:val="2E74B5" w:themeColor="accent1" w:themeShade="BF"/>
          <w:sz w:val="22"/>
          <w:szCs w:val="22"/>
        </w:rPr>
        <w:t xml:space="preserve"> </w:t>
      </w:r>
      <w:r w:rsidR="003324FE">
        <w:rPr>
          <w:rFonts w:eastAsiaTheme="minorEastAsia"/>
          <w:sz w:val="22"/>
          <w:szCs w:val="22"/>
        </w:rPr>
        <w:t>captures</w:t>
      </w:r>
      <w:r w:rsidR="003324FE" w:rsidRPr="00460608">
        <w:rPr>
          <w:rFonts w:eastAsiaTheme="minorEastAsia"/>
          <w:sz w:val="22"/>
          <w:szCs w:val="22"/>
        </w:rPr>
        <w:t xml:space="preserve"> </w:t>
      </w:r>
      <w:r w:rsidRPr="00460608">
        <w:rPr>
          <w:rFonts w:eastAsiaTheme="minorEastAsia"/>
          <w:sz w:val="22"/>
          <w:szCs w:val="22"/>
        </w:rPr>
        <w:t>the</w:t>
      </w:r>
      <w:r w:rsidR="00E35748">
        <w:rPr>
          <w:rFonts w:eastAsiaTheme="minorEastAsia"/>
          <w:sz w:val="22"/>
          <w:szCs w:val="22"/>
        </w:rPr>
        <w:t xml:space="preserve"> angular domain </w:t>
      </w:r>
      <w:r w:rsidR="009343C3">
        <w:rPr>
          <w:rFonts w:eastAsiaTheme="minorEastAsia"/>
          <w:sz w:val="22"/>
          <w:szCs w:val="22"/>
        </w:rPr>
        <w:t>parameters</w:t>
      </w:r>
      <w:r w:rsidRPr="00460608">
        <w:rPr>
          <w:rFonts w:eastAsiaTheme="minorEastAsia"/>
          <w:color w:val="000000" w:themeColor="text1"/>
          <w:sz w:val="22"/>
          <w:szCs w:val="22"/>
        </w:rPr>
        <w:t xml:space="preserve">. The </w:t>
      </w:r>
      <m:oMath>
        <m:sSub>
          <m:sSubPr>
            <m:ctrlPr>
              <w:rPr>
                <w:rFonts w:ascii="Cambria Math" w:eastAsiaTheme="minorEastAsia" w:hAnsi="Cambria Math"/>
                <w:i/>
                <w:sz w:val="22"/>
                <w:szCs w:val="22"/>
              </w:rPr>
            </m:ctrlPr>
          </m:sSubPr>
          <m:e>
            <m:acc>
              <m:accPr>
                <m:chr m:val="̅"/>
                <m:ctrlPr>
                  <w:rPr>
                    <w:rFonts w:ascii="Cambria Math" w:eastAsiaTheme="minorEastAsia" w:hAnsi="Cambria Math"/>
                    <w:i/>
                    <w:sz w:val="22"/>
                    <w:szCs w:val="22"/>
                  </w:rPr>
                </m:ctrlPr>
              </m:accPr>
              <m:e>
                <m:r>
                  <w:rPr>
                    <w:rFonts w:ascii="Cambria Math" w:eastAsiaTheme="minorEastAsia" w:hAnsi="Cambria Math"/>
                    <w:sz w:val="22"/>
                    <w:szCs w:val="22"/>
                  </w:rPr>
                  <m:t>d</m:t>
                </m:r>
              </m:e>
            </m:acc>
          </m:e>
          <m:sub>
            <m:r>
              <w:rPr>
                <w:rFonts w:ascii="Cambria Math" w:eastAsiaTheme="minorEastAsia" w:hAnsi="Cambria Math"/>
                <w:sz w:val="22"/>
                <w:szCs w:val="22"/>
              </w:rPr>
              <m:t>rx,u</m:t>
            </m:r>
          </m:sub>
        </m:sSub>
      </m:oMath>
      <w:r w:rsidRPr="00460608">
        <w:rPr>
          <w:rFonts w:eastAsiaTheme="minorEastAsia"/>
          <w:sz w:val="22"/>
          <w:szCs w:val="22"/>
        </w:rPr>
        <w:t xml:space="preserve"> and </w:t>
      </w:r>
      <m:oMath>
        <m:sSub>
          <m:sSubPr>
            <m:ctrlPr>
              <w:rPr>
                <w:rFonts w:ascii="Cambria Math" w:eastAsiaTheme="minorEastAsia" w:hAnsi="Cambria Math"/>
                <w:i/>
                <w:sz w:val="22"/>
                <w:szCs w:val="22"/>
              </w:rPr>
            </m:ctrlPr>
          </m:sSubPr>
          <m:e>
            <m:acc>
              <m:accPr>
                <m:chr m:val="̅"/>
                <m:ctrlPr>
                  <w:rPr>
                    <w:rFonts w:ascii="Cambria Math" w:eastAsiaTheme="minorEastAsia" w:hAnsi="Cambria Math"/>
                    <w:i/>
                    <w:sz w:val="22"/>
                    <w:szCs w:val="22"/>
                  </w:rPr>
                </m:ctrlPr>
              </m:accPr>
              <m:e>
                <m:r>
                  <w:rPr>
                    <w:rFonts w:ascii="Cambria Math" w:eastAsiaTheme="minorEastAsia" w:hAnsi="Cambria Math"/>
                    <w:sz w:val="22"/>
                    <w:szCs w:val="22"/>
                  </w:rPr>
                  <m:t>d</m:t>
                </m:r>
              </m:e>
            </m:acc>
          </m:e>
          <m:sub>
            <m:r>
              <w:rPr>
                <w:rFonts w:ascii="Cambria Math" w:eastAsiaTheme="minorEastAsia" w:hAnsi="Cambria Math"/>
                <w:sz w:val="22"/>
                <w:szCs w:val="22"/>
              </w:rPr>
              <m:t>tx,s</m:t>
            </m:r>
          </m:sub>
        </m:sSub>
      </m:oMath>
      <w:r w:rsidRPr="00460608">
        <w:rPr>
          <w:rFonts w:eastAsiaTheme="minorEastAsia"/>
        </w:rPr>
        <w:t xml:space="preserve"> </w:t>
      </w:r>
      <w:r w:rsidRPr="00460608">
        <w:rPr>
          <w:rFonts w:eastAsiaTheme="minorEastAsia"/>
          <w:sz w:val="22"/>
          <w:szCs w:val="22"/>
        </w:rPr>
        <w:t xml:space="preserve">are the </w:t>
      </w:r>
      <w:r w:rsidR="006105C3">
        <w:rPr>
          <w:rFonts w:eastAsiaTheme="minorEastAsia"/>
          <w:sz w:val="22"/>
          <w:szCs w:val="22"/>
        </w:rPr>
        <w:t xml:space="preserve">relative </w:t>
      </w:r>
      <w:r w:rsidRPr="00460608">
        <w:rPr>
          <w:rFonts w:eastAsiaTheme="minorEastAsia"/>
          <w:sz w:val="22"/>
          <w:szCs w:val="22"/>
        </w:rPr>
        <w:t xml:space="preserve">position vectors of the </w:t>
      </w:r>
      <w:r>
        <w:rPr>
          <w:rFonts w:eastAsiaTheme="minorEastAsia"/>
          <w:sz w:val="22"/>
          <w:szCs w:val="22"/>
        </w:rPr>
        <w:t>Rx</w:t>
      </w:r>
      <w:r w:rsidRPr="00460608">
        <w:rPr>
          <w:rFonts w:eastAsiaTheme="minorEastAsia"/>
          <w:sz w:val="22"/>
          <w:szCs w:val="22"/>
        </w:rPr>
        <w:t xml:space="preserve"> antenna element </w:t>
      </w:r>
      <w:r w:rsidRPr="00460608">
        <w:rPr>
          <w:rFonts w:ascii="Cambria Math" w:eastAsiaTheme="minorEastAsia" w:hAnsi="Cambria Math" w:cs="Cambria Math"/>
          <w:sz w:val="22"/>
          <w:szCs w:val="22"/>
        </w:rPr>
        <w:t>𝑢</w:t>
      </w:r>
      <w:r w:rsidRPr="00460608">
        <w:rPr>
          <w:rFonts w:eastAsiaTheme="minorEastAsia"/>
          <w:sz w:val="22"/>
          <w:szCs w:val="22"/>
        </w:rPr>
        <w:t xml:space="preserve"> and </w:t>
      </w:r>
      <w:r>
        <w:rPr>
          <w:rFonts w:eastAsiaTheme="minorEastAsia"/>
          <w:sz w:val="22"/>
          <w:szCs w:val="22"/>
        </w:rPr>
        <w:t>Tx</w:t>
      </w:r>
      <w:r w:rsidRPr="00460608">
        <w:rPr>
          <w:rFonts w:eastAsiaTheme="minorEastAsia"/>
          <w:sz w:val="22"/>
          <w:szCs w:val="22"/>
        </w:rPr>
        <w:t xml:space="preserve"> antenna element </w:t>
      </w:r>
      <m:oMath>
        <m:r>
          <w:rPr>
            <w:rFonts w:ascii="Cambria Math" w:eastAsiaTheme="minorEastAsia" w:hAnsi="Cambria Math"/>
            <w:sz w:val="22"/>
            <w:szCs w:val="22"/>
          </w:rPr>
          <m:t>s</m:t>
        </m:r>
      </m:oMath>
      <w:r w:rsidR="00641841">
        <w:rPr>
          <w:rFonts w:eastAsiaTheme="minorEastAsia"/>
          <w:sz w:val="22"/>
          <w:szCs w:val="22"/>
        </w:rPr>
        <w:t xml:space="preserve"> with respect to the centre of the corresponding antenna panel.</w:t>
      </w:r>
      <w:r w:rsidRPr="00460608">
        <w:rPr>
          <w:rFonts w:eastAsiaTheme="minorEastAsia"/>
          <w:sz w:val="22"/>
          <w:szCs w:val="22"/>
        </w:rPr>
        <w:t xml:space="preserve">  </w:t>
      </w:r>
      <w:r w:rsidR="00641841">
        <w:rPr>
          <w:rFonts w:eastAsiaTheme="minorEastAsia"/>
          <w:sz w:val="22"/>
          <w:szCs w:val="22"/>
        </w:rPr>
        <w:t>In the above presentation, t</w:t>
      </w:r>
      <w:r w:rsidRPr="00460608">
        <w:rPr>
          <w:rFonts w:eastAsiaTheme="minorEastAsia"/>
          <w:sz w:val="22"/>
          <w:szCs w:val="22"/>
        </w:rPr>
        <w:t>he phase term</w:t>
      </w:r>
      <w:r>
        <w:rPr>
          <w:rFonts w:eastAsiaTheme="minorEastAsia"/>
          <w:sz w:val="22"/>
          <w:szCs w:val="22"/>
        </w:rPr>
        <w:t>s</w:t>
      </w:r>
      <w:r w:rsidRPr="00460608">
        <w:rPr>
          <w:rFonts w:eastAsiaTheme="minorEastAsia"/>
          <w:sz w:val="22"/>
          <w:szCs w:val="22"/>
        </w:rPr>
        <w:t xml:space="preserve"> </w:t>
      </w:r>
      <m:oMath>
        <m:r>
          <m:rPr>
            <m:sty m:val="p"/>
          </m:rP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-j2π</m:t>
            </m:r>
            <m:f>
              <m:fPr>
                <m:ctrlPr>
                  <w:rPr>
                    <w:rFonts w:ascii="Cambria Math" w:hAnsi="Cambria Math"/>
                    <w:i/>
                    <w:sz w:val="22"/>
                    <w:szCs w:val="22"/>
                  </w:rPr>
                </m:ctrlPr>
              </m:fPr>
              <m:num>
                <m:d>
                  <m:dPr>
                    <m:begChr m:val="‖"/>
                    <m:endChr m:val="‖"/>
                    <m:ctrlPr>
                      <w:rPr>
                        <w:rFonts w:ascii="Cambria Math" w:hAnsi="Cambria Math"/>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sub>
                    </m:sSub>
                  </m:e>
                </m:d>
              </m:num>
              <m:den>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0</m:t>
                    </m:r>
                  </m:sub>
                </m:sSub>
              </m:den>
            </m:f>
          </m:e>
        </m:d>
      </m:oMath>
      <w:r w:rsidRPr="00460608">
        <w:rPr>
          <w:rFonts w:eastAsiaTheme="minorEastAsia"/>
          <w:color w:val="000000" w:themeColor="text1"/>
          <w:sz w:val="22"/>
          <w:szCs w:val="22"/>
        </w:rPr>
        <w:t xml:space="preserve"> </w:t>
      </w:r>
      <w:r>
        <w:rPr>
          <w:rFonts w:eastAsiaTheme="minorEastAsia"/>
          <w:color w:val="000000" w:themeColor="text1"/>
          <w:sz w:val="22"/>
          <w:szCs w:val="22"/>
        </w:rPr>
        <w:t xml:space="preserve">and </w:t>
      </w:r>
      <m:oMath>
        <m:func>
          <m:funcPr>
            <m:ctrlPr>
              <w:rPr>
                <w:rFonts w:ascii="Cambria Math" w:hAnsi="Cambria Math"/>
                <w:i/>
                <w:sz w:val="22"/>
                <w:szCs w:val="22"/>
              </w:rPr>
            </m:ctrlPr>
          </m:funcPr>
          <m:fName>
            <m:r>
              <m:rPr>
                <m:sty m:val="p"/>
              </m:rPr>
              <w:rPr>
                <w:rFonts w:ascii="Cambria Math" w:hAnsi="Cambria Math"/>
                <w:sz w:val="22"/>
                <w:szCs w:val="22"/>
              </w:rPr>
              <m:t>exp</m:t>
            </m:r>
          </m:fName>
          <m:e>
            <m:d>
              <m:dPr>
                <m:ctrlPr>
                  <w:rPr>
                    <w:rFonts w:ascii="Cambria Math" w:hAnsi="Cambria Math"/>
                    <w:i/>
                    <w:sz w:val="22"/>
                    <w:szCs w:val="22"/>
                  </w:rPr>
                </m:ctrlPr>
              </m:dPr>
              <m:e>
                <m:r>
                  <w:rPr>
                    <w:rFonts w:ascii="Cambria Math" w:hAnsi="Cambria Math"/>
                    <w:sz w:val="22"/>
                    <w:szCs w:val="22"/>
                  </w:rPr>
                  <m:t>-j2π</m:t>
                </m:r>
                <m:f>
                  <m:fPr>
                    <m:ctrlPr>
                      <w:rPr>
                        <w:rFonts w:ascii="Cambria Math" w:hAnsi="Cambria Math"/>
                        <w:i/>
                        <w:sz w:val="22"/>
                        <w:szCs w:val="22"/>
                      </w:rPr>
                    </m:ctrlPr>
                  </m:fPr>
                  <m:num>
                    <m:d>
                      <m:dPr>
                        <m:begChr m:val="‖"/>
                        <m:endChr m:val="‖"/>
                        <m:ctrlPr>
                          <w:rPr>
                            <w:rFonts w:ascii="Cambria Math" w:hAnsi="Cambria Math"/>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s</m:t>
                            </m:r>
                          </m:sub>
                        </m:sSub>
                      </m:e>
                    </m:d>
                  </m:num>
                  <m:den>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0</m:t>
                        </m:r>
                      </m:sub>
                    </m:sSub>
                  </m:den>
                </m:f>
              </m:e>
            </m:d>
          </m:e>
        </m:func>
      </m:oMath>
      <w:r>
        <w:rPr>
          <w:rFonts w:eastAsiaTheme="minorEastAsia"/>
          <w:sz w:val="22"/>
          <w:szCs w:val="22"/>
        </w:rPr>
        <w:t xml:space="preserve"> </w:t>
      </w:r>
      <w:r w:rsidR="00641841">
        <w:rPr>
          <w:rFonts w:eastAsiaTheme="minorEastAsia"/>
          <w:sz w:val="22"/>
          <w:szCs w:val="22"/>
        </w:rPr>
        <w:t>are to represent the</w:t>
      </w:r>
      <w:r>
        <w:rPr>
          <w:rFonts w:eastAsiaTheme="minorEastAsia"/>
          <w:color w:val="000000" w:themeColor="text1"/>
          <w:sz w:val="22"/>
          <w:szCs w:val="22"/>
        </w:rPr>
        <w:t xml:space="preserve"> </w:t>
      </w:r>
      <w:r w:rsidRPr="00460608">
        <w:rPr>
          <w:rFonts w:eastAsiaTheme="minorEastAsia"/>
          <w:color w:val="000000" w:themeColor="text1"/>
          <w:sz w:val="22"/>
          <w:szCs w:val="22"/>
        </w:rPr>
        <w:t xml:space="preserve">non-linear phase </w:t>
      </w:r>
      <w:r>
        <w:rPr>
          <w:rFonts w:eastAsiaTheme="minorEastAsia"/>
          <w:color w:val="000000" w:themeColor="text1"/>
          <w:sz w:val="22"/>
          <w:szCs w:val="22"/>
        </w:rPr>
        <w:t xml:space="preserve">behaviour associated </w:t>
      </w:r>
      <w:r w:rsidRPr="005E200A">
        <w:rPr>
          <w:rFonts w:eastAsiaTheme="minorEastAsia"/>
          <w:color w:val="000000" w:themeColor="text1"/>
          <w:sz w:val="22"/>
          <w:szCs w:val="22"/>
        </w:rPr>
        <w:t xml:space="preserve">with </w:t>
      </w:r>
      <w:r w:rsidR="00641841">
        <w:rPr>
          <w:rFonts w:eastAsiaTheme="minorEastAsia"/>
          <w:color w:val="000000" w:themeColor="text1"/>
          <w:sz w:val="22"/>
          <w:szCs w:val="22"/>
        </w:rPr>
        <w:t xml:space="preserve">a </w:t>
      </w:r>
      <w:r w:rsidRPr="005E200A">
        <w:rPr>
          <w:rFonts w:eastAsiaTheme="minorEastAsia"/>
          <w:color w:val="000000" w:themeColor="text1"/>
          <w:sz w:val="22"/>
          <w:szCs w:val="22"/>
        </w:rPr>
        <w:t xml:space="preserve">NF spherical wave. </w:t>
      </w:r>
      <w:r w:rsidR="001812B2">
        <w:rPr>
          <w:rFonts w:eastAsiaTheme="minorEastAsia"/>
          <w:color w:val="000000" w:themeColor="text1"/>
          <w:sz w:val="22"/>
          <w:szCs w:val="22"/>
        </w:rPr>
        <w:t xml:space="preserve">The phase </w:t>
      </w:r>
      <m:oMath>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oMath>
      <w:r w:rsidR="001812B2">
        <w:rPr>
          <w:rFonts w:eastAsiaTheme="minorEastAsia"/>
          <w:color w:val="000000" w:themeColor="text1"/>
          <w:sz w:val="22"/>
          <w:szCs w:val="22"/>
        </w:rPr>
        <w:t xml:space="preserve"> is common to all </w:t>
      </w:r>
      <w:r w:rsidR="00136CAD" w:rsidRPr="00460608">
        <w:rPr>
          <w:rFonts w:ascii="Cambria Math" w:eastAsiaTheme="minorEastAsia" w:hAnsi="Cambria Math" w:cs="Cambria Math"/>
          <w:sz w:val="22"/>
          <w:szCs w:val="22"/>
        </w:rPr>
        <w:t>𝑢</w:t>
      </w:r>
      <w:r w:rsidR="00136CAD">
        <w:rPr>
          <w:rFonts w:ascii="Cambria Math" w:eastAsiaTheme="minorEastAsia" w:hAnsi="Cambria Math" w:cs="Cambria Math"/>
          <w:sz w:val="22"/>
          <w:szCs w:val="22"/>
        </w:rPr>
        <w:t xml:space="preserve"> and s and we may omit this phase term in the equation. </w:t>
      </w:r>
    </w:p>
    <w:p w14:paraId="7563283E" w14:textId="77777777" w:rsidR="001D26F3" w:rsidRDefault="001D26F3" w:rsidP="001556E9">
      <w:pPr>
        <w:spacing w:after="0"/>
        <w:contextualSpacing/>
        <w:jc w:val="both"/>
        <w:rPr>
          <w:rFonts w:eastAsiaTheme="minorEastAsia"/>
          <w:color w:val="000000" w:themeColor="text1"/>
          <w:sz w:val="22"/>
          <w:szCs w:val="22"/>
        </w:rPr>
      </w:pPr>
    </w:p>
    <w:p w14:paraId="3E5B62E4" w14:textId="77777777" w:rsidR="003F6D6E" w:rsidRDefault="001D26F3" w:rsidP="001556E9">
      <w:pPr>
        <w:spacing w:after="0"/>
        <w:ind w:firstLine="288"/>
        <w:contextualSpacing/>
        <w:jc w:val="both"/>
        <w:rPr>
          <w:sz w:val="22"/>
          <w:szCs w:val="22"/>
        </w:rPr>
      </w:pPr>
      <w:r w:rsidRPr="08F3894A">
        <w:rPr>
          <w:sz w:val="22"/>
          <w:szCs w:val="22"/>
        </w:rPr>
        <w:t xml:space="preserve">From the above discussion, </w:t>
      </w:r>
      <w:r>
        <w:rPr>
          <w:sz w:val="22"/>
          <w:szCs w:val="22"/>
        </w:rPr>
        <w:t xml:space="preserve">it becomes evident that </w:t>
      </w:r>
      <w:r w:rsidRPr="08F3894A">
        <w:rPr>
          <w:sz w:val="22"/>
          <w:szCs w:val="22"/>
        </w:rPr>
        <w:t>clust</w:t>
      </w:r>
      <w:r>
        <w:rPr>
          <w:sz w:val="22"/>
          <w:szCs w:val="22"/>
        </w:rPr>
        <w:t>er</w:t>
      </w:r>
      <w:r w:rsidRPr="08F3894A">
        <w:rPr>
          <w:sz w:val="22"/>
          <w:szCs w:val="22"/>
        </w:rPr>
        <w:t xml:space="preserve"> location information </w:t>
      </w:r>
      <w:r>
        <w:rPr>
          <w:sz w:val="22"/>
          <w:szCs w:val="22"/>
        </w:rPr>
        <w:t xml:space="preserve">(or the distance information) </w:t>
      </w:r>
      <w:r w:rsidRPr="08F3894A">
        <w:rPr>
          <w:sz w:val="22"/>
          <w:szCs w:val="22"/>
        </w:rPr>
        <w:t>is essential for NF channel coefficients generation. The</w:t>
      </w:r>
      <w:r>
        <w:rPr>
          <w:sz w:val="22"/>
          <w:szCs w:val="22"/>
        </w:rPr>
        <w:t>refore, the</w:t>
      </w:r>
      <w:r w:rsidRPr="08F3894A">
        <w:rPr>
          <w:sz w:val="22"/>
          <w:szCs w:val="22"/>
        </w:rPr>
        <w:t xml:space="preserve"> delay information generation in Step 5 to account for cluster location and cluster delay profile should be revisited.</w:t>
      </w:r>
      <w:r>
        <w:rPr>
          <w:sz w:val="22"/>
          <w:szCs w:val="22"/>
        </w:rPr>
        <w:t xml:space="preserve"> </w:t>
      </w:r>
    </w:p>
    <w:p w14:paraId="2FE32306" w14:textId="77777777" w:rsidR="00261308" w:rsidRDefault="00261308" w:rsidP="005874E9">
      <w:pPr>
        <w:pStyle w:val="Caption"/>
        <w:spacing w:before="0" w:after="0"/>
        <w:contextualSpacing/>
      </w:pPr>
    </w:p>
    <w:p w14:paraId="7F87E665" w14:textId="79256064" w:rsidR="00AE77FC" w:rsidRDefault="00AE77FC" w:rsidP="001556E9">
      <w:pPr>
        <w:spacing w:after="0"/>
        <w:contextualSpacing/>
        <w:jc w:val="both"/>
        <w:rPr>
          <w:i/>
          <w:sz w:val="22"/>
          <w:szCs w:val="22"/>
        </w:rPr>
      </w:pPr>
      <w:r w:rsidRPr="0091012A">
        <w:rPr>
          <w:b/>
          <w:i/>
          <w:sz w:val="22"/>
          <w:szCs w:val="22"/>
        </w:rPr>
        <w:lastRenderedPageBreak/>
        <w:t>Observation</w:t>
      </w:r>
      <w:r>
        <w:rPr>
          <w:b/>
          <w:i/>
          <w:sz w:val="22"/>
          <w:szCs w:val="22"/>
        </w:rPr>
        <w:t xml:space="preserve"> </w:t>
      </w:r>
      <w:r w:rsidR="008A56CD">
        <w:rPr>
          <w:b/>
          <w:i/>
          <w:sz w:val="22"/>
          <w:szCs w:val="22"/>
        </w:rPr>
        <w:t>3</w:t>
      </w:r>
      <w:r w:rsidRPr="0091012A">
        <w:rPr>
          <w:b/>
          <w:i/>
          <w:sz w:val="22"/>
          <w:szCs w:val="22"/>
        </w:rPr>
        <w:t>:</w:t>
      </w:r>
      <w:r>
        <w:rPr>
          <w:b/>
          <w:i/>
          <w:sz w:val="22"/>
          <w:szCs w:val="22"/>
        </w:rPr>
        <w:t xml:space="preserve"> </w:t>
      </w:r>
      <w:r w:rsidRPr="00ED3B0E">
        <w:rPr>
          <w:i/>
          <w:sz w:val="22"/>
          <w:szCs w:val="22"/>
        </w:rPr>
        <w:t xml:space="preserve">The delay information </w:t>
      </w:r>
      <w:r>
        <w:rPr>
          <w:i/>
          <w:sz w:val="22"/>
          <w:szCs w:val="22"/>
        </w:rPr>
        <w:t xml:space="preserve">in existing Step 5 </w:t>
      </w:r>
      <w:r w:rsidRPr="00ED3B0E">
        <w:rPr>
          <w:i/>
          <w:sz w:val="22"/>
          <w:szCs w:val="22"/>
        </w:rPr>
        <w:t>is not sufficient to capture the behaviour of spherical wave</w:t>
      </w:r>
      <w:r>
        <w:rPr>
          <w:i/>
          <w:sz w:val="22"/>
          <w:szCs w:val="22"/>
        </w:rPr>
        <w:t>,</w:t>
      </w:r>
      <w:r w:rsidRPr="00ED3B0E">
        <w:rPr>
          <w:i/>
          <w:sz w:val="22"/>
          <w:szCs w:val="22"/>
        </w:rPr>
        <w:t xml:space="preserve"> because it </w:t>
      </w:r>
      <w:r>
        <w:rPr>
          <w:i/>
          <w:sz w:val="22"/>
          <w:szCs w:val="22"/>
        </w:rPr>
        <w:t>does not account for cluster</w:t>
      </w:r>
      <w:r w:rsidR="00BD628B">
        <w:rPr>
          <w:i/>
          <w:sz w:val="22"/>
          <w:szCs w:val="22"/>
        </w:rPr>
        <w:t>/scatter</w:t>
      </w:r>
      <w:r>
        <w:rPr>
          <w:i/>
          <w:sz w:val="22"/>
          <w:szCs w:val="22"/>
        </w:rPr>
        <w:t xml:space="preserve"> location information and cluster delay profile.</w:t>
      </w:r>
    </w:p>
    <w:p w14:paraId="0D252DA5" w14:textId="77777777" w:rsidR="008A56CD" w:rsidRDefault="008A56CD" w:rsidP="001556E9">
      <w:pPr>
        <w:spacing w:after="0"/>
        <w:contextualSpacing/>
        <w:jc w:val="both"/>
        <w:rPr>
          <w:i/>
          <w:sz w:val="22"/>
          <w:szCs w:val="22"/>
        </w:rPr>
      </w:pPr>
    </w:p>
    <w:p w14:paraId="51CD6AF4" w14:textId="7ED86EE9" w:rsidR="008A56CD" w:rsidRDefault="008A56CD" w:rsidP="001556E9">
      <w:pPr>
        <w:spacing w:after="0"/>
        <w:contextualSpacing/>
        <w:jc w:val="both"/>
        <w:rPr>
          <w:i/>
          <w:iCs/>
          <w:sz w:val="22"/>
          <w:szCs w:val="22"/>
        </w:rPr>
      </w:pPr>
      <w:r>
        <w:rPr>
          <w:b/>
          <w:bCs/>
          <w:i/>
          <w:iCs/>
          <w:sz w:val="22"/>
          <w:szCs w:val="22"/>
        </w:rPr>
        <w:t>Proposal 3</w:t>
      </w:r>
      <w:r w:rsidRPr="00FF23F3">
        <w:rPr>
          <w:b/>
          <w:bCs/>
          <w:i/>
          <w:iCs/>
          <w:sz w:val="22"/>
          <w:szCs w:val="22"/>
        </w:rPr>
        <w:t>:</w:t>
      </w:r>
      <w:r w:rsidRPr="00FF23F3">
        <w:rPr>
          <w:i/>
          <w:iCs/>
          <w:sz w:val="22"/>
          <w:szCs w:val="22"/>
        </w:rPr>
        <w:t xml:space="preserve"> </w:t>
      </w:r>
      <w:r>
        <w:rPr>
          <w:i/>
          <w:iCs/>
          <w:sz w:val="22"/>
          <w:szCs w:val="22"/>
        </w:rPr>
        <w:t xml:space="preserve">Support </w:t>
      </w:r>
      <w:r w:rsidR="00026DEE">
        <w:rPr>
          <w:i/>
          <w:iCs/>
          <w:sz w:val="22"/>
          <w:szCs w:val="22"/>
        </w:rPr>
        <w:t>t</w:t>
      </w:r>
      <w:r w:rsidR="00026DEE" w:rsidRPr="005F6A86">
        <w:rPr>
          <w:i/>
          <w:iCs/>
          <w:sz w:val="22"/>
          <w:szCs w:val="22"/>
        </w:rPr>
        <w:t>he cluster location-based approach</w:t>
      </w:r>
      <w:r w:rsidR="00026DEE">
        <w:rPr>
          <w:i/>
          <w:iCs/>
          <w:sz w:val="22"/>
          <w:szCs w:val="22"/>
          <w:lang w:val="en-US"/>
        </w:rPr>
        <w:t xml:space="preserve"> </w:t>
      </w:r>
      <w:r w:rsidR="00142AD6">
        <w:rPr>
          <w:i/>
          <w:iCs/>
          <w:sz w:val="22"/>
          <w:szCs w:val="22"/>
          <w:lang w:val="en-US"/>
        </w:rPr>
        <w:t>(Option-1)</w:t>
      </w:r>
      <w:r w:rsidR="000713E7">
        <w:rPr>
          <w:i/>
          <w:iCs/>
          <w:sz w:val="22"/>
          <w:szCs w:val="22"/>
        </w:rPr>
        <w:t xml:space="preserve"> </w:t>
      </w:r>
      <w:r w:rsidR="00965664">
        <w:rPr>
          <w:i/>
          <w:iCs/>
          <w:sz w:val="22"/>
          <w:szCs w:val="22"/>
        </w:rPr>
        <w:t>that facilitates</w:t>
      </w:r>
      <w:r w:rsidR="00426DA5">
        <w:rPr>
          <w:i/>
          <w:iCs/>
          <w:sz w:val="22"/>
          <w:szCs w:val="22"/>
          <w:lang w:val="en-US"/>
        </w:rPr>
        <w:t xml:space="preserve"> </w:t>
      </w:r>
      <w:r w:rsidR="00301427">
        <w:rPr>
          <w:i/>
          <w:iCs/>
          <w:sz w:val="22"/>
          <w:szCs w:val="22"/>
          <w:lang w:val="en-US"/>
        </w:rPr>
        <w:t>determin</w:t>
      </w:r>
      <w:r w:rsidR="00965664">
        <w:rPr>
          <w:i/>
          <w:iCs/>
          <w:sz w:val="22"/>
          <w:szCs w:val="22"/>
          <w:lang w:val="en-US"/>
        </w:rPr>
        <w:t>ation of</w:t>
      </w:r>
      <w:r w:rsidR="00426DA5">
        <w:rPr>
          <w:i/>
          <w:iCs/>
          <w:sz w:val="22"/>
          <w:szCs w:val="22"/>
          <w:lang w:val="en-US"/>
        </w:rPr>
        <w:t xml:space="preserve"> the first and the last bounce cluster locations</w:t>
      </w:r>
      <w:r w:rsidR="001A79B0">
        <w:rPr>
          <w:i/>
          <w:iCs/>
          <w:sz w:val="22"/>
          <w:szCs w:val="22"/>
          <w:lang w:val="en-US"/>
        </w:rPr>
        <w:t>, and phase</w:t>
      </w:r>
      <w:r w:rsidR="00965664">
        <w:rPr>
          <w:i/>
          <w:iCs/>
          <w:sz w:val="22"/>
          <w:szCs w:val="22"/>
          <w:lang w:val="en-US"/>
        </w:rPr>
        <w:t xml:space="preserve"> information</w:t>
      </w:r>
      <w:r w:rsidR="007E22F4" w:rsidRPr="007E22F4" w:rsidDel="00745E23">
        <w:rPr>
          <w:i/>
          <w:iCs/>
          <w:sz w:val="22"/>
          <w:szCs w:val="22"/>
          <w:lang w:val="en-US"/>
        </w:rPr>
        <w:t xml:space="preserve"> </w:t>
      </w:r>
      <w:r w:rsidR="007E22F4" w:rsidDel="00745E23">
        <w:rPr>
          <w:i/>
          <w:iCs/>
          <w:sz w:val="22"/>
          <w:szCs w:val="22"/>
          <w:lang w:val="en-US"/>
        </w:rPr>
        <w:t xml:space="preserve">for generation of </w:t>
      </w:r>
      <w:r w:rsidR="007E22F4">
        <w:rPr>
          <w:i/>
          <w:iCs/>
          <w:sz w:val="22"/>
          <w:szCs w:val="22"/>
          <w:lang w:val="en-US"/>
        </w:rPr>
        <w:t>non-direct path</w:t>
      </w:r>
      <w:r w:rsidR="007E22F4" w:rsidDel="00745E23">
        <w:rPr>
          <w:i/>
          <w:iCs/>
          <w:sz w:val="22"/>
          <w:szCs w:val="22"/>
          <w:lang w:val="en-US"/>
        </w:rPr>
        <w:t xml:space="preserve"> coefficients</w:t>
      </w:r>
      <w:r w:rsidR="001A79B0">
        <w:rPr>
          <w:i/>
          <w:iCs/>
          <w:sz w:val="22"/>
          <w:szCs w:val="22"/>
          <w:lang w:val="en-US"/>
        </w:rPr>
        <w:t xml:space="preserve">. </w:t>
      </w:r>
    </w:p>
    <w:p w14:paraId="61B98CB6" w14:textId="77777777" w:rsidR="003A0051" w:rsidRDefault="003A0051" w:rsidP="001556E9">
      <w:pPr>
        <w:spacing w:after="0"/>
        <w:contextualSpacing/>
        <w:jc w:val="both"/>
        <w:rPr>
          <w:i/>
          <w:sz w:val="22"/>
          <w:szCs w:val="22"/>
        </w:rPr>
      </w:pPr>
    </w:p>
    <w:p w14:paraId="54519AB5" w14:textId="341563E2" w:rsidR="004B5861" w:rsidRDefault="000D38E8" w:rsidP="005874E9">
      <w:pPr>
        <w:spacing w:after="0"/>
        <w:contextualSpacing/>
        <w:jc w:val="both"/>
        <w:rPr>
          <w:sz w:val="22"/>
          <w:szCs w:val="22"/>
        </w:rPr>
      </w:pPr>
      <w:bookmarkStart w:id="3" w:name="_Hlk172800545"/>
      <w:r w:rsidRPr="00015C87">
        <w:rPr>
          <w:sz w:val="22"/>
          <w:szCs w:val="22"/>
          <w:u w:val="single"/>
        </w:rPr>
        <w:t xml:space="preserve">Antenna element-wise </w:t>
      </w:r>
      <w:r w:rsidRPr="000D38E8">
        <w:rPr>
          <w:sz w:val="22"/>
          <w:szCs w:val="22"/>
          <w:u w:val="single"/>
        </w:rPr>
        <w:t>angular domain parameter</w:t>
      </w:r>
      <w:r w:rsidR="00DC5FC5">
        <w:rPr>
          <w:sz w:val="22"/>
          <w:szCs w:val="22"/>
          <w:u w:val="single"/>
        </w:rPr>
        <w:t>s</w:t>
      </w:r>
      <w:r>
        <w:rPr>
          <w:sz w:val="22"/>
          <w:szCs w:val="22"/>
          <w:u w:val="single"/>
        </w:rPr>
        <w:t xml:space="preserve"> </w:t>
      </w:r>
      <w:r w:rsidRPr="00015C87">
        <w:rPr>
          <w:sz w:val="22"/>
          <w:szCs w:val="22"/>
          <w:u w:val="single"/>
        </w:rPr>
        <w:t>for</w:t>
      </w:r>
      <w:r w:rsidRPr="00015C87">
        <w:rPr>
          <w:rFonts w:eastAsia="DengXian"/>
          <w:sz w:val="22"/>
          <w:szCs w:val="22"/>
          <w:u w:val="single"/>
        </w:rPr>
        <w:t xml:space="preserve"> non-direct path:</w:t>
      </w:r>
      <w:r>
        <w:rPr>
          <w:sz w:val="22"/>
          <w:szCs w:val="22"/>
        </w:rPr>
        <w:t xml:space="preserve"> </w:t>
      </w:r>
    </w:p>
    <w:p w14:paraId="08C72B48" w14:textId="6A91132D" w:rsidR="001D26F3" w:rsidRPr="00313B30" w:rsidRDefault="00261098" w:rsidP="001556E9">
      <w:pPr>
        <w:spacing w:after="0"/>
        <w:ind w:firstLine="288"/>
        <w:contextualSpacing/>
        <w:jc w:val="both"/>
        <w:rPr>
          <w:color w:val="000000" w:themeColor="text1"/>
          <w:sz w:val="22"/>
          <w:szCs w:val="22"/>
        </w:rPr>
      </w:pPr>
      <w:r>
        <w:rPr>
          <w:sz w:val="22"/>
          <w:szCs w:val="22"/>
        </w:rPr>
        <w:t>To accurately reflect the spherical wave property of a NF wave, as in</w:t>
      </w:r>
      <w:r w:rsidR="001D26F3">
        <w:rPr>
          <w:sz w:val="22"/>
          <w:szCs w:val="22"/>
        </w:rPr>
        <w:t xml:space="preserve"> the case of LOS, </w:t>
      </w:r>
      <w:r w:rsidR="00DB1F65">
        <w:rPr>
          <w:sz w:val="22"/>
          <w:szCs w:val="22"/>
        </w:rPr>
        <w:t>angular domain parameter</w:t>
      </w:r>
      <w:r>
        <w:rPr>
          <w:sz w:val="22"/>
          <w:szCs w:val="22"/>
        </w:rPr>
        <w:t xml:space="preserve">s </w:t>
      </w: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oMath>
      <w:r>
        <w:rPr>
          <w:sz w:val="22"/>
          <w:szCs w:val="22"/>
        </w:rPr>
        <w:t xml:space="preserve"> </w:t>
      </w:r>
      <w:r w:rsidR="005A2231">
        <w:rPr>
          <w:sz w:val="22"/>
          <w:szCs w:val="22"/>
        </w:rPr>
        <w:t xml:space="preserve">for NLOS </w:t>
      </w:r>
      <w:r>
        <w:rPr>
          <w:sz w:val="22"/>
          <w:szCs w:val="22"/>
        </w:rPr>
        <w:t>should</w:t>
      </w:r>
      <w:r w:rsidR="001D26F3">
        <w:rPr>
          <w:sz w:val="22"/>
          <w:szCs w:val="22"/>
        </w:rPr>
        <w:t xml:space="preserve"> be generated </w:t>
      </w:r>
      <w:r w:rsidR="00561F2E">
        <w:rPr>
          <w:sz w:val="22"/>
          <w:szCs w:val="22"/>
        </w:rPr>
        <w:t xml:space="preserve">based on an </w:t>
      </w:r>
      <w:r w:rsidR="00001818">
        <w:rPr>
          <w:sz w:val="22"/>
          <w:szCs w:val="22"/>
        </w:rPr>
        <w:t>antenna element</w:t>
      </w:r>
      <w:r w:rsidR="00C95409">
        <w:rPr>
          <w:sz w:val="22"/>
          <w:szCs w:val="22"/>
        </w:rPr>
        <w:t>-</w:t>
      </w:r>
      <w:r w:rsidR="00001818">
        <w:rPr>
          <w:sz w:val="22"/>
          <w:szCs w:val="22"/>
        </w:rPr>
        <w:t>wise</w:t>
      </w:r>
      <w:r w:rsidR="00561F2E">
        <w:rPr>
          <w:sz w:val="22"/>
          <w:szCs w:val="22"/>
        </w:rPr>
        <w:t xml:space="preserve"> approach. Assuming</w:t>
      </w:r>
      <w:r w:rsidR="001D26F3">
        <w:rPr>
          <w:sz w:val="22"/>
          <w:szCs w:val="22"/>
        </w:rPr>
        <w:t xml:space="preserve"> </w:t>
      </w:r>
      <w:r w:rsidR="001D26F3" w:rsidRPr="00E42559">
        <w:rPr>
          <w:i/>
          <w:iCs/>
          <w:sz w:val="22"/>
          <w:szCs w:val="22"/>
        </w:rPr>
        <w:t>s</w:t>
      </w:r>
      <w:r w:rsidR="001D26F3">
        <w:rPr>
          <w:sz w:val="22"/>
          <w:szCs w:val="22"/>
        </w:rPr>
        <w:t xml:space="preserve">-dependent </w:t>
      </w:r>
      <w:r w:rsidR="001D26F3" w:rsidRPr="00DF0F9F">
        <w:rPr>
          <w:sz w:val="22"/>
          <w:szCs w:val="22"/>
        </w:rPr>
        <w:t>departure angle</w:t>
      </w:r>
      <w:r w:rsidR="001D26F3">
        <w:rPr>
          <w:sz w:val="22"/>
          <w:szCs w:val="22"/>
        </w:rPr>
        <w:t xml:space="preserve">s </w:t>
      </w:r>
      <w:r w:rsidR="00D91A27">
        <w:rPr>
          <w:sz w:val="22"/>
          <w:szCs w:val="22"/>
        </w:rPr>
        <w:t>(</w:t>
      </w:r>
      <m:oMath>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oMath>
      <w:r w:rsidR="00D91A27">
        <w:rPr>
          <w:sz w:val="22"/>
          <w:szCs w:val="22"/>
        </w:rPr>
        <w:t>)</w:t>
      </w:r>
      <w:r w:rsidR="001D26F3">
        <w:rPr>
          <w:sz w:val="22"/>
          <w:szCs w:val="22"/>
        </w:rPr>
        <w:t xml:space="preserve"> and </w:t>
      </w:r>
      <w:r w:rsidR="001D26F3" w:rsidRPr="00E42559">
        <w:rPr>
          <w:i/>
          <w:iCs/>
          <w:sz w:val="22"/>
          <w:szCs w:val="22"/>
        </w:rPr>
        <w:t>u</w:t>
      </w:r>
      <w:r w:rsidR="001D26F3">
        <w:rPr>
          <w:sz w:val="22"/>
          <w:szCs w:val="22"/>
        </w:rPr>
        <w:t xml:space="preserve">-dependent </w:t>
      </w:r>
      <w:r w:rsidR="001D26F3" w:rsidRPr="00DF0F9F">
        <w:rPr>
          <w:sz w:val="22"/>
          <w:szCs w:val="22"/>
        </w:rPr>
        <w:t>arrival angle</w:t>
      </w:r>
      <w:r w:rsidR="001D26F3">
        <w:rPr>
          <w:sz w:val="22"/>
          <w:szCs w:val="22"/>
        </w:rPr>
        <w:t xml:space="preserve">s </w:t>
      </w:r>
      <w:bookmarkEnd w:id="3"/>
      <w:r w:rsidR="00641F1B">
        <w:rPr>
          <w:sz w:val="22"/>
          <w:szCs w:val="22"/>
        </w:rPr>
        <w:t>(</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oMath>
      <w:r w:rsidR="00641F1B">
        <w:rPr>
          <w:sz w:val="22"/>
          <w:szCs w:val="22"/>
        </w:rPr>
        <w:t>)</w:t>
      </w:r>
      <w:r w:rsidR="001D26F3">
        <w:rPr>
          <w:sz w:val="22"/>
          <w:szCs w:val="22"/>
        </w:rPr>
        <w:t xml:space="preserve"> for every ray associated to a cluster</w:t>
      </w:r>
      <w:r w:rsidR="00565DA5">
        <w:rPr>
          <w:sz w:val="22"/>
          <w:szCs w:val="22"/>
        </w:rPr>
        <w:t xml:space="preserve">, </w:t>
      </w: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oMath>
      <w:r w:rsidR="00565DA5">
        <w:rPr>
          <w:sz w:val="22"/>
          <w:szCs w:val="22"/>
        </w:rPr>
        <w:t xml:space="preserve"> </w:t>
      </w:r>
      <w:r w:rsidR="00561F2E">
        <w:rPr>
          <w:sz w:val="22"/>
          <w:szCs w:val="22"/>
        </w:rPr>
        <w:t>can be defined</w:t>
      </w:r>
      <w:r>
        <w:rPr>
          <w:sz w:val="22"/>
          <w:szCs w:val="22"/>
        </w:rPr>
        <w:t xml:space="preserve"> as,</w:t>
      </w:r>
      <w:r w:rsidR="001D26F3">
        <w:rPr>
          <w:sz w:val="22"/>
          <w:szCs w:val="22"/>
        </w:rPr>
        <w:t xml:space="preserve">  </w:t>
      </w:r>
    </w:p>
    <w:p w14:paraId="7158BBAC" w14:textId="77777777" w:rsidR="001D26F3" w:rsidRDefault="001D26F3" w:rsidP="001556E9">
      <w:pPr>
        <w:spacing w:after="0"/>
        <w:contextualSpacing/>
        <w:jc w:val="both"/>
        <w:rPr>
          <w:color w:val="000000" w:themeColor="text1"/>
          <w:sz w:val="22"/>
          <w:szCs w:val="22"/>
        </w:rPr>
      </w:pPr>
    </w:p>
    <w:p w14:paraId="742497A3" w14:textId="1A8BD79E" w:rsidR="001D26F3" w:rsidRPr="00FE36FA" w:rsidRDefault="00000000" w:rsidP="001556E9">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1D26F3">
        <w:t>.</w:t>
      </w:r>
    </w:p>
    <w:p w14:paraId="4B02336D" w14:textId="77777777" w:rsidR="00261098" w:rsidRDefault="003A0051" w:rsidP="001556E9">
      <w:pPr>
        <w:spacing w:after="0"/>
        <w:ind w:firstLine="288"/>
        <w:contextualSpacing/>
        <w:jc w:val="both"/>
        <w:rPr>
          <w:sz w:val="22"/>
          <w:szCs w:val="22"/>
        </w:rPr>
      </w:pPr>
      <w:r w:rsidRPr="08F3894A">
        <w:rPr>
          <w:sz w:val="22"/>
          <w:szCs w:val="22"/>
        </w:rPr>
        <w:t xml:space="preserve">  </w:t>
      </w:r>
    </w:p>
    <w:p w14:paraId="56C1EA8C" w14:textId="5A998840" w:rsidR="00BF2BD0" w:rsidRDefault="0091676D" w:rsidP="001556E9">
      <w:pPr>
        <w:spacing w:after="0"/>
        <w:ind w:firstLine="288"/>
        <w:contextualSpacing/>
        <w:jc w:val="both"/>
        <w:rPr>
          <w:sz w:val="22"/>
          <w:szCs w:val="22"/>
        </w:rPr>
      </w:pPr>
      <w:r>
        <w:rPr>
          <w:sz w:val="22"/>
          <w:szCs w:val="22"/>
        </w:rPr>
        <w:t>The antenna element-wise</w:t>
      </w:r>
      <w:r w:rsidR="0081298A" w:rsidRPr="00AD364F">
        <w:rPr>
          <w:sz w:val="22"/>
          <w:szCs w:val="22"/>
          <w:lang w:val="en-US"/>
        </w:rPr>
        <w:t xml:space="preserve"> angle of departures</w:t>
      </w:r>
      <w:r w:rsidR="0081298A">
        <w:rPr>
          <w:sz w:val="22"/>
          <w:szCs w:val="22"/>
          <w:lang w:val="en-US"/>
        </w:rPr>
        <w:t xml:space="preserve"> </w:t>
      </w:r>
      <m:oMath>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oMath>
      <w:r w:rsidR="0081298A" w:rsidRPr="00AD364F">
        <w:rPr>
          <w:sz w:val="22"/>
          <w:szCs w:val="22"/>
          <w:lang w:val="en-US"/>
        </w:rPr>
        <w:t xml:space="preserve"> and angle of arrivals </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oMath>
      <w:r w:rsidR="0081298A">
        <w:t xml:space="preserve"> </w:t>
      </w:r>
      <w:r>
        <w:rPr>
          <w:sz w:val="22"/>
          <w:szCs w:val="22"/>
          <w:lang w:val="en-US"/>
        </w:rPr>
        <w:t xml:space="preserve">can be derived from the </w:t>
      </w:r>
      <w:r w:rsidR="00677E89">
        <w:rPr>
          <w:sz w:val="22"/>
          <w:szCs w:val="22"/>
          <w:lang w:val="en-US"/>
        </w:rPr>
        <w:t xml:space="preserve">coordination </w:t>
      </w:r>
      <w:r w:rsidR="005021F6">
        <w:rPr>
          <w:sz w:val="22"/>
          <w:szCs w:val="22"/>
          <w:lang w:val="en-US"/>
        </w:rPr>
        <w:t xml:space="preserve">of the antenna </w:t>
      </w:r>
      <w:r w:rsidR="005021F6" w:rsidRPr="00BF34F6">
        <w:rPr>
          <w:sz w:val="22"/>
          <w:szCs w:val="22"/>
          <w:lang w:val="en-US"/>
        </w:rPr>
        <w:t>eleme</w:t>
      </w:r>
      <w:r w:rsidR="00BF34F6" w:rsidRPr="00BF34F6">
        <w:rPr>
          <w:sz w:val="22"/>
          <w:szCs w:val="22"/>
          <w:lang w:val="en-US"/>
        </w:rPr>
        <w:t xml:space="preserve">nt </w:t>
      </w:r>
      <w:r w:rsidR="00595919">
        <w:rPr>
          <w:sz w:val="22"/>
          <w:szCs w:val="22"/>
          <w:lang w:val="en-US"/>
        </w:rPr>
        <w:t>(</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oMath>
      <w:r w:rsidR="00BF34F6" w:rsidRPr="00BF34F6">
        <w:t xml:space="preserve"> and </w:t>
      </w:r>
      <m:oMath>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rx,u</m:t>
            </m:r>
          </m:sub>
        </m:sSub>
      </m:oMath>
      <w:r w:rsidR="00595919">
        <w:t>)</w:t>
      </w:r>
      <w:r w:rsidR="0034232E">
        <w:t xml:space="preserve"> and </w:t>
      </w:r>
      <w:r w:rsidR="0034232E" w:rsidRPr="008E0558">
        <w:rPr>
          <w:sz w:val="22"/>
          <w:szCs w:val="22"/>
        </w:rPr>
        <w:t xml:space="preserve">the coordination of the </w:t>
      </w:r>
      <w:r w:rsidR="00101FBA" w:rsidRPr="008E0558">
        <w:rPr>
          <w:sz w:val="22"/>
          <w:szCs w:val="22"/>
        </w:rPr>
        <w:t xml:space="preserve">scatter for </w:t>
      </w:r>
      <m:oMath>
        <m:r>
          <w:rPr>
            <w:rFonts w:ascii="Cambria Math" w:hAnsi="Cambria Math"/>
            <w:sz w:val="22"/>
            <w:szCs w:val="22"/>
          </w:rPr>
          <m:t>m</m:t>
        </m:r>
      </m:oMath>
      <w:r w:rsidR="004B6741" w:rsidRPr="00AE69E1">
        <w:rPr>
          <w:sz w:val="22"/>
          <w:szCs w:val="22"/>
        </w:rPr>
        <w:t xml:space="preserve">-th ray in </w:t>
      </w:r>
      <m:oMath>
        <m:r>
          <w:rPr>
            <w:rFonts w:ascii="Cambria Math" w:hAnsi="Cambria Math"/>
            <w:sz w:val="22"/>
            <w:szCs w:val="22"/>
          </w:rPr>
          <m:t>n</m:t>
        </m:r>
      </m:oMath>
      <w:r w:rsidR="004B6741" w:rsidRPr="00AE69E1">
        <w:rPr>
          <w:sz w:val="22"/>
          <w:szCs w:val="22"/>
        </w:rPr>
        <w:t>-th cluster</w:t>
      </w:r>
      <w:r w:rsidR="009F5763" w:rsidRPr="008E0558">
        <w:rPr>
          <w:sz w:val="22"/>
          <w:szCs w:val="22"/>
        </w:rPr>
        <w:t xml:space="preserve"> </w:t>
      </w:r>
      <w:proofErr w:type="spellStart"/>
      <w:r w:rsidR="009F5763" w:rsidRPr="008E0558">
        <w:rPr>
          <w:sz w:val="22"/>
          <w:szCs w:val="22"/>
        </w:rPr>
        <w:t>for</w:t>
      </w:r>
      <w:proofErr w:type="spellEnd"/>
      <w:r w:rsidR="009F5763" w:rsidRPr="008E0558">
        <w:rPr>
          <w:sz w:val="22"/>
          <w:szCs w:val="22"/>
        </w:rPr>
        <w:t xml:space="preserve"> the first bounce and last bounce</w:t>
      </w:r>
      <w:r w:rsidR="004B6741">
        <w:rPr>
          <w:sz w:val="22"/>
          <w:szCs w:val="22"/>
        </w:rPr>
        <w:t>.</w:t>
      </w:r>
      <w:r w:rsidR="00747205">
        <w:rPr>
          <w:sz w:val="22"/>
          <w:szCs w:val="22"/>
        </w:rPr>
        <w:t xml:space="preserve"> </w:t>
      </w:r>
      <w:r w:rsidR="00FA7225" w:rsidRPr="008E0558">
        <w:rPr>
          <w:sz w:val="22"/>
          <w:szCs w:val="22"/>
        </w:rPr>
        <w:t>The coordination</w:t>
      </w:r>
      <w:r w:rsidR="00747205" w:rsidRPr="008E0558">
        <w:rPr>
          <w:sz w:val="22"/>
          <w:szCs w:val="22"/>
        </w:rPr>
        <w:t xml:space="preserve"> of the </w:t>
      </w:r>
      <w:r w:rsidR="00FA7225" w:rsidRPr="008E0558">
        <w:rPr>
          <w:sz w:val="22"/>
          <w:szCs w:val="22"/>
        </w:rPr>
        <w:t>scatter</w:t>
      </w:r>
      <w:r w:rsidR="00BF2BD0">
        <w:rPr>
          <w:sz w:val="22"/>
          <w:szCs w:val="22"/>
        </w:rPr>
        <w:t>er</w:t>
      </w:r>
      <w:r w:rsidR="00FA7225" w:rsidRPr="008E0558">
        <w:rPr>
          <w:sz w:val="22"/>
          <w:szCs w:val="22"/>
        </w:rPr>
        <w:t xml:space="preserve"> is further derived </w:t>
      </w:r>
      <w:r w:rsidR="00BF2BD0">
        <w:rPr>
          <w:sz w:val="22"/>
          <w:szCs w:val="22"/>
        </w:rPr>
        <w:t>based on,</w:t>
      </w:r>
    </w:p>
    <w:p w14:paraId="6A146457" w14:textId="2A2C2013" w:rsidR="00BF2BD0" w:rsidRDefault="00BF2BD0" w:rsidP="00BF2BD0">
      <w:pPr>
        <w:pStyle w:val="ListParagraph"/>
        <w:numPr>
          <w:ilvl w:val="0"/>
          <w:numId w:val="48"/>
        </w:numPr>
        <w:contextualSpacing/>
        <w:jc w:val="both"/>
        <w:rPr>
          <w:rFonts w:ascii="Times New Roman" w:hAnsi="Times New Roman"/>
        </w:rPr>
      </w:pPr>
      <w:r>
        <w:rPr>
          <w:rFonts w:ascii="Times New Roman" w:hAnsi="Times New Roman"/>
        </w:rPr>
        <w:t>T</w:t>
      </w:r>
      <w:r w:rsidR="00DF6046" w:rsidRPr="005874E9">
        <w:rPr>
          <w:rFonts w:ascii="Times New Roman" w:hAnsi="Times New Roman"/>
        </w:rPr>
        <w:t xml:space="preserve">he unit vector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rx,n,m</m:t>
            </m:r>
          </m:sub>
        </m:sSub>
      </m:oMath>
      <w:r w:rsidR="00DF6046" w:rsidRPr="005874E9">
        <w:rPr>
          <w:rFonts w:ascii="Times New Roman" w:hAnsi="Times New Roman"/>
        </w:rPr>
        <w:t xml:space="preserve"> </w:t>
      </w:r>
      <w:r w:rsidR="00EF2C44" w:rsidRPr="005874E9">
        <w:rPr>
          <w:rFonts w:ascii="Times New Roman" w:hAnsi="Times New Roman"/>
        </w:rPr>
        <w:t>(</w:t>
      </w:r>
      <w:r w:rsidR="00DF6046" w:rsidRPr="005874E9">
        <w:rPr>
          <w:rFonts w:ascii="Times New Roman" w:hAnsi="Times New Roman"/>
        </w:rPr>
        <w:t xml:space="preserve">with azimuth arrival angle </w:t>
      </w:r>
      <m:oMath>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Sub>
      </m:oMath>
      <w:r w:rsidR="00DF6046" w:rsidRPr="005874E9">
        <w:rPr>
          <w:rFonts w:ascii="Times New Roman" w:hAnsi="Times New Roman"/>
        </w:rPr>
        <w:t xml:space="preserve"> and elevation arrival angle </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Sub>
      </m:oMath>
      <w:r w:rsidR="00EE1727" w:rsidRPr="005874E9">
        <w:rPr>
          <w:rFonts w:ascii="Times New Roman" w:hAnsi="Times New Roman"/>
        </w:rPr>
        <w:t>)</w:t>
      </w:r>
      <w:r>
        <w:rPr>
          <w:rFonts w:ascii="Times New Roman" w:hAnsi="Times New Roman"/>
        </w:rPr>
        <w:t>,</w:t>
      </w:r>
    </w:p>
    <w:p w14:paraId="06C8BD6B" w14:textId="51D3941F" w:rsidR="00BF2BD0" w:rsidRDefault="00BF2BD0" w:rsidP="00BF2BD0">
      <w:pPr>
        <w:pStyle w:val="ListParagraph"/>
        <w:numPr>
          <w:ilvl w:val="0"/>
          <w:numId w:val="48"/>
        </w:numPr>
        <w:contextualSpacing/>
        <w:jc w:val="both"/>
        <w:rPr>
          <w:rFonts w:ascii="Times New Roman" w:hAnsi="Times New Roman"/>
        </w:rPr>
      </w:pPr>
      <w:r>
        <w:rPr>
          <w:rFonts w:ascii="Times New Roman" w:hAnsi="Times New Roman"/>
        </w:rPr>
        <w:t xml:space="preserve">The </w:t>
      </w:r>
      <w:r w:rsidR="00B859D6" w:rsidRPr="005874E9">
        <w:rPr>
          <w:rFonts w:ascii="Times New Roman" w:hAnsi="Times New Roman"/>
        </w:rPr>
        <w:t xml:space="preserve">unit vector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tx,n,m</m:t>
            </m:r>
          </m:sub>
        </m:sSub>
      </m:oMath>
      <w:r w:rsidR="00DA0AC7" w:rsidRPr="005874E9">
        <w:rPr>
          <w:rFonts w:ascii="Times New Roman" w:hAnsi="Times New Roman"/>
        </w:rPr>
        <w:t xml:space="preserve"> (with azimuth departure angle </w:t>
      </w:r>
      <m:oMath>
        <m:sSub>
          <m:sSubPr>
            <m:ctrlPr>
              <w:rPr>
                <w:rFonts w:ascii="Cambria Math" w:hAnsi="Cambria Math"/>
                <w:i/>
              </w:rPr>
            </m:ctrlPr>
          </m:sSubPr>
          <m:e>
            <m:r>
              <w:rPr>
                <w:rFonts w:ascii="Cambria Math" w:hAnsi="Cambria Math"/>
              </w:rPr>
              <m:t>∅</m:t>
            </m:r>
          </m:e>
          <m:sub>
            <m:r>
              <w:rPr>
                <w:rFonts w:ascii="Cambria Math" w:hAnsi="Cambria Math"/>
              </w:rPr>
              <m:t>n,m,AOD</m:t>
            </m:r>
          </m:sub>
        </m:sSub>
      </m:oMath>
      <w:r w:rsidR="00DA0AC7" w:rsidRPr="005874E9">
        <w:rPr>
          <w:rFonts w:ascii="Times New Roman" w:hAnsi="Times New Roman"/>
        </w:rPr>
        <w:t xml:space="preserve"> and elevation departure angle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rsidR="00DA0AC7" w:rsidRPr="005874E9">
        <w:rPr>
          <w:rFonts w:ascii="Times New Roman" w:hAnsi="Times New Roman"/>
        </w:rPr>
        <w:t>)</w:t>
      </w:r>
      <w:r>
        <w:rPr>
          <w:rFonts w:ascii="Times New Roman" w:hAnsi="Times New Roman"/>
        </w:rPr>
        <w:t>,</w:t>
      </w:r>
    </w:p>
    <w:p w14:paraId="538FE505" w14:textId="693307E8" w:rsidR="00285C98" w:rsidRPr="00BA4B1E" w:rsidRDefault="00BF2BD0" w:rsidP="005874E9">
      <w:pPr>
        <w:pStyle w:val="ListParagraph"/>
        <w:numPr>
          <w:ilvl w:val="0"/>
          <w:numId w:val="48"/>
        </w:numPr>
        <w:contextualSpacing/>
        <w:jc w:val="both"/>
      </w:pPr>
      <w:r>
        <w:rPr>
          <w:rFonts w:ascii="Times New Roman" w:hAnsi="Times New Roman"/>
        </w:rPr>
        <w:t>T</w:t>
      </w:r>
      <w:r w:rsidR="000020BD" w:rsidRPr="005874E9">
        <w:rPr>
          <w:rFonts w:ascii="Times New Roman" w:hAnsi="Times New Roman"/>
        </w:rPr>
        <w:t xml:space="preserve">he </w:t>
      </w:r>
      <w:r w:rsidR="005C40F6" w:rsidRPr="005874E9">
        <w:rPr>
          <w:rFonts w:ascii="Times New Roman" w:hAnsi="Times New Roman"/>
        </w:rPr>
        <w:t xml:space="preserve">generated first </w:t>
      </w:r>
      <w:r>
        <w:rPr>
          <w:rFonts w:ascii="Times New Roman" w:hAnsi="Times New Roman"/>
        </w:rPr>
        <w:t xml:space="preserve">and last </w:t>
      </w:r>
      <w:r w:rsidR="005C40F6" w:rsidRPr="005874E9">
        <w:rPr>
          <w:rFonts w:ascii="Times New Roman" w:hAnsi="Times New Roman"/>
        </w:rPr>
        <w:t>bounce distance</w:t>
      </w:r>
      <w:r>
        <w:rPr>
          <w:rFonts w:ascii="Times New Roman" w:hAnsi="Times New Roman"/>
        </w:rPr>
        <w:t>s</w:t>
      </w:r>
      <w:r w:rsidR="005C40F6" w:rsidRPr="005874E9">
        <w:rPr>
          <w:rFonts w:ascii="Times New Roman" w:hAnsi="Times New Roman"/>
        </w:rPr>
        <w:t xml:space="preserve"> </w:t>
      </w:r>
      <m:oMath>
        <m:sSub>
          <m:sSubPr>
            <m:ctrlPr>
              <w:rPr>
                <w:rFonts w:ascii="Cambria Math" w:hAnsi="Cambria Math"/>
              </w:rPr>
            </m:ctrlPr>
          </m:sSub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oMath>
      <w:r w:rsidR="005C40F6" w:rsidRPr="005874E9">
        <w:rPr>
          <w:rFonts w:ascii="Times New Roman" w:hAnsi="Times New Roman"/>
        </w:rPr>
        <w:t xml:space="preserve"> and </w:t>
      </w:r>
      <m:oMath>
        <m:sSub>
          <m:sSubPr>
            <m:ctrlPr>
              <w:rPr>
                <w:rFonts w:ascii="Cambria Math" w:hAnsi="Cambria Math"/>
              </w:rPr>
            </m:ctrlPr>
          </m:sSub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oMath>
      <w:r w:rsidR="00B93084" w:rsidRPr="005874E9">
        <w:rPr>
          <w:rFonts w:ascii="Times New Roman" w:hAnsi="Times New Roman"/>
        </w:rPr>
        <w:t xml:space="preserve">. </w:t>
      </w:r>
    </w:p>
    <w:p w14:paraId="2913279C" w14:textId="77777777" w:rsidR="00EE1727" w:rsidRPr="00EE1727" w:rsidRDefault="00EE1727" w:rsidP="001556E9">
      <w:pPr>
        <w:spacing w:after="0"/>
        <w:ind w:firstLine="288"/>
        <w:contextualSpacing/>
        <w:jc w:val="both"/>
        <w:rPr>
          <w:sz w:val="22"/>
          <w:szCs w:val="22"/>
        </w:rPr>
      </w:pPr>
    </w:p>
    <w:p w14:paraId="6073E14B" w14:textId="569BA783" w:rsidR="00E03457" w:rsidRPr="00CE568A" w:rsidRDefault="00E03457" w:rsidP="001556E9">
      <w:pPr>
        <w:spacing w:after="0"/>
        <w:contextualSpacing/>
        <w:jc w:val="both"/>
        <w:rPr>
          <w:i/>
          <w:sz w:val="22"/>
          <w:szCs w:val="22"/>
        </w:rPr>
      </w:pPr>
      <w:r w:rsidRPr="0091012A">
        <w:rPr>
          <w:b/>
          <w:i/>
          <w:sz w:val="22"/>
          <w:szCs w:val="22"/>
        </w:rPr>
        <w:t>Observation</w:t>
      </w:r>
      <w:r>
        <w:rPr>
          <w:b/>
          <w:i/>
          <w:sz w:val="22"/>
          <w:szCs w:val="22"/>
        </w:rPr>
        <w:t xml:space="preserve"> 4</w:t>
      </w:r>
      <w:r w:rsidRPr="0091012A">
        <w:rPr>
          <w:b/>
          <w:i/>
          <w:sz w:val="22"/>
          <w:szCs w:val="22"/>
        </w:rPr>
        <w:t>:</w:t>
      </w:r>
      <w:r>
        <w:rPr>
          <w:rFonts w:eastAsiaTheme="minorEastAsia"/>
          <w:i/>
          <w:iCs/>
          <w:color w:val="000000" w:themeColor="text1"/>
          <w:sz w:val="22"/>
          <w:szCs w:val="22"/>
        </w:rPr>
        <w:t xml:space="preserve"> </w:t>
      </w:r>
      <w:r w:rsidR="00CA724C">
        <w:rPr>
          <w:rFonts w:eastAsiaTheme="minorEastAsia"/>
          <w:i/>
          <w:iCs/>
          <w:color w:val="000000" w:themeColor="text1"/>
          <w:sz w:val="22"/>
          <w:szCs w:val="22"/>
        </w:rPr>
        <w:t>Antenna element</w:t>
      </w:r>
      <w:r w:rsidR="00BB2D09">
        <w:rPr>
          <w:rFonts w:eastAsiaTheme="minorEastAsia"/>
          <w:i/>
          <w:iCs/>
          <w:color w:val="000000" w:themeColor="text1"/>
          <w:sz w:val="22"/>
          <w:szCs w:val="22"/>
        </w:rPr>
        <w:t>-</w:t>
      </w:r>
      <w:r w:rsidR="00CA724C">
        <w:rPr>
          <w:rFonts w:eastAsiaTheme="minorEastAsia"/>
          <w:i/>
          <w:iCs/>
          <w:color w:val="000000" w:themeColor="text1"/>
          <w:sz w:val="22"/>
          <w:szCs w:val="22"/>
        </w:rPr>
        <w:t>wise angular domain parameters</w:t>
      </w:r>
      <w:r w:rsidR="008A2F66">
        <w:rPr>
          <w:rFonts w:eastAsiaTheme="minorEastAsia"/>
          <w:i/>
          <w:iCs/>
          <w:color w:val="000000" w:themeColor="text1"/>
          <w:sz w:val="22"/>
          <w:szCs w:val="22"/>
        </w:rPr>
        <w:t xml:space="preserve"> for NLOS indirect path</w:t>
      </w:r>
      <w:r w:rsidR="00CA724C">
        <w:rPr>
          <w:rFonts w:eastAsiaTheme="minorEastAsia"/>
          <w:i/>
          <w:iCs/>
          <w:color w:val="000000" w:themeColor="text1"/>
          <w:sz w:val="22"/>
          <w:szCs w:val="22"/>
        </w:rPr>
        <w:t xml:space="preserve"> can be derived </w:t>
      </w:r>
      <w:r w:rsidR="00753B28">
        <w:rPr>
          <w:rFonts w:eastAsiaTheme="minorEastAsia"/>
          <w:i/>
          <w:iCs/>
          <w:color w:val="000000" w:themeColor="text1"/>
          <w:sz w:val="22"/>
          <w:szCs w:val="22"/>
        </w:rPr>
        <w:t>from</w:t>
      </w:r>
      <w:r w:rsidR="00CA724C">
        <w:rPr>
          <w:rFonts w:eastAsiaTheme="minorEastAsia"/>
          <w:i/>
          <w:iCs/>
          <w:color w:val="000000" w:themeColor="text1"/>
          <w:sz w:val="22"/>
          <w:szCs w:val="22"/>
        </w:rPr>
        <w:t xml:space="preserve"> the cluster location information</w:t>
      </w:r>
      <w:r>
        <w:rPr>
          <w:i/>
          <w:sz w:val="22"/>
          <w:szCs w:val="22"/>
        </w:rPr>
        <w:t>.</w:t>
      </w:r>
    </w:p>
    <w:p w14:paraId="08848F23" w14:textId="77777777" w:rsidR="00E03457" w:rsidRDefault="00E03457" w:rsidP="001556E9">
      <w:pPr>
        <w:spacing w:after="0"/>
        <w:contextualSpacing/>
        <w:jc w:val="both"/>
        <w:rPr>
          <w:b/>
          <w:i/>
          <w:sz w:val="22"/>
          <w:szCs w:val="22"/>
        </w:rPr>
      </w:pPr>
    </w:p>
    <w:p w14:paraId="069E4DEE" w14:textId="2FD72ECC" w:rsidR="00365E32" w:rsidRDefault="00285C98" w:rsidP="001556E9">
      <w:pPr>
        <w:spacing w:after="0"/>
        <w:contextualSpacing/>
        <w:jc w:val="both"/>
        <w:rPr>
          <w:b/>
          <w:i/>
          <w:sz w:val="22"/>
          <w:szCs w:val="22"/>
        </w:rPr>
      </w:pPr>
      <w:r>
        <w:rPr>
          <w:b/>
          <w:i/>
          <w:sz w:val="22"/>
          <w:szCs w:val="22"/>
        </w:rPr>
        <w:t xml:space="preserve">Proposal </w:t>
      </w:r>
      <w:r w:rsidR="00506647">
        <w:rPr>
          <w:b/>
          <w:i/>
          <w:sz w:val="22"/>
          <w:szCs w:val="22"/>
        </w:rPr>
        <w:t>4</w:t>
      </w:r>
      <w:r w:rsidRPr="0091012A">
        <w:rPr>
          <w:b/>
          <w:i/>
          <w:sz w:val="22"/>
          <w:szCs w:val="22"/>
        </w:rPr>
        <w:t>:</w:t>
      </w:r>
      <w:r w:rsidRPr="00C56F3A">
        <w:rPr>
          <w:i/>
          <w:sz w:val="22"/>
          <w:szCs w:val="22"/>
        </w:rPr>
        <w:t xml:space="preserve"> </w:t>
      </w:r>
      <w:r>
        <w:rPr>
          <w:i/>
          <w:sz w:val="22"/>
          <w:szCs w:val="22"/>
        </w:rPr>
        <w:t xml:space="preserve">Support </w:t>
      </w:r>
      <w:r w:rsidR="00026DEE">
        <w:rPr>
          <w:i/>
          <w:iCs/>
          <w:sz w:val="22"/>
          <w:szCs w:val="22"/>
        </w:rPr>
        <w:t>t</w:t>
      </w:r>
      <w:r w:rsidR="00026DEE" w:rsidRPr="005F6A86">
        <w:rPr>
          <w:i/>
          <w:iCs/>
          <w:sz w:val="22"/>
          <w:szCs w:val="22"/>
        </w:rPr>
        <w:t>he cluster location-based approach</w:t>
      </w:r>
      <w:r w:rsidR="00026DEE">
        <w:rPr>
          <w:i/>
          <w:iCs/>
          <w:sz w:val="22"/>
          <w:szCs w:val="22"/>
          <w:lang w:val="en-US"/>
        </w:rPr>
        <w:t xml:space="preserve"> </w:t>
      </w:r>
      <w:r w:rsidR="00C56F3A">
        <w:rPr>
          <w:i/>
          <w:iCs/>
          <w:sz w:val="22"/>
          <w:szCs w:val="22"/>
          <w:lang w:val="en-US"/>
        </w:rPr>
        <w:t>(Option-1)</w:t>
      </w:r>
      <w:r w:rsidR="00965664">
        <w:rPr>
          <w:i/>
          <w:iCs/>
          <w:sz w:val="22"/>
          <w:szCs w:val="22"/>
          <w:lang w:val="en-US"/>
        </w:rPr>
        <w:t xml:space="preserve"> that facilitates </w:t>
      </w:r>
      <w:r w:rsidR="00C56F3A">
        <w:rPr>
          <w:i/>
          <w:iCs/>
          <w:sz w:val="22"/>
          <w:szCs w:val="22"/>
          <w:lang w:val="en-US"/>
        </w:rPr>
        <w:t>determin</w:t>
      </w:r>
      <w:r w:rsidR="00965664">
        <w:rPr>
          <w:i/>
          <w:iCs/>
          <w:sz w:val="22"/>
          <w:szCs w:val="22"/>
          <w:lang w:val="en-US"/>
        </w:rPr>
        <w:t>ation of</w:t>
      </w:r>
      <w:r w:rsidR="006C1780">
        <w:rPr>
          <w:i/>
          <w:iCs/>
          <w:sz w:val="22"/>
          <w:szCs w:val="22"/>
          <w:lang w:val="en-US"/>
        </w:rPr>
        <w:t xml:space="preserve"> the a</w:t>
      </w:r>
      <w:r w:rsidR="006C1780" w:rsidRPr="006C1780">
        <w:rPr>
          <w:i/>
          <w:iCs/>
          <w:sz w:val="22"/>
          <w:szCs w:val="22"/>
          <w:lang w:val="en-US"/>
        </w:rPr>
        <w:t>ngular domain parameters</w:t>
      </w:r>
      <w:r w:rsidR="0005399C">
        <w:rPr>
          <w:i/>
          <w:iCs/>
          <w:sz w:val="22"/>
          <w:szCs w:val="22"/>
          <w:lang w:val="en-US"/>
        </w:rPr>
        <w:t xml:space="preserve"> for </w:t>
      </w:r>
      <w:r w:rsidR="00030726" w:rsidDel="00745E23">
        <w:rPr>
          <w:i/>
          <w:iCs/>
          <w:sz w:val="22"/>
          <w:szCs w:val="22"/>
          <w:lang w:val="en-US"/>
        </w:rPr>
        <w:t xml:space="preserve">generation of </w:t>
      </w:r>
      <w:r w:rsidR="00030726">
        <w:rPr>
          <w:i/>
          <w:iCs/>
          <w:sz w:val="22"/>
          <w:szCs w:val="22"/>
          <w:lang w:val="en-US"/>
        </w:rPr>
        <w:t>non-direct path</w:t>
      </w:r>
      <w:r w:rsidR="00030726" w:rsidDel="00745E23">
        <w:rPr>
          <w:i/>
          <w:iCs/>
          <w:sz w:val="22"/>
          <w:szCs w:val="22"/>
          <w:lang w:val="en-US"/>
        </w:rPr>
        <w:t xml:space="preserve"> coefficients</w:t>
      </w:r>
      <w:r w:rsidR="00C56F3A">
        <w:rPr>
          <w:i/>
          <w:iCs/>
          <w:sz w:val="22"/>
          <w:szCs w:val="22"/>
          <w:lang w:val="en-US"/>
        </w:rPr>
        <w:t>.</w:t>
      </w:r>
    </w:p>
    <w:p w14:paraId="393CD637" w14:textId="77777777" w:rsidR="00365E32" w:rsidRDefault="00365E32" w:rsidP="001556E9">
      <w:pPr>
        <w:spacing w:after="0"/>
        <w:contextualSpacing/>
        <w:jc w:val="both"/>
        <w:rPr>
          <w:b/>
          <w:i/>
          <w:sz w:val="22"/>
          <w:szCs w:val="22"/>
        </w:rPr>
      </w:pPr>
    </w:p>
    <w:p w14:paraId="4102EC09" w14:textId="091BD086" w:rsidR="005D61AA" w:rsidRDefault="005D61AA" w:rsidP="001556E9">
      <w:pPr>
        <w:spacing w:after="0"/>
        <w:contextualSpacing/>
        <w:jc w:val="both"/>
        <w:rPr>
          <w:b/>
          <w:i/>
          <w:sz w:val="22"/>
          <w:szCs w:val="22"/>
        </w:rPr>
      </w:pPr>
      <w:r>
        <w:rPr>
          <w:b/>
          <w:i/>
          <w:sz w:val="22"/>
          <w:szCs w:val="22"/>
        </w:rPr>
        <w:t xml:space="preserve">Observation 5: </w:t>
      </w:r>
      <w:r>
        <w:rPr>
          <w:bCs/>
          <w:i/>
          <w:sz w:val="22"/>
          <w:szCs w:val="22"/>
        </w:rPr>
        <w:t>Similar to</w:t>
      </w:r>
      <w:r w:rsidRPr="001D53FB">
        <w:rPr>
          <w:bCs/>
          <w:i/>
          <w:sz w:val="22"/>
          <w:szCs w:val="22"/>
        </w:rPr>
        <w:t xml:space="preserve"> the case of LOS, angular domain parameters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s,n,m</m:t>
            </m:r>
          </m:sub>
          <m:sup>
            <m:r>
              <w:rPr>
                <w:rFonts w:ascii="Cambria Math" w:hAnsi="Cambria Math"/>
                <w:sz w:val="22"/>
                <w:szCs w:val="22"/>
              </w:rPr>
              <m:t>NLOS</m:t>
            </m:r>
          </m:sup>
        </m:sSubSup>
      </m:oMath>
      <w:r>
        <w:rPr>
          <w:i/>
          <w:sz w:val="22"/>
          <w:szCs w:val="22"/>
        </w:rPr>
        <w:t xml:space="preserve"> can </w:t>
      </w:r>
      <w:r w:rsidRPr="001D53FB">
        <w:rPr>
          <w:bCs/>
          <w:i/>
          <w:sz w:val="22"/>
          <w:szCs w:val="22"/>
        </w:rPr>
        <w:t xml:space="preserve">be generated </w:t>
      </w:r>
      <w:r>
        <w:rPr>
          <w:bCs/>
          <w:i/>
          <w:sz w:val="22"/>
          <w:szCs w:val="22"/>
        </w:rPr>
        <w:t xml:space="preserve">in an </w:t>
      </w:r>
      <w:r w:rsidRPr="001D53FB">
        <w:rPr>
          <w:bCs/>
          <w:i/>
          <w:sz w:val="22"/>
          <w:szCs w:val="22"/>
        </w:rPr>
        <w:t>antenna element-wise</w:t>
      </w:r>
      <w:r>
        <w:rPr>
          <w:bCs/>
          <w:i/>
          <w:sz w:val="22"/>
          <w:szCs w:val="22"/>
        </w:rPr>
        <w:t xml:space="preserve"> manner</w:t>
      </w:r>
      <w:r w:rsidRPr="001D53FB">
        <w:rPr>
          <w:bCs/>
          <w:i/>
          <w:sz w:val="22"/>
          <w:szCs w:val="22"/>
        </w:rPr>
        <w:t>, with s-dependent departure angles and u-dependent arrival angles</w:t>
      </w:r>
      <w:r>
        <w:rPr>
          <w:bCs/>
          <w:i/>
          <w:sz w:val="22"/>
          <w:szCs w:val="22"/>
        </w:rPr>
        <w:t>.</w:t>
      </w:r>
    </w:p>
    <w:p w14:paraId="7E34B493" w14:textId="77777777" w:rsidR="005D61AA" w:rsidRDefault="005D61AA" w:rsidP="001556E9">
      <w:pPr>
        <w:spacing w:after="0"/>
        <w:contextualSpacing/>
        <w:jc w:val="both"/>
        <w:rPr>
          <w:b/>
          <w:i/>
          <w:sz w:val="22"/>
          <w:szCs w:val="22"/>
        </w:rPr>
      </w:pPr>
    </w:p>
    <w:p w14:paraId="5251CB8E" w14:textId="7CD6282B" w:rsidR="00285C98" w:rsidRDefault="00285C98" w:rsidP="001556E9">
      <w:pPr>
        <w:spacing w:after="0"/>
        <w:contextualSpacing/>
        <w:jc w:val="both"/>
        <w:rPr>
          <w:i/>
          <w:iCs/>
          <w:sz w:val="22"/>
          <w:szCs w:val="22"/>
          <w:lang w:val="en-US"/>
        </w:rPr>
      </w:pPr>
      <w:r>
        <w:rPr>
          <w:b/>
          <w:i/>
          <w:sz w:val="22"/>
          <w:szCs w:val="22"/>
        </w:rPr>
        <w:t xml:space="preserve">Proposal </w:t>
      </w:r>
      <w:r w:rsidR="0090227B">
        <w:rPr>
          <w:b/>
          <w:i/>
          <w:sz w:val="22"/>
          <w:szCs w:val="22"/>
        </w:rPr>
        <w:t>5</w:t>
      </w:r>
      <w:r w:rsidRPr="0091012A">
        <w:rPr>
          <w:b/>
          <w:i/>
          <w:sz w:val="22"/>
          <w:szCs w:val="22"/>
        </w:rPr>
        <w:t xml:space="preserve">: </w:t>
      </w:r>
      <w:r w:rsidRPr="00A6222C">
        <w:rPr>
          <w:i/>
          <w:iCs/>
          <w:sz w:val="22"/>
          <w:szCs w:val="22"/>
          <w:lang w:val="en-US"/>
        </w:rPr>
        <w:t xml:space="preserve">Support </w:t>
      </w:r>
      <w:r>
        <w:rPr>
          <w:i/>
          <w:iCs/>
          <w:sz w:val="22"/>
          <w:szCs w:val="22"/>
          <w:lang w:val="en-US"/>
        </w:rPr>
        <w:t xml:space="preserve">the following unified formulation for generation of </w:t>
      </w:r>
      <w:r w:rsidR="00963B8D">
        <w:rPr>
          <w:i/>
          <w:iCs/>
          <w:sz w:val="22"/>
          <w:szCs w:val="22"/>
          <w:lang w:val="en-US"/>
        </w:rPr>
        <w:t>non-direct path</w:t>
      </w:r>
      <w:r w:rsidR="00963B8D" w:rsidDel="00745E23">
        <w:rPr>
          <w:i/>
          <w:iCs/>
          <w:sz w:val="22"/>
          <w:szCs w:val="22"/>
          <w:lang w:val="en-US"/>
        </w:rPr>
        <w:t xml:space="preserve"> </w:t>
      </w:r>
      <w:r>
        <w:rPr>
          <w:i/>
          <w:iCs/>
          <w:sz w:val="22"/>
          <w:szCs w:val="22"/>
          <w:lang w:val="en-US"/>
        </w:rPr>
        <w:t>coefficients</w:t>
      </w:r>
      <w:r w:rsidR="00E66A55">
        <w:rPr>
          <w:i/>
          <w:iCs/>
          <w:sz w:val="22"/>
          <w:szCs w:val="22"/>
          <w:lang w:val="en-US"/>
        </w:rPr>
        <w:t xml:space="preserve"> (</w:t>
      </w:r>
      <w:r w:rsidR="00E66A55" w:rsidRPr="00E66A55">
        <w:rPr>
          <w:i/>
          <w:iCs/>
          <w:sz w:val="22"/>
          <w:szCs w:val="22"/>
          <w:lang w:val="en-US"/>
        </w:rPr>
        <w:t>Note the Doppler term is ignored for brevity</w:t>
      </w:r>
      <w:r w:rsidR="00E66A55">
        <w:rPr>
          <w:i/>
          <w:iCs/>
          <w:sz w:val="22"/>
          <w:szCs w:val="22"/>
          <w:lang w:val="en-US"/>
        </w:rPr>
        <w:t>)</w:t>
      </w:r>
      <w:r>
        <w:rPr>
          <w:i/>
          <w:iCs/>
          <w:sz w:val="22"/>
          <w:szCs w:val="22"/>
          <w:lang w:val="en-US"/>
        </w:rPr>
        <w:t>,</w:t>
      </w:r>
    </w:p>
    <w:p w14:paraId="26FADF27" w14:textId="77777777" w:rsidR="00285C98" w:rsidRDefault="00285C98" w:rsidP="001556E9">
      <w:pPr>
        <w:spacing w:after="0"/>
        <w:contextualSpacing/>
        <w:jc w:val="both"/>
        <w:rPr>
          <w:color w:val="000000" w:themeColor="text1"/>
          <w:sz w:val="22"/>
          <w:szCs w:val="22"/>
        </w:rPr>
      </w:pPr>
      <w:r w:rsidRPr="00A6222C">
        <w:rPr>
          <w:i/>
          <w:iCs/>
          <w:sz w:val="22"/>
          <w:szCs w:val="22"/>
          <w:lang w:val="en-US"/>
        </w:rPr>
        <w:t xml:space="preserve"> </w:t>
      </w:r>
    </w:p>
    <w:p w14:paraId="014FA979" w14:textId="3ECFF028" w:rsidR="00285C98" w:rsidRDefault="00000000" w:rsidP="001556E9">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u,s,n,m</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oMath>
      <w:r w:rsidR="00285C98">
        <w:rPr>
          <w:color w:val="000000" w:themeColor="text1"/>
          <w:sz w:val="22"/>
          <w:szCs w:val="22"/>
        </w:rPr>
        <w:t>,</w:t>
      </w:r>
    </w:p>
    <w:p w14:paraId="68253350" w14:textId="1AD9D7C3" w:rsidR="00285C98" w:rsidRPr="00C6163E" w:rsidRDefault="00285C98" w:rsidP="001556E9">
      <w:pPr>
        <w:spacing w:after="0"/>
        <w:contextualSpacing/>
        <w:jc w:val="both"/>
        <w:rPr>
          <w:i/>
          <w:iCs/>
          <w:sz w:val="22"/>
          <w:szCs w:val="22"/>
        </w:rPr>
      </w:pPr>
      <w:r>
        <w:rPr>
          <w:i/>
          <w:iCs/>
          <w:color w:val="000000" w:themeColor="text1"/>
          <w:sz w:val="22"/>
          <w:szCs w:val="22"/>
        </w:rPr>
        <w:t>w</w:t>
      </w:r>
      <w:r w:rsidRPr="00C6163E">
        <w:rPr>
          <w:i/>
          <w:iCs/>
          <w:color w:val="000000" w:themeColor="text1"/>
          <w:sz w:val="22"/>
          <w:szCs w:val="22"/>
        </w:rPr>
        <w:t>here</w:t>
      </w:r>
      <w:r>
        <w:rPr>
          <w:i/>
          <w:iCs/>
          <w:color w:val="000000" w:themeColor="text1"/>
          <w:sz w:val="22"/>
          <w:szCs w:val="22"/>
        </w:rPr>
        <w:t>,</w:t>
      </w:r>
      <w:r w:rsidRPr="00C6163E">
        <w:rPr>
          <w:i/>
          <w:iCs/>
          <w:color w:val="000000" w:themeColor="text1"/>
          <w:sz w:val="22"/>
          <w:szCs w:val="22"/>
        </w:rPr>
        <w:t xml:space="preserve"> </w:t>
      </w:r>
      <w:r w:rsidR="0063669A">
        <w:rPr>
          <w:i/>
          <w:iCs/>
          <w:color w:val="000000" w:themeColor="text1"/>
          <w:sz w:val="22"/>
          <w:szCs w:val="22"/>
        </w:rPr>
        <w:t xml:space="preserve">the angular domain parameters can be expressed as </w:t>
      </w:r>
    </w:p>
    <w:p w14:paraId="14B9918A" w14:textId="49C2B67F" w:rsidR="006009A6" w:rsidRPr="000B32B5" w:rsidRDefault="00000000" w:rsidP="001556E9">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285C98">
        <w:t>.</w:t>
      </w:r>
    </w:p>
    <w:p w14:paraId="7D954D7D" w14:textId="77777777" w:rsidR="007C590E" w:rsidRDefault="007C590E" w:rsidP="001556E9">
      <w:pPr>
        <w:spacing w:after="0"/>
        <w:contextualSpacing/>
        <w:jc w:val="both"/>
        <w:rPr>
          <w:i/>
          <w:iCs/>
          <w:sz w:val="22"/>
          <w:szCs w:val="22"/>
        </w:rPr>
      </w:pPr>
    </w:p>
    <w:p w14:paraId="6653BC29" w14:textId="77777777" w:rsidR="00FE21D2" w:rsidRDefault="00FE21D2" w:rsidP="001556E9">
      <w:pPr>
        <w:spacing w:after="0"/>
        <w:contextualSpacing/>
        <w:jc w:val="both"/>
        <w:rPr>
          <w:i/>
          <w:iCs/>
          <w:sz w:val="22"/>
          <w:szCs w:val="22"/>
        </w:rPr>
      </w:pPr>
    </w:p>
    <w:p w14:paraId="796B3991" w14:textId="734604E6" w:rsidR="00DB0994" w:rsidRDefault="00DB0994" w:rsidP="001556E9">
      <w:pPr>
        <w:spacing w:after="0"/>
        <w:contextualSpacing/>
        <w:jc w:val="both"/>
        <w:rPr>
          <w:rFonts w:eastAsiaTheme="minorEastAsia"/>
          <w:b/>
          <w:bCs/>
          <w:sz w:val="22"/>
          <w:szCs w:val="22"/>
          <w:highlight w:val="lightGray"/>
          <w:lang w:eastAsia="zh-CN"/>
        </w:rPr>
      </w:pPr>
      <w:r>
        <w:rPr>
          <w:rFonts w:eastAsiaTheme="minorEastAsia"/>
          <w:b/>
          <w:bCs/>
          <w:sz w:val="22"/>
          <w:szCs w:val="22"/>
          <w:highlight w:val="lightGray"/>
          <w:lang w:eastAsia="zh-CN"/>
        </w:rPr>
        <w:t>S</w:t>
      </w:r>
      <w:r w:rsidRPr="00DB0994">
        <w:rPr>
          <w:rFonts w:eastAsiaTheme="minorEastAsia"/>
          <w:b/>
          <w:bCs/>
          <w:sz w:val="22"/>
          <w:szCs w:val="22"/>
          <w:highlight w:val="lightGray"/>
          <w:lang w:eastAsia="zh-CN"/>
        </w:rPr>
        <w:t>patial consistency procedure</w:t>
      </w:r>
    </w:p>
    <w:p w14:paraId="02714A1A" w14:textId="1D3801A7" w:rsidR="00944632" w:rsidRDefault="00944632" w:rsidP="001556E9">
      <w:pPr>
        <w:spacing w:after="0"/>
        <w:ind w:firstLine="288"/>
        <w:contextualSpacing/>
        <w:jc w:val="both"/>
        <w:rPr>
          <w:sz w:val="22"/>
          <w:szCs w:val="22"/>
        </w:rPr>
      </w:pPr>
      <w:r w:rsidRPr="0065541F">
        <w:rPr>
          <w:sz w:val="22"/>
          <w:szCs w:val="22"/>
        </w:rPr>
        <w:t xml:space="preserve">The existing </w:t>
      </w:r>
      <w:r w:rsidR="00B916DC" w:rsidRPr="0065541F">
        <w:rPr>
          <w:sz w:val="22"/>
          <w:szCs w:val="22"/>
        </w:rPr>
        <w:t>s</w:t>
      </w:r>
      <w:r w:rsidRPr="0065541F">
        <w:rPr>
          <w:sz w:val="22"/>
          <w:szCs w:val="22"/>
        </w:rPr>
        <w:t>patial</w:t>
      </w:r>
      <w:r>
        <w:rPr>
          <w:sz w:val="22"/>
          <w:szCs w:val="22"/>
        </w:rPr>
        <w:t xml:space="preserve"> </w:t>
      </w:r>
      <w:r w:rsidR="00B916DC">
        <w:rPr>
          <w:sz w:val="22"/>
          <w:szCs w:val="22"/>
        </w:rPr>
        <w:t>c</w:t>
      </w:r>
      <w:r>
        <w:rPr>
          <w:sz w:val="22"/>
          <w:szCs w:val="22"/>
        </w:rPr>
        <w:t>onsistency procedure in</w:t>
      </w:r>
      <w:r w:rsidR="00E43081">
        <w:rPr>
          <w:sz w:val="22"/>
          <w:szCs w:val="22"/>
        </w:rPr>
        <w:t xml:space="preserve"> TR</w:t>
      </w:r>
      <w:r>
        <w:rPr>
          <w:sz w:val="22"/>
          <w:szCs w:val="22"/>
        </w:rPr>
        <w:t xml:space="preserve"> 38.901 can be extended to support </w:t>
      </w:r>
      <w:r w:rsidR="00A12CCF">
        <w:rPr>
          <w:sz w:val="22"/>
          <w:szCs w:val="22"/>
        </w:rPr>
        <w:t>NF channel modelling which includes antenna element</w:t>
      </w:r>
      <w:r w:rsidR="006957F3">
        <w:rPr>
          <w:sz w:val="22"/>
          <w:szCs w:val="22"/>
        </w:rPr>
        <w:t>-</w:t>
      </w:r>
      <w:r w:rsidR="00A12CCF">
        <w:rPr>
          <w:sz w:val="22"/>
          <w:szCs w:val="22"/>
        </w:rPr>
        <w:t>wise calcu</w:t>
      </w:r>
      <w:r w:rsidR="004014A4">
        <w:rPr>
          <w:sz w:val="22"/>
          <w:szCs w:val="22"/>
        </w:rPr>
        <w:t xml:space="preserve">lation </w:t>
      </w:r>
      <w:r w:rsidR="00B070B7">
        <w:rPr>
          <w:sz w:val="22"/>
          <w:szCs w:val="22"/>
        </w:rPr>
        <w:t>of parameters</w:t>
      </w:r>
      <w:r w:rsidR="004014A4">
        <w:rPr>
          <w:sz w:val="22"/>
          <w:szCs w:val="22"/>
        </w:rPr>
        <w:t xml:space="preserve"> including angular domain and phase parameters.</w:t>
      </w:r>
    </w:p>
    <w:p w14:paraId="04B92820" w14:textId="77777777" w:rsidR="00323FC9" w:rsidRDefault="00323FC9" w:rsidP="001556E9">
      <w:pPr>
        <w:spacing w:after="0"/>
        <w:ind w:firstLine="288"/>
        <w:contextualSpacing/>
        <w:jc w:val="both"/>
        <w:rPr>
          <w:sz w:val="22"/>
          <w:szCs w:val="22"/>
        </w:rPr>
      </w:pPr>
    </w:p>
    <w:p w14:paraId="38EC1AF3" w14:textId="108D6F9E" w:rsidR="00C55416" w:rsidRPr="00E62C8D" w:rsidRDefault="0021214C" w:rsidP="001556E9">
      <w:pPr>
        <w:spacing w:after="0"/>
        <w:ind w:firstLine="288"/>
        <w:contextualSpacing/>
        <w:jc w:val="both"/>
        <w:rPr>
          <w:b/>
          <w:i/>
          <w:sz w:val="22"/>
          <w:szCs w:val="22"/>
          <w:u w:val="single"/>
        </w:rPr>
      </w:pPr>
      <w:r w:rsidRPr="00A16908">
        <w:rPr>
          <w:sz w:val="22"/>
          <w:szCs w:val="22"/>
        </w:rPr>
        <w:t xml:space="preserve">Within the 3GPP model, </w:t>
      </w:r>
      <w:r w:rsidR="00A67B2C" w:rsidRPr="00A16908">
        <w:rPr>
          <w:sz w:val="22"/>
          <w:szCs w:val="22"/>
        </w:rPr>
        <w:t>s</w:t>
      </w:r>
      <w:r w:rsidR="00E3659D" w:rsidRPr="00A16908">
        <w:rPr>
          <w:sz w:val="22"/>
          <w:szCs w:val="22"/>
        </w:rPr>
        <w:t>mall</w:t>
      </w:r>
      <w:r w:rsidR="00363773" w:rsidRPr="00A16908">
        <w:rPr>
          <w:sz w:val="22"/>
          <w:szCs w:val="22"/>
        </w:rPr>
        <w:t>-</w:t>
      </w:r>
      <w:r w:rsidR="00E3659D" w:rsidRPr="00A16908">
        <w:rPr>
          <w:sz w:val="22"/>
          <w:szCs w:val="22"/>
        </w:rPr>
        <w:t>scale parameter</w:t>
      </w:r>
      <w:r w:rsidRPr="00A16908">
        <w:rPr>
          <w:sz w:val="22"/>
          <w:szCs w:val="22"/>
        </w:rPr>
        <w:t xml:space="preserve">s </w:t>
      </w:r>
      <w:r w:rsidR="0069785B" w:rsidRPr="00A16908">
        <w:rPr>
          <w:sz w:val="22"/>
          <w:szCs w:val="22"/>
        </w:rPr>
        <w:t xml:space="preserve">characterize </w:t>
      </w:r>
      <w:r w:rsidRPr="00A16908">
        <w:rPr>
          <w:sz w:val="22"/>
          <w:szCs w:val="22"/>
        </w:rPr>
        <w:t xml:space="preserve">the individual multipath components of the channel in terms of angle, delay, and path gain, and are derived from pre-defined distributions. Since </w:t>
      </w:r>
      <w:r w:rsidR="00A67B2C" w:rsidRPr="00A16908">
        <w:rPr>
          <w:sz w:val="22"/>
          <w:szCs w:val="22"/>
        </w:rPr>
        <w:t>small</w:t>
      </w:r>
      <w:r w:rsidR="00363773" w:rsidRPr="00A16908">
        <w:rPr>
          <w:sz w:val="22"/>
          <w:szCs w:val="22"/>
        </w:rPr>
        <w:t>-</w:t>
      </w:r>
      <w:r w:rsidR="00A67B2C" w:rsidRPr="00A16908">
        <w:rPr>
          <w:sz w:val="22"/>
          <w:szCs w:val="22"/>
        </w:rPr>
        <w:t>scale parameters</w:t>
      </w:r>
      <w:r w:rsidRPr="00A16908">
        <w:rPr>
          <w:sz w:val="22"/>
          <w:szCs w:val="22"/>
        </w:rPr>
        <w:t xml:space="preserve"> fluctuate over distances comparable to a wavelength, particularly when the UE is moving, they require frequent updates to sustain </w:t>
      </w:r>
      <w:r w:rsidR="007D2778" w:rsidRPr="00A16908">
        <w:rPr>
          <w:sz w:val="22"/>
          <w:szCs w:val="22"/>
        </w:rPr>
        <w:t xml:space="preserve">spatial consistency </w:t>
      </w:r>
      <w:r w:rsidR="007D2778">
        <w:rPr>
          <w:sz w:val="22"/>
          <w:szCs w:val="22"/>
        </w:rPr>
        <w:t>(</w:t>
      </w:r>
      <w:r w:rsidRPr="00A16908">
        <w:rPr>
          <w:sz w:val="22"/>
          <w:szCs w:val="22"/>
        </w:rPr>
        <w:t>SC</w:t>
      </w:r>
      <w:r w:rsidR="007D2778">
        <w:rPr>
          <w:sz w:val="22"/>
          <w:szCs w:val="22"/>
        </w:rPr>
        <w:t>)</w:t>
      </w:r>
      <w:r w:rsidRPr="00A16908">
        <w:rPr>
          <w:sz w:val="22"/>
          <w:szCs w:val="22"/>
        </w:rPr>
        <w:t>. Thus, SC procedures are implemented to re</w:t>
      </w:r>
      <w:r w:rsidR="000B5737" w:rsidRPr="00A16908">
        <w:rPr>
          <w:sz w:val="22"/>
          <w:szCs w:val="22"/>
        </w:rPr>
        <w:t>generate</w:t>
      </w:r>
      <w:r w:rsidRPr="00A16908">
        <w:rPr>
          <w:sz w:val="22"/>
          <w:szCs w:val="22"/>
        </w:rPr>
        <w:t xml:space="preserve"> the </w:t>
      </w:r>
      <w:r w:rsidR="00363773" w:rsidRPr="00A16908">
        <w:rPr>
          <w:sz w:val="22"/>
          <w:szCs w:val="22"/>
        </w:rPr>
        <w:t>small-scale</w:t>
      </w:r>
      <w:r w:rsidR="000B5737" w:rsidRPr="00A16908">
        <w:rPr>
          <w:sz w:val="22"/>
          <w:szCs w:val="22"/>
        </w:rPr>
        <w:t xml:space="preserve"> parameter</w:t>
      </w:r>
      <w:r w:rsidRPr="00A16908">
        <w:rPr>
          <w:sz w:val="22"/>
          <w:szCs w:val="22"/>
        </w:rPr>
        <w:t>s throughout the correlation distance.</w:t>
      </w:r>
      <w:r w:rsidR="00F64D03" w:rsidRPr="00A16908">
        <w:rPr>
          <w:sz w:val="22"/>
          <w:szCs w:val="22"/>
        </w:rPr>
        <w:t xml:space="preserve"> </w:t>
      </w:r>
    </w:p>
    <w:p w14:paraId="156010C0" w14:textId="77777777" w:rsidR="006F29C4" w:rsidRDefault="006F29C4" w:rsidP="001556E9">
      <w:pPr>
        <w:spacing w:after="0"/>
        <w:contextualSpacing/>
        <w:jc w:val="both"/>
        <w:rPr>
          <w:rFonts w:eastAsiaTheme="minorEastAsia"/>
          <w:b/>
          <w:sz w:val="22"/>
          <w:szCs w:val="22"/>
          <w:lang w:eastAsia="zh-CN"/>
        </w:rPr>
      </w:pPr>
    </w:p>
    <w:p w14:paraId="39230793" w14:textId="1B074D62" w:rsidR="00164161" w:rsidRPr="006A1813" w:rsidRDefault="00D13D0F" w:rsidP="001556E9">
      <w:pPr>
        <w:spacing w:after="0"/>
        <w:ind w:firstLine="288"/>
        <w:contextualSpacing/>
        <w:jc w:val="both"/>
        <w:rPr>
          <w:b/>
          <w:bCs/>
          <w:i/>
          <w:iCs/>
          <w:sz w:val="22"/>
          <w:szCs w:val="22"/>
          <w:u w:val="single"/>
        </w:rPr>
      </w:pPr>
      <w:r>
        <w:rPr>
          <w:sz w:val="22"/>
          <w:szCs w:val="22"/>
        </w:rPr>
        <w:t>TR 38.901</w:t>
      </w:r>
      <w:r w:rsidR="00781525" w:rsidRPr="00A16908">
        <w:rPr>
          <w:sz w:val="22"/>
          <w:szCs w:val="22"/>
        </w:rPr>
        <w:t xml:space="preserve"> </w:t>
      </w:r>
      <w:r w:rsidR="005600FE">
        <w:rPr>
          <w:sz w:val="22"/>
          <w:szCs w:val="22"/>
        </w:rPr>
        <w:t>describes</w:t>
      </w:r>
      <w:r w:rsidR="00781525" w:rsidRPr="00A16908">
        <w:rPr>
          <w:sz w:val="22"/>
          <w:szCs w:val="22"/>
        </w:rPr>
        <w:t xml:space="preserve"> two procedures, SC-A and SC-B</w:t>
      </w:r>
      <w:r w:rsidR="005600FE">
        <w:rPr>
          <w:sz w:val="22"/>
          <w:szCs w:val="22"/>
        </w:rPr>
        <w:t xml:space="preserve"> for modelling spatial consistency</w:t>
      </w:r>
      <w:r w:rsidR="00B23982">
        <w:rPr>
          <w:sz w:val="22"/>
          <w:szCs w:val="22"/>
        </w:rPr>
        <w:t xml:space="preserve"> </w:t>
      </w:r>
      <w:r w:rsidR="00F42622">
        <w:rPr>
          <w:sz w:val="22"/>
          <w:szCs w:val="22"/>
        </w:rPr>
        <w:t>[2</w:t>
      </w:r>
      <w:r w:rsidR="00B23982">
        <w:rPr>
          <w:sz w:val="22"/>
          <w:szCs w:val="22"/>
        </w:rPr>
        <w:t>]</w:t>
      </w:r>
      <w:r w:rsidR="006419E0">
        <w:rPr>
          <w:sz w:val="22"/>
          <w:szCs w:val="22"/>
        </w:rPr>
        <w:t>.</w:t>
      </w:r>
      <w:r w:rsidR="00781525" w:rsidRPr="00A16908">
        <w:rPr>
          <w:sz w:val="22"/>
          <w:szCs w:val="22"/>
        </w:rPr>
        <w:t xml:space="preserve"> In SC-A, deterministic equations are used to linearly extrapolate the geometrical properties from an initial UE location. Conversely, in SC-B, the geometrical properties are generated using spatially correlated random variables in a stochastic manner</w:t>
      </w:r>
      <w:r w:rsidR="00A6440A">
        <w:t>.</w:t>
      </w:r>
      <w:r w:rsidR="005600FE" w:rsidRPr="001D53FB">
        <w:rPr>
          <w:rFonts w:eastAsiaTheme="minorEastAsia"/>
          <w:sz w:val="22"/>
          <w:szCs w:val="22"/>
          <w:lang w:eastAsia="zh-CN"/>
        </w:rPr>
        <w:t xml:space="preserve"> </w:t>
      </w:r>
      <w:r w:rsidR="00A01EAA">
        <w:rPr>
          <w:rFonts w:eastAsiaTheme="minorEastAsia"/>
          <w:sz w:val="22"/>
          <w:szCs w:val="22"/>
          <w:lang w:eastAsia="zh-CN"/>
        </w:rPr>
        <w:t xml:space="preserve">The </w:t>
      </w:r>
      <w:r w:rsidR="00844F60">
        <w:rPr>
          <w:rFonts w:eastAsiaTheme="minorEastAsia"/>
          <w:sz w:val="22"/>
          <w:szCs w:val="22"/>
          <w:lang w:eastAsia="zh-CN"/>
        </w:rPr>
        <w:t>procedure A</w:t>
      </w:r>
      <w:r w:rsidR="00B23982">
        <w:rPr>
          <w:rFonts w:eastAsiaTheme="minorEastAsia"/>
          <w:sz w:val="22"/>
          <w:szCs w:val="22"/>
          <w:lang w:eastAsia="zh-CN"/>
        </w:rPr>
        <w:t>,</w:t>
      </w:r>
      <w:r w:rsidR="00844F60">
        <w:rPr>
          <w:rFonts w:eastAsiaTheme="minorEastAsia"/>
          <w:sz w:val="22"/>
          <w:szCs w:val="22"/>
          <w:lang w:eastAsia="zh-CN"/>
        </w:rPr>
        <w:t xml:space="preserve"> </w:t>
      </w:r>
      <w:r w:rsidR="00B23982">
        <w:rPr>
          <w:rFonts w:eastAsiaTheme="minorEastAsia"/>
          <w:sz w:val="22"/>
          <w:szCs w:val="22"/>
          <w:lang w:eastAsia="zh-CN"/>
        </w:rPr>
        <w:t xml:space="preserve">that is </w:t>
      </w:r>
      <w:r w:rsidR="00844F60">
        <w:rPr>
          <w:rFonts w:eastAsiaTheme="minorEastAsia"/>
          <w:sz w:val="22"/>
          <w:szCs w:val="22"/>
          <w:lang w:eastAsia="zh-CN"/>
        </w:rPr>
        <w:t xml:space="preserve">for </w:t>
      </w:r>
      <w:r w:rsidR="00A01EAA">
        <w:rPr>
          <w:rFonts w:eastAsiaTheme="minorEastAsia"/>
          <w:sz w:val="22"/>
          <w:szCs w:val="22"/>
          <w:lang w:eastAsia="zh-CN"/>
        </w:rPr>
        <w:t>spatial</w:t>
      </w:r>
      <w:r w:rsidR="00FD0F97">
        <w:rPr>
          <w:rFonts w:eastAsiaTheme="minorEastAsia"/>
          <w:sz w:val="22"/>
          <w:szCs w:val="22"/>
          <w:lang w:eastAsia="zh-CN"/>
        </w:rPr>
        <w:t>ly consistent U</w:t>
      </w:r>
      <w:r w:rsidR="002007FB">
        <w:rPr>
          <w:rFonts w:eastAsiaTheme="minorEastAsia"/>
          <w:sz w:val="22"/>
          <w:szCs w:val="22"/>
          <w:lang w:eastAsia="zh-CN"/>
        </w:rPr>
        <w:t>E/</w:t>
      </w:r>
      <w:r w:rsidR="00FD0F97">
        <w:rPr>
          <w:rFonts w:eastAsiaTheme="minorEastAsia"/>
          <w:sz w:val="22"/>
          <w:szCs w:val="22"/>
          <w:lang w:eastAsia="zh-CN"/>
        </w:rPr>
        <w:t>BS mobility modelling</w:t>
      </w:r>
      <w:r w:rsidR="00B23982">
        <w:rPr>
          <w:rFonts w:eastAsiaTheme="minorEastAsia"/>
          <w:sz w:val="22"/>
          <w:szCs w:val="22"/>
          <w:lang w:eastAsia="zh-CN"/>
        </w:rPr>
        <w:t>,</w:t>
      </w:r>
      <w:r w:rsidR="00CD1ED6">
        <w:rPr>
          <w:rFonts w:eastAsiaTheme="minorEastAsia"/>
          <w:sz w:val="22"/>
          <w:szCs w:val="22"/>
          <w:lang w:eastAsia="zh-CN"/>
        </w:rPr>
        <w:t xml:space="preserve"> </w:t>
      </w:r>
      <w:r w:rsidR="001E3F8A">
        <w:rPr>
          <w:rFonts w:eastAsiaTheme="minorEastAsia"/>
          <w:sz w:val="22"/>
          <w:szCs w:val="22"/>
          <w:lang w:eastAsia="zh-CN"/>
        </w:rPr>
        <w:t>uses a deterministic procedure to</w:t>
      </w:r>
      <w:r w:rsidR="001E0878">
        <w:rPr>
          <w:rFonts w:eastAsiaTheme="minorEastAsia"/>
          <w:sz w:val="22"/>
          <w:szCs w:val="22"/>
          <w:lang w:eastAsia="zh-CN"/>
        </w:rPr>
        <w:t xml:space="preserve"> </w:t>
      </w:r>
      <w:r w:rsidR="00CD1ED6" w:rsidRPr="00CD1ED6">
        <w:rPr>
          <w:rFonts w:eastAsiaTheme="minorEastAsia"/>
          <w:sz w:val="22"/>
          <w:szCs w:val="22"/>
          <w:lang w:val="en-US" w:eastAsia="zh-CN"/>
        </w:rPr>
        <w:t xml:space="preserve">update </w:t>
      </w:r>
      <w:r w:rsidR="00BC16C6">
        <w:rPr>
          <w:rFonts w:eastAsiaTheme="minorEastAsia"/>
          <w:sz w:val="22"/>
          <w:szCs w:val="22"/>
          <w:lang w:val="en-US" w:eastAsia="zh-CN"/>
        </w:rPr>
        <w:t>the</w:t>
      </w:r>
      <w:r w:rsidR="00CD1ED6" w:rsidRPr="00CD1ED6">
        <w:rPr>
          <w:rFonts w:eastAsiaTheme="minorEastAsia"/>
          <w:sz w:val="22"/>
          <w:szCs w:val="22"/>
          <w:lang w:val="en-US" w:eastAsia="zh-CN"/>
        </w:rPr>
        <w:t xml:space="preserve"> channel cluster </w:t>
      </w:r>
      <w:r w:rsidR="00BC16C6">
        <w:rPr>
          <w:rFonts w:eastAsiaTheme="minorEastAsia"/>
          <w:sz w:val="22"/>
          <w:szCs w:val="22"/>
          <w:lang w:val="en-US" w:eastAsia="zh-CN"/>
        </w:rPr>
        <w:t xml:space="preserve">properties, </w:t>
      </w:r>
      <w:r w:rsidR="00B23982">
        <w:rPr>
          <w:rFonts w:eastAsiaTheme="minorEastAsia"/>
          <w:sz w:val="22"/>
          <w:szCs w:val="22"/>
          <w:lang w:val="en-US" w:eastAsia="zh-CN"/>
        </w:rPr>
        <w:t>namely</w:t>
      </w:r>
      <w:r w:rsidR="00BC16C6">
        <w:rPr>
          <w:rFonts w:eastAsiaTheme="minorEastAsia"/>
          <w:sz w:val="22"/>
          <w:szCs w:val="22"/>
          <w:lang w:val="en-US" w:eastAsia="zh-CN"/>
        </w:rPr>
        <w:t xml:space="preserve">, </w:t>
      </w:r>
      <w:r w:rsidR="00CD1ED6" w:rsidRPr="00CD1ED6">
        <w:rPr>
          <w:rFonts w:eastAsiaTheme="minorEastAsia"/>
          <w:sz w:val="22"/>
          <w:szCs w:val="22"/>
          <w:lang w:val="en-US" w:eastAsia="zh-CN"/>
        </w:rPr>
        <w:t>delay</w:t>
      </w:r>
      <w:r w:rsidR="00627CA5">
        <w:rPr>
          <w:rFonts w:eastAsiaTheme="minorEastAsia"/>
          <w:sz w:val="22"/>
          <w:szCs w:val="22"/>
          <w:lang w:val="en-US" w:eastAsia="zh-CN"/>
        </w:rPr>
        <w:t xml:space="preserve">, power and </w:t>
      </w:r>
      <w:r w:rsidR="00CD1ED6" w:rsidRPr="00CD1ED6">
        <w:rPr>
          <w:rFonts w:eastAsiaTheme="minorEastAsia"/>
          <w:sz w:val="22"/>
          <w:szCs w:val="22"/>
          <w:lang w:val="en-US" w:eastAsia="zh-CN"/>
        </w:rPr>
        <w:t xml:space="preserve">angles </w:t>
      </w:r>
      <w:r w:rsidR="001F4D89">
        <w:rPr>
          <w:rFonts w:eastAsiaTheme="minorEastAsia"/>
          <w:sz w:val="22"/>
          <w:szCs w:val="22"/>
          <w:lang w:val="en-US" w:eastAsia="zh-CN"/>
        </w:rPr>
        <w:t>at given time intervals</w:t>
      </w:r>
      <w:r w:rsidR="00FF477C">
        <w:rPr>
          <w:rFonts w:eastAsiaTheme="minorEastAsia"/>
          <w:sz w:val="22"/>
          <w:szCs w:val="22"/>
          <w:lang w:val="en-US" w:eastAsia="zh-CN"/>
        </w:rPr>
        <w:t xml:space="preserve"> </w:t>
      </w:r>
      <w:r w:rsidR="00CD1ED6" w:rsidRPr="00CD1ED6">
        <w:rPr>
          <w:rFonts w:eastAsiaTheme="minorEastAsia"/>
          <w:sz w:val="22"/>
          <w:szCs w:val="22"/>
          <w:lang w:val="en-US" w:eastAsia="zh-CN"/>
        </w:rPr>
        <w:t>based on</w:t>
      </w:r>
      <w:r w:rsidR="00FF477C">
        <w:rPr>
          <w:rFonts w:eastAsiaTheme="minorEastAsia"/>
          <w:sz w:val="22"/>
          <w:szCs w:val="22"/>
          <w:lang w:val="en-US" w:eastAsia="zh-CN"/>
        </w:rPr>
        <w:t xml:space="preserve"> the </w:t>
      </w:r>
      <w:r w:rsidR="006537B5">
        <w:rPr>
          <w:rFonts w:eastAsiaTheme="minorEastAsia"/>
          <w:sz w:val="22"/>
          <w:szCs w:val="22"/>
          <w:lang w:val="en-US" w:eastAsia="zh-CN"/>
        </w:rPr>
        <w:t>velocity</w:t>
      </w:r>
      <w:r w:rsidR="00CD1ED6" w:rsidRPr="00CD1ED6">
        <w:rPr>
          <w:rFonts w:eastAsiaTheme="minorEastAsia"/>
          <w:sz w:val="22"/>
          <w:szCs w:val="22"/>
          <w:lang w:val="en-US" w:eastAsia="zh-CN"/>
        </w:rPr>
        <w:t xml:space="preserve"> and </w:t>
      </w:r>
      <w:r w:rsidR="00627CA5">
        <w:rPr>
          <w:rFonts w:eastAsiaTheme="minorEastAsia"/>
          <w:sz w:val="22"/>
          <w:szCs w:val="22"/>
          <w:lang w:val="en-US" w:eastAsia="zh-CN"/>
        </w:rPr>
        <w:t>the</w:t>
      </w:r>
      <w:r w:rsidR="00431B3B">
        <w:rPr>
          <w:rFonts w:eastAsiaTheme="minorEastAsia"/>
          <w:sz w:val="22"/>
          <w:szCs w:val="22"/>
          <w:lang w:val="en-US" w:eastAsia="zh-CN"/>
        </w:rPr>
        <w:t xml:space="preserve"> </w:t>
      </w:r>
      <w:r w:rsidR="00394571">
        <w:rPr>
          <w:rFonts w:eastAsiaTheme="minorEastAsia"/>
          <w:sz w:val="22"/>
          <w:szCs w:val="22"/>
          <w:lang w:val="en-US" w:eastAsia="zh-CN"/>
        </w:rPr>
        <w:t>position of the U</w:t>
      </w:r>
      <w:r w:rsidR="004A3B61">
        <w:rPr>
          <w:rFonts w:eastAsiaTheme="minorEastAsia"/>
          <w:sz w:val="22"/>
          <w:szCs w:val="22"/>
          <w:lang w:val="en-US" w:eastAsia="zh-CN"/>
        </w:rPr>
        <w:t>E</w:t>
      </w:r>
      <w:r w:rsidR="00903D22">
        <w:rPr>
          <w:rFonts w:eastAsiaTheme="minorEastAsia"/>
          <w:sz w:val="22"/>
          <w:szCs w:val="22"/>
          <w:lang w:val="en-US" w:eastAsia="zh-CN"/>
        </w:rPr>
        <w:t>/BS</w:t>
      </w:r>
      <w:r w:rsidR="00E44D77">
        <w:rPr>
          <w:rFonts w:eastAsiaTheme="minorEastAsia"/>
          <w:sz w:val="22"/>
          <w:szCs w:val="22"/>
          <w:lang w:val="en-US" w:eastAsia="zh-CN"/>
        </w:rPr>
        <w:t xml:space="preserve"> during previous time instance</w:t>
      </w:r>
      <w:r w:rsidR="00394571">
        <w:rPr>
          <w:rFonts w:eastAsiaTheme="minorEastAsia"/>
          <w:sz w:val="22"/>
          <w:szCs w:val="22"/>
          <w:lang w:val="en-US" w:eastAsia="zh-CN"/>
        </w:rPr>
        <w:t>.</w:t>
      </w:r>
      <w:r w:rsidR="00AB13BE">
        <w:rPr>
          <w:rFonts w:eastAsiaTheme="minorEastAsia"/>
          <w:sz w:val="22"/>
          <w:szCs w:val="22"/>
          <w:lang w:val="en-US" w:eastAsia="zh-CN"/>
        </w:rPr>
        <w:t xml:space="preserve"> Specifically, </w:t>
      </w:r>
      <w:r w:rsidR="001E3F8A" w:rsidRPr="006160A7">
        <w:rPr>
          <w:rFonts w:eastAsiaTheme="minorEastAsia"/>
          <w:sz w:val="22"/>
          <w:szCs w:val="22"/>
          <w:lang w:val="en-US" w:eastAsia="zh-CN"/>
        </w:rPr>
        <w:t>the upd</w:t>
      </w:r>
      <w:r w:rsidR="002B6AEA" w:rsidRPr="006160A7">
        <w:rPr>
          <w:rFonts w:eastAsiaTheme="minorEastAsia"/>
          <w:sz w:val="22"/>
          <w:szCs w:val="22"/>
          <w:lang w:val="en-US" w:eastAsia="zh-CN"/>
        </w:rPr>
        <w:t>ates</w:t>
      </w:r>
      <w:r w:rsidR="001E3F8A" w:rsidRPr="006160A7">
        <w:rPr>
          <w:rFonts w:eastAsiaTheme="minorEastAsia"/>
          <w:sz w:val="22"/>
          <w:szCs w:val="22"/>
          <w:lang w:val="en-US" w:eastAsia="zh-CN"/>
        </w:rPr>
        <w:t xml:space="preserve"> in the channel's geometrical properties between locations</w:t>
      </w:r>
      <w:r w:rsidR="002B6AEA" w:rsidRPr="006160A7">
        <w:rPr>
          <w:rFonts w:eastAsiaTheme="minorEastAsia"/>
          <w:sz w:val="22"/>
          <w:szCs w:val="22"/>
          <w:lang w:val="en-US" w:eastAsia="zh-CN"/>
        </w:rPr>
        <w:t xml:space="preserve"> are </w:t>
      </w:r>
      <w:r w:rsidR="001E3F8A" w:rsidRPr="006160A7">
        <w:rPr>
          <w:rFonts w:eastAsiaTheme="minorEastAsia"/>
          <w:sz w:val="22"/>
          <w:szCs w:val="22"/>
          <w:lang w:val="en-US" w:eastAsia="zh-CN"/>
        </w:rPr>
        <w:t xml:space="preserve">directly </w:t>
      </w:r>
      <w:r w:rsidR="002B6AEA" w:rsidRPr="006160A7">
        <w:rPr>
          <w:rFonts w:eastAsiaTheme="minorEastAsia"/>
          <w:sz w:val="22"/>
          <w:szCs w:val="22"/>
          <w:lang w:val="en-US" w:eastAsia="zh-CN"/>
        </w:rPr>
        <w:t>proportional</w:t>
      </w:r>
      <w:r w:rsidR="001E3F8A" w:rsidRPr="006160A7">
        <w:rPr>
          <w:rFonts w:eastAsiaTheme="minorEastAsia"/>
          <w:sz w:val="22"/>
          <w:szCs w:val="22"/>
          <w:lang w:val="en-US" w:eastAsia="zh-CN"/>
        </w:rPr>
        <w:t xml:space="preserve"> to the distance covered</w:t>
      </w:r>
      <w:r w:rsidR="00AC5487" w:rsidRPr="006160A7">
        <w:rPr>
          <w:rFonts w:eastAsiaTheme="minorEastAsia"/>
          <w:sz w:val="22"/>
          <w:szCs w:val="22"/>
          <w:lang w:val="en-US" w:eastAsia="zh-CN"/>
        </w:rPr>
        <w:t xml:space="preserve"> between the locations</w:t>
      </w:r>
      <w:r w:rsidR="001E3F8A" w:rsidRPr="006160A7">
        <w:rPr>
          <w:rFonts w:eastAsiaTheme="minorEastAsia"/>
          <w:sz w:val="22"/>
          <w:szCs w:val="22"/>
          <w:lang w:val="en-US" w:eastAsia="zh-CN"/>
        </w:rPr>
        <w:t>.</w:t>
      </w:r>
      <w:r w:rsidR="00244A4F">
        <w:rPr>
          <w:rFonts w:eastAsiaTheme="minorEastAsia"/>
          <w:sz w:val="22"/>
          <w:szCs w:val="22"/>
          <w:lang w:val="en-US" w:eastAsia="zh-CN"/>
        </w:rPr>
        <w:t xml:space="preserve"> First, the </w:t>
      </w:r>
      <w:r w:rsidR="002F2D60">
        <w:rPr>
          <w:rFonts w:eastAsiaTheme="minorEastAsia"/>
          <w:sz w:val="22"/>
          <w:szCs w:val="22"/>
          <w:lang w:val="en-US" w:eastAsia="zh-CN"/>
        </w:rPr>
        <w:t xml:space="preserve">cluster delays are updated </w:t>
      </w:r>
      <w:r w:rsidR="00576F86">
        <w:rPr>
          <w:rFonts w:eastAsiaTheme="minorEastAsia"/>
          <w:sz w:val="22"/>
          <w:szCs w:val="22"/>
          <w:lang w:val="en-US" w:eastAsia="zh-CN"/>
        </w:rPr>
        <w:t>based on the BS and U</w:t>
      </w:r>
      <w:r w:rsidR="00E10F06">
        <w:rPr>
          <w:rFonts w:eastAsiaTheme="minorEastAsia"/>
          <w:sz w:val="22"/>
          <w:szCs w:val="22"/>
          <w:lang w:val="en-US" w:eastAsia="zh-CN"/>
        </w:rPr>
        <w:t>E</w:t>
      </w:r>
      <w:r w:rsidR="00576F86">
        <w:rPr>
          <w:rFonts w:eastAsiaTheme="minorEastAsia"/>
          <w:sz w:val="22"/>
          <w:szCs w:val="22"/>
          <w:lang w:val="en-US" w:eastAsia="zh-CN"/>
        </w:rPr>
        <w:t xml:space="preserve"> velocity vectors</w:t>
      </w:r>
      <w:r w:rsidR="00701CEE">
        <w:rPr>
          <w:rFonts w:eastAsiaTheme="minorEastAsia"/>
          <w:sz w:val="22"/>
          <w:szCs w:val="22"/>
          <w:lang w:val="en-US" w:eastAsia="zh-CN"/>
        </w:rPr>
        <w:t xml:space="preserve"> and </w:t>
      </w:r>
      <w:r w:rsidR="00F726B4">
        <w:rPr>
          <w:rFonts w:eastAsiaTheme="minorEastAsia"/>
          <w:sz w:val="22"/>
          <w:szCs w:val="22"/>
          <w:lang w:val="en-US" w:eastAsia="zh-CN"/>
        </w:rPr>
        <w:t xml:space="preserve">the cluster </w:t>
      </w:r>
      <w:r w:rsidR="009B4528">
        <w:rPr>
          <w:rFonts w:eastAsiaTheme="minorEastAsia"/>
          <w:sz w:val="22"/>
          <w:szCs w:val="22"/>
          <w:lang w:val="en-US" w:eastAsia="zh-CN"/>
        </w:rPr>
        <w:t xml:space="preserve">delays in the </w:t>
      </w:r>
      <w:r w:rsidR="0050381B">
        <w:rPr>
          <w:rFonts w:eastAsiaTheme="minorEastAsia"/>
          <w:sz w:val="22"/>
          <w:szCs w:val="22"/>
          <w:lang w:val="en-US" w:eastAsia="zh-CN"/>
        </w:rPr>
        <w:t>previous time instant</w:t>
      </w:r>
      <w:r w:rsidR="00F62734">
        <w:rPr>
          <w:rFonts w:eastAsiaTheme="minorEastAsia"/>
          <w:sz w:val="22"/>
          <w:szCs w:val="22"/>
          <w:lang w:val="en-US" w:eastAsia="zh-CN"/>
        </w:rPr>
        <w:t xml:space="preserve"> as given in </w:t>
      </w:r>
      <w:r w:rsidR="00B23982">
        <w:rPr>
          <w:rFonts w:eastAsiaTheme="minorEastAsia"/>
          <w:sz w:val="22"/>
          <w:szCs w:val="22"/>
          <w:lang w:val="en-US" w:eastAsia="zh-CN"/>
        </w:rPr>
        <w:t>equation</w:t>
      </w:r>
      <w:r w:rsidR="00DF78ED">
        <w:rPr>
          <w:rFonts w:eastAsiaTheme="minorEastAsia"/>
          <w:sz w:val="22"/>
          <w:szCs w:val="22"/>
          <w:lang w:val="en-US" w:eastAsia="zh-CN"/>
        </w:rPr>
        <w:t xml:space="preserve"> </w:t>
      </w:r>
      <w:r w:rsidR="00B23982">
        <w:rPr>
          <w:rFonts w:eastAsiaTheme="minorEastAsia"/>
          <w:sz w:val="22"/>
          <w:szCs w:val="22"/>
          <w:lang w:val="en-US" w:eastAsia="zh-CN"/>
        </w:rPr>
        <w:t>(</w:t>
      </w:r>
      <w:r w:rsidR="00DF78ED">
        <w:rPr>
          <w:rFonts w:eastAsiaTheme="minorEastAsia"/>
          <w:sz w:val="22"/>
          <w:szCs w:val="22"/>
          <w:lang w:val="en-US" w:eastAsia="zh-CN"/>
        </w:rPr>
        <w:t>7.6-9</w:t>
      </w:r>
      <w:r w:rsidR="00B23982">
        <w:rPr>
          <w:rFonts w:eastAsiaTheme="minorEastAsia"/>
          <w:sz w:val="22"/>
          <w:szCs w:val="22"/>
          <w:lang w:val="en-US" w:eastAsia="zh-CN"/>
        </w:rPr>
        <w:t>)</w:t>
      </w:r>
      <w:r w:rsidR="0050381B">
        <w:rPr>
          <w:rFonts w:eastAsiaTheme="minorEastAsia"/>
          <w:sz w:val="22"/>
          <w:szCs w:val="22"/>
          <w:lang w:val="en-US" w:eastAsia="zh-CN"/>
        </w:rPr>
        <w:t>.</w:t>
      </w:r>
      <w:r w:rsidR="00BA1A0D">
        <w:rPr>
          <w:rFonts w:eastAsiaTheme="minorEastAsia"/>
          <w:sz w:val="22"/>
          <w:szCs w:val="22"/>
          <w:lang w:val="en-US" w:eastAsia="zh-CN"/>
        </w:rPr>
        <w:t xml:space="preserve"> </w:t>
      </w:r>
      <w:r w:rsidR="0023195E">
        <w:rPr>
          <w:rFonts w:eastAsiaTheme="minorEastAsia"/>
          <w:sz w:val="22"/>
          <w:szCs w:val="22"/>
          <w:lang w:val="en-US" w:eastAsia="zh-CN"/>
        </w:rPr>
        <w:t>T</w:t>
      </w:r>
      <w:r w:rsidR="00BA1A0D">
        <w:rPr>
          <w:rFonts w:eastAsiaTheme="minorEastAsia"/>
          <w:sz w:val="22"/>
          <w:szCs w:val="22"/>
          <w:lang w:val="en-US" w:eastAsia="zh-CN"/>
        </w:rPr>
        <w:t xml:space="preserve">he cluster powers </w:t>
      </w:r>
      <w:r w:rsidR="00260324">
        <w:rPr>
          <w:rFonts w:eastAsiaTheme="minorEastAsia"/>
          <w:sz w:val="22"/>
          <w:szCs w:val="22"/>
          <w:lang w:val="en-US" w:eastAsia="zh-CN"/>
        </w:rPr>
        <w:t xml:space="preserve">are computed </w:t>
      </w:r>
      <w:r w:rsidR="0041287E">
        <w:rPr>
          <w:rFonts w:eastAsiaTheme="minorEastAsia"/>
          <w:sz w:val="22"/>
          <w:szCs w:val="22"/>
          <w:lang w:val="en-US" w:eastAsia="zh-CN"/>
        </w:rPr>
        <w:t xml:space="preserve">following </w:t>
      </w:r>
      <w:r w:rsidR="002819D5">
        <w:rPr>
          <w:rFonts w:eastAsiaTheme="minorEastAsia"/>
          <w:sz w:val="22"/>
          <w:szCs w:val="22"/>
          <w:lang w:val="en-US" w:eastAsia="zh-CN"/>
        </w:rPr>
        <w:t>S</w:t>
      </w:r>
      <w:r w:rsidR="0041287E">
        <w:rPr>
          <w:rFonts w:eastAsiaTheme="minorEastAsia"/>
          <w:sz w:val="22"/>
          <w:szCs w:val="22"/>
          <w:lang w:val="en-US" w:eastAsia="zh-CN"/>
        </w:rPr>
        <w:t xml:space="preserve">tep 6 </w:t>
      </w:r>
      <w:r w:rsidR="007B0D98">
        <w:rPr>
          <w:rFonts w:eastAsiaTheme="minorEastAsia"/>
          <w:sz w:val="22"/>
          <w:szCs w:val="22"/>
          <w:lang w:val="en-US" w:eastAsia="zh-CN"/>
        </w:rPr>
        <w:t xml:space="preserve">of channel coefficient generation procedure in </w:t>
      </w:r>
      <w:r w:rsidR="00B23982">
        <w:rPr>
          <w:rFonts w:eastAsiaTheme="minorEastAsia"/>
          <w:sz w:val="22"/>
          <w:szCs w:val="22"/>
          <w:lang w:val="en-US" w:eastAsia="zh-CN"/>
        </w:rPr>
        <w:t xml:space="preserve">Section </w:t>
      </w:r>
      <w:r w:rsidR="00E24BE8">
        <w:rPr>
          <w:rFonts w:eastAsiaTheme="minorEastAsia"/>
          <w:sz w:val="22"/>
          <w:szCs w:val="22"/>
          <w:lang w:val="en-US" w:eastAsia="zh-CN"/>
        </w:rPr>
        <w:t>7.5</w:t>
      </w:r>
      <w:r w:rsidR="00B23982">
        <w:rPr>
          <w:rFonts w:eastAsiaTheme="minorEastAsia"/>
          <w:sz w:val="22"/>
          <w:szCs w:val="22"/>
          <w:lang w:val="en-US" w:eastAsia="zh-CN"/>
        </w:rPr>
        <w:t>,</w:t>
      </w:r>
      <w:r w:rsidR="0023195E">
        <w:rPr>
          <w:rFonts w:eastAsiaTheme="minorEastAsia"/>
          <w:sz w:val="22"/>
          <w:szCs w:val="22"/>
          <w:lang w:val="en-US" w:eastAsia="zh-CN"/>
        </w:rPr>
        <w:t xml:space="preserve"> using the updated delays</w:t>
      </w:r>
      <w:r w:rsidR="00E24BE8">
        <w:rPr>
          <w:rFonts w:eastAsiaTheme="minorEastAsia"/>
          <w:sz w:val="22"/>
          <w:szCs w:val="22"/>
          <w:lang w:val="en-US" w:eastAsia="zh-CN"/>
        </w:rPr>
        <w:t>.</w:t>
      </w:r>
      <w:r w:rsidR="00166FF1">
        <w:rPr>
          <w:rFonts w:eastAsiaTheme="minorEastAsia"/>
          <w:sz w:val="22"/>
          <w:szCs w:val="22"/>
          <w:lang w:val="en-US" w:eastAsia="zh-CN"/>
        </w:rPr>
        <w:t xml:space="preserve"> </w:t>
      </w:r>
      <w:r w:rsidR="008D3FDD">
        <w:rPr>
          <w:rFonts w:eastAsiaTheme="minorEastAsia"/>
          <w:sz w:val="22"/>
          <w:szCs w:val="22"/>
          <w:lang w:val="en-US" w:eastAsia="zh-CN"/>
        </w:rPr>
        <w:t>The cluster departure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n,ZoD</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n,AoD</m:t>
            </m:r>
          </m:sub>
        </m:sSub>
      </m:oMath>
      <w:r w:rsidR="008D3FDD">
        <w:rPr>
          <w:rFonts w:eastAsiaTheme="minorEastAsia"/>
          <w:sz w:val="22"/>
          <w:szCs w:val="22"/>
          <w:lang w:val="en-US" w:eastAsia="zh-CN"/>
        </w:rPr>
        <w:t>) and cluster arrival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n,AoA</m:t>
            </m:r>
          </m:sub>
        </m:sSub>
      </m:oMath>
      <w:r w:rsidR="008D3FDD">
        <w:rPr>
          <w:rFonts w:eastAsiaTheme="minorEastAsia"/>
          <w:sz w:val="22"/>
          <w:szCs w:val="22"/>
          <w:lang w:val="en-US" w:eastAsia="zh-CN"/>
        </w:rPr>
        <w:t xml:space="preserve">) </w:t>
      </w:r>
      <w:r w:rsidR="002338DA">
        <w:rPr>
          <w:rFonts w:eastAsiaTheme="minorEastAsia"/>
          <w:sz w:val="22"/>
          <w:szCs w:val="22"/>
          <w:lang w:val="en-US" w:eastAsia="zh-CN"/>
        </w:rPr>
        <w:t xml:space="preserve">are </w:t>
      </w:r>
      <w:r w:rsidR="00644BEA">
        <w:rPr>
          <w:rFonts w:eastAsiaTheme="minorEastAsia"/>
          <w:sz w:val="22"/>
          <w:szCs w:val="22"/>
          <w:lang w:val="en-US" w:eastAsia="zh-CN"/>
        </w:rPr>
        <w:t xml:space="preserve">updated using </w:t>
      </w:r>
      <w:r w:rsidR="00023332">
        <w:rPr>
          <w:rFonts w:eastAsiaTheme="minorEastAsia"/>
          <w:sz w:val="22"/>
          <w:szCs w:val="22"/>
          <w:lang w:val="en-US" w:eastAsia="zh-CN"/>
        </w:rPr>
        <w:t>eq</w:t>
      </w:r>
      <w:r w:rsidR="00B23982">
        <w:rPr>
          <w:rFonts w:eastAsiaTheme="minorEastAsia"/>
          <w:sz w:val="22"/>
          <w:szCs w:val="22"/>
          <w:lang w:val="en-US" w:eastAsia="zh-CN"/>
        </w:rPr>
        <w:t>uations</w:t>
      </w:r>
      <w:r w:rsidR="00023332">
        <w:rPr>
          <w:rFonts w:eastAsiaTheme="minorEastAsia"/>
          <w:sz w:val="22"/>
          <w:szCs w:val="22"/>
          <w:lang w:val="en-US" w:eastAsia="zh-CN"/>
        </w:rPr>
        <w:t xml:space="preserve"> </w:t>
      </w:r>
      <w:r w:rsidR="00B23982">
        <w:rPr>
          <w:rFonts w:eastAsiaTheme="minorEastAsia"/>
          <w:sz w:val="22"/>
          <w:szCs w:val="22"/>
          <w:lang w:val="en-US" w:eastAsia="zh-CN"/>
        </w:rPr>
        <w:t>(</w:t>
      </w:r>
      <w:r w:rsidR="00023332">
        <w:rPr>
          <w:rFonts w:eastAsiaTheme="minorEastAsia"/>
          <w:sz w:val="22"/>
          <w:szCs w:val="22"/>
          <w:lang w:val="en-US" w:eastAsia="zh-CN"/>
        </w:rPr>
        <w:t>7.</w:t>
      </w:r>
      <w:r w:rsidR="008F240F">
        <w:rPr>
          <w:rFonts w:eastAsiaTheme="minorEastAsia"/>
          <w:sz w:val="22"/>
          <w:szCs w:val="22"/>
          <w:lang w:val="en-US" w:eastAsia="zh-CN"/>
        </w:rPr>
        <w:t>6-11</w:t>
      </w:r>
      <w:r w:rsidR="00B23982">
        <w:rPr>
          <w:rFonts w:eastAsiaTheme="minorEastAsia"/>
          <w:sz w:val="22"/>
          <w:szCs w:val="22"/>
          <w:lang w:val="en-US" w:eastAsia="zh-CN"/>
        </w:rPr>
        <w:t>)</w:t>
      </w:r>
      <w:r w:rsidR="008F240F">
        <w:rPr>
          <w:rFonts w:eastAsiaTheme="minorEastAsia"/>
          <w:sz w:val="22"/>
          <w:szCs w:val="22"/>
          <w:lang w:val="en-US" w:eastAsia="zh-CN"/>
        </w:rPr>
        <w:t xml:space="preserve"> to </w:t>
      </w:r>
      <w:r w:rsidR="00B23982">
        <w:rPr>
          <w:rFonts w:eastAsiaTheme="minorEastAsia"/>
          <w:sz w:val="22"/>
          <w:szCs w:val="22"/>
          <w:lang w:val="en-US" w:eastAsia="zh-CN"/>
        </w:rPr>
        <w:t>(</w:t>
      </w:r>
      <w:r w:rsidR="008F240F">
        <w:rPr>
          <w:rFonts w:eastAsiaTheme="minorEastAsia"/>
          <w:sz w:val="22"/>
          <w:szCs w:val="22"/>
          <w:lang w:val="en-US" w:eastAsia="zh-CN"/>
        </w:rPr>
        <w:t>7.6-14</w:t>
      </w:r>
      <w:r w:rsidR="00B23982">
        <w:rPr>
          <w:rFonts w:eastAsiaTheme="minorEastAsia"/>
          <w:sz w:val="22"/>
          <w:szCs w:val="22"/>
          <w:lang w:val="en-US" w:eastAsia="zh-CN"/>
        </w:rPr>
        <w:t xml:space="preserve">) </w:t>
      </w:r>
      <w:r w:rsidR="00F42622">
        <w:rPr>
          <w:rFonts w:eastAsiaTheme="minorEastAsia"/>
          <w:sz w:val="22"/>
          <w:szCs w:val="22"/>
          <w:lang w:val="en-US" w:eastAsia="zh-CN"/>
        </w:rPr>
        <w:t>[2</w:t>
      </w:r>
      <w:r w:rsidR="00B23982">
        <w:rPr>
          <w:rFonts w:eastAsiaTheme="minorEastAsia"/>
          <w:sz w:val="22"/>
          <w:szCs w:val="22"/>
          <w:lang w:val="en-US" w:eastAsia="zh-CN"/>
        </w:rPr>
        <w:t>]</w:t>
      </w:r>
      <w:r w:rsidR="008F240F">
        <w:rPr>
          <w:rFonts w:eastAsiaTheme="minorEastAsia"/>
          <w:sz w:val="22"/>
          <w:szCs w:val="22"/>
          <w:lang w:val="en-US" w:eastAsia="zh-CN"/>
        </w:rPr>
        <w:t>.</w:t>
      </w:r>
      <w:r w:rsidR="005B6032">
        <w:rPr>
          <w:rFonts w:eastAsiaTheme="minorEastAsia"/>
          <w:sz w:val="22"/>
          <w:szCs w:val="22"/>
          <w:lang w:val="en-US" w:eastAsia="zh-CN"/>
        </w:rPr>
        <w:t xml:space="preserve"> </w:t>
      </w:r>
      <w:r w:rsidR="00CA2085">
        <w:rPr>
          <w:rFonts w:eastAsiaTheme="minorEastAsia"/>
          <w:sz w:val="22"/>
          <w:szCs w:val="22"/>
          <w:lang w:val="en-US" w:eastAsia="zh-CN"/>
        </w:rPr>
        <w:t xml:space="preserve">These computations involve </w:t>
      </w:r>
      <w:r w:rsidR="008807E4">
        <w:rPr>
          <w:rFonts w:eastAsiaTheme="minorEastAsia"/>
          <w:sz w:val="22"/>
          <w:szCs w:val="22"/>
          <w:lang w:val="en-US" w:eastAsia="zh-CN"/>
        </w:rPr>
        <w:t xml:space="preserve">projecting </w:t>
      </w:r>
      <w:r w:rsidR="00791C70" w:rsidRPr="00791C70">
        <w:rPr>
          <w:rFonts w:eastAsiaTheme="minorEastAsia"/>
          <w:sz w:val="22"/>
          <w:szCs w:val="22"/>
          <w:lang w:val="en-US" w:eastAsia="zh-CN"/>
        </w:rPr>
        <w:t>a cluster-wise</w:t>
      </w:r>
      <w:r w:rsidR="006160A7">
        <w:rPr>
          <w:rFonts w:eastAsiaTheme="minorEastAsia"/>
          <w:sz w:val="22"/>
          <w:szCs w:val="22"/>
          <w:lang w:val="en-US" w:eastAsia="zh-CN"/>
        </w:rPr>
        <w:t xml:space="preserve"> </w:t>
      </w:r>
      <w:r w:rsidR="00791C70" w:rsidRPr="00791C70">
        <w:rPr>
          <w:rFonts w:eastAsiaTheme="minorEastAsia"/>
          <w:sz w:val="22"/>
          <w:szCs w:val="22"/>
          <w:lang w:val="en-US" w:eastAsia="zh-CN"/>
        </w:rPr>
        <w:t>transformation of the U</w:t>
      </w:r>
      <w:r w:rsidR="00BC228D">
        <w:rPr>
          <w:rFonts w:eastAsiaTheme="minorEastAsia"/>
          <w:sz w:val="22"/>
          <w:szCs w:val="22"/>
          <w:lang w:val="en-US" w:eastAsia="zh-CN"/>
        </w:rPr>
        <w:t>E</w:t>
      </w:r>
      <w:r w:rsidR="00791C70" w:rsidRPr="00791C70">
        <w:rPr>
          <w:rFonts w:eastAsiaTheme="minorEastAsia"/>
          <w:sz w:val="22"/>
          <w:szCs w:val="22"/>
          <w:lang w:val="en-US" w:eastAsia="zh-CN"/>
        </w:rPr>
        <w:t>/BS velocity vector given by</w:t>
      </w:r>
      <w:r w:rsidR="000C19F2">
        <w:rPr>
          <w:rFonts w:eastAsiaTheme="minorEastAsia"/>
          <w:sz w:val="22"/>
          <w:szCs w:val="22"/>
          <w:lang w:val="en-US" w:eastAsia="zh-CN"/>
        </w:rPr>
        <w:t xml:space="preserve"> eq</w:t>
      </w:r>
      <w:r w:rsidR="00B23982">
        <w:rPr>
          <w:rFonts w:eastAsiaTheme="minorEastAsia"/>
          <w:sz w:val="22"/>
          <w:szCs w:val="22"/>
          <w:lang w:val="en-US" w:eastAsia="zh-CN"/>
        </w:rPr>
        <w:t>uations</w:t>
      </w:r>
      <w:r w:rsidR="00CA2085">
        <w:rPr>
          <w:rFonts w:eastAsiaTheme="minorEastAsia"/>
          <w:sz w:val="22"/>
          <w:szCs w:val="22"/>
          <w:lang w:val="en-US" w:eastAsia="zh-CN"/>
        </w:rPr>
        <w:t xml:space="preserve"> </w:t>
      </w:r>
      <w:r w:rsidR="00B23982">
        <w:rPr>
          <w:rFonts w:eastAsiaTheme="minorEastAsia"/>
          <w:sz w:val="22"/>
          <w:szCs w:val="22"/>
          <w:lang w:val="en-US" w:eastAsia="zh-CN"/>
        </w:rPr>
        <w:t>(</w:t>
      </w:r>
      <w:r w:rsidR="005D287F">
        <w:rPr>
          <w:rFonts w:eastAsiaTheme="minorEastAsia"/>
          <w:sz w:val="22"/>
          <w:szCs w:val="22"/>
          <w:lang w:val="en-US" w:eastAsia="zh-CN"/>
        </w:rPr>
        <w:t>7.6-10b</w:t>
      </w:r>
      <w:r w:rsidR="00B23982">
        <w:rPr>
          <w:rFonts w:eastAsiaTheme="minorEastAsia"/>
          <w:sz w:val="22"/>
          <w:szCs w:val="22"/>
          <w:lang w:val="en-US" w:eastAsia="zh-CN"/>
        </w:rPr>
        <w:t>-</w:t>
      </w:r>
      <w:r w:rsidR="00E77CC9">
        <w:rPr>
          <w:rFonts w:eastAsiaTheme="minorEastAsia"/>
          <w:sz w:val="22"/>
          <w:szCs w:val="22"/>
          <w:lang w:val="en-US" w:eastAsia="zh-CN"/>
        </w:rPr>
        <w:t>c</w:t>
      </w:r>
      <w:r w:rsidR="00B23982">
        <w:rPr>
          <w:rFonts w:eastAsiaTheme="minorEastAsia"/>
          <w:sz w:val="22"/>
          <w:szCs w:val="22"/>
          <w:lang w:val="en-US" w:eastAsia="zh-CN"/>
        </w:rPr>
        <w:t>),</w:t>
      </w:r>
      <w:r w:rsidR="00E77CC9">
        <w:rPr>
          <w:rFonts w:eastAsiaTheme="minorEastAsia"/>
          <w:sz w:val="22"/>
          <w:szCs w:val="22"/>
          <w:lang w:val="en-US" w:eastAsia="zh-CN"/>
        </w:rPr>
        <w:t xml:space="preserve"> </w:t>
      </w:r>
      <w:r w:rsidR="0026132D">
        <w:rPr>
          <w:rFonts w:eastAsiaTheme="minorEastAsia"/>
          <w:sz w:val="22"/>
          <w:szCs w:val="22"/>
          <w:lang w:val="en-US" w:eastAsia="zh-CN"/>
        </w:rPr>
        <w:t>along the</w:t>
      </w:r>
      <w:r w:rsidR="00E77CC9">
        <w:rPr>
          <w:rFonts w:eastAsiaTheme="minorEastAsia"/>
          <w:sz w:val="22"/>
          <w:szCs w:val="22"/>
          <w:lang w:val="en-US" w:eastAsia="zh-CN"/>
        </w:rPr>
        <w:t xml:space="preserve"> </w:t>
      </w:r>
      <w:r w:rsidR="00752D1D">
        <w:rPr>
          <w:rFonts w:eastAsiaTheme="minorEastAsia"/>
          <w:sz w:val="22"/>
          <w:szCs w:val="22"/>
          <w:lang w:val="en-US" w:eastAsia="zh-CN"/>
        </w:rPr>
        <w:t xml:space="preserve">spherical unit vectors </w:t>
      </w:r>
      <m:oMath>
        <m:sSub>
          <m:sSubPr>
            <m:ctrlPr>
              <w:rPr>
                <w:rFonts w:ascii="Cambria Math" w:eastAsiaTheme="minorEastAsia" w:hAnsi="Cambria Math"/>
                <w:i/>
                <w:sz w:val="22"/>
                <w:szCs w:val="22"/>
                <w:lang w:val="en-US" w:eastAsia="zh-CN"/>
              </w:rPr>
            </m:ctrlPr>
          </m:sSubPr>
          <m:e>
            <m:acc>
              <m:accPr>
                <m:ctrlPr>
                  <w:rPr>
                    <w:rFonts w:ascii="Cambria Math" w:eastAsiaTheme="minorEastAsia" w:hAnsi="Cambria Math"/>
                    <w:i/>
                    <w:sz w:val="22"/>
                    <w:szCs w:val="22"/>
                    <w:lang w:val="en-US" w:eastAsia="zh-CN"/>
                  </w:rPr>
                </m:ctrlPr>
              </m:accPr>
              <m:e>
                <m:r>
                  <w:rPr>
                    <w:rFonts w:ascii="Cambria Math" w:eastAsiaTheme="minorEastAsia" w:hAnsi="Cambria Math"/>
                    <w:sz w:val="22"/>
                    <w:szCs w:val="22"/>
                    <w:lang w:val="en-US" w:eastAsia="zh-CN"/>
                  </w:rPr>
                  <m:t>θ</m:t>
                </m:r>
              </m:e>
            </m:acc>
          </m:e>
          <m: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n,ZoD/A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n,AoD/A</m:t>
                </m:r>
              </m:sub>
            </m:sSub>
            <m:r>
              <w:rPr>
                <w:rFonts w:ascii="Cambria Math" w:eastAsiaTheme="minorEastAsia" w:hAnsi="Cambria Math"/>
                <w:sz w:val="22"/>
                <w:szCs w:val="22"/>
                <w:lang w:val="en-US" w:eastAsia="zh-CN"/>
              </w:rPr>
              <m:t>)</m:t>
            </m:r>
          </m:sub>
        </m:sSub>
      </m:oMath>
      <w:r w:rsidR="00E62BA9">
        <w:rPr>
          <w:rFonts w:eastAsiaTheme="minorEastAsia"/>
          <w:sz w:val="22"/>
          <w:szCs w:val="22"/>
          <w:lang w:val="en-US" w:eastAsia="zh-CN"/>
        </w:rPr>
        <w:t xml:space="preserve"> and </w:t>
      </w:r>
      <m:oMath>
        <m:sSub>
          <m:sSubPr>
            <m:ctrlPr>
              <w:rPr>
                <w:rFonts w:ascii="Cambria Math" w:eastAsiaTheme="minorEastAsia" w:hAnsi="Cambria Math"/>
                <w:i/>
                <w:sz w:val="22"/>
                <w:szCs w:val="22"/>
                <w:lang w:val="en-US" w:eastAsia="zh-CN"/>
              </w:rPr>
            </m:ctrlPr>
          </m:sSubPr>
          <m:e>
            <m:acc>
              <m:accPr>
                <m:ctrlPr>
                  <w:rPr>
                    <w:rFonts w:ascii="Cambria Math" w:eastAsiaTheme="minorEastAsia" w:hAnsi="Cambria Math"/>
                    <w:i/>
                    <w:sz w:val="22"/>
                    <w:szCs w:val="22"/>
                    <w:lang w:val="en-US" w:eastAsia="zh-CN"/>
                  </w:rPr>
                </m:ctrlPr>
              </m:accPr>
              <m:e>
                <m:r>
                  <w:rPr>
                    <w:rFonts w:ascii="Cambria Math" w:eastAsiaTheme="minorEastAsia" w:hAnsi="Cambria Math"/>
                    <w:sz w:val="22"/>
                    <w:szCs w:val="22"/>
                    <w:lang w:val="en-US" w:eastAsia="zh-CN"/>
                  </w:rPr>
                  <m:t>ϕ</m:t>
                </m:r>
              </m:e>
            </m:acc>
          </m:e>
          <m: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n,ZoD/A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n,AoD/A</m:t>
                </m:r>
              </m:sub>
            </m:sSub>
            <m:r>
              <w:rPr>
                <w:rFonts w:ascii="Cambria Math" w:eastAsiaTheme="minorEastAsia" w:hAnsi="Cambria Math"/>
                <w:sz w:val="22"/>
                <w:szCs w:val="22"/>
                <w:lang w:val="en-US" w:eastAsia="zh-CN"/>
              </w:rPr>
              <m:t>)</m:t>
            </m:r>
          </m:sub>
        </m:sSub>
      </m:oMath>
      <w:r w:rsidR="00E62BA9">
        <w:rPr>
          <w:rFonts w:eastAsiaTheme="minorEastAsia"/>
          <w:sz w:val="22"/>
          <w:szCs w:val="22"/>
          <w:lang w:val="en-US" w:eastAsia="zh-CN"/>
        </w:rPr>
        <w:t xml:space="preserve">  given by </w:t>
      </w:r>
      <w:r w:rsidR="00B23982">
        <w:rPr>
          <w:rFonts w:eastAsiaTheme="minorEastAsia"/>
          <w:sz w:val="22"/>
          <w:szCs w:val="22"/>
          <w:lang w:val="en-US" w:eastAsia="zh-CN"/>
        </w:rPr>
        <w:t>equations</w:t>
      </w:r>
      <w:r w:rsidR="003D10FB">
        <w:rPr>
          <w:rFonts w:eastAsiaTheme="minorEastAsia"/>
          <w:sz w:val="22"/>
          <w:szCs w:val="22"/>
          <w:lang w:val="en-US" w:eastAsia="zh-CN"/>
        </w:rPr>
        <w:t xml:space="preserve"> </w:t>
      </w:r>
      <w:r w:rsidR="003D10FB" w:rsidRPr="00B56961">
        <w:rPr>
          <w:rFonts w:eastAsiaTheme="minorEastAsia"/>
          <w:sz w:val="22"/>
          <w:szCs w:val="22"/>
          <w:lang w:val="en-US" w:eastAsia="zh-CN"/>
        </w:rPr>
        <w:t>(7.1-13) and (7.1-14).</w:t>
      </w:r>
      <w:r w:rsidR="00F4004C">
        <w:rPr>
          <w:lang w:val="en-US" w:eastAsia="zh-CN"/>
        </w:rPr>
        <w:t xml:space="preserve"> </w:t>
      </w:r>
      <w:r w:rsidR="002F3801">
        <w:rPr>
          <w:rFonts w:eastAsiaTheme="minorEastAsia"/>
          <w:sz w:val="22"/>
          <w:szCs w:val="22"/>
          <w:lang w:val="en-US" w:eastAsia="zh-CN"/>
        </w:rPr>
        <w:t xml:space="preserve"> </w:t>
      </w:r>
    </w:p>
    <w:p w14:paraId="1651D282" w14:textId="77777777" w:rsidR="00164161" w:rsidRDefault="00164161" w:rsidP="001556E9">
      <w:pPr>
        <w:spacing w:after="0"/>
        <w:contextualSpacing/>
        <w:jc w:val="both"/>
        <w:rPr>
          <w:rFonts w:eastAsiaTheme="minorEastAsia"/>
          <w:sz w:val="22"/>
          <w:szCs w:val="22"/>
          <w:lang w:val="en-US" w:eastAsia="zh-CN"/>
        </w:rPr>
      </w:pPr>
    </w:p>
    <w:p w14:paraId="32B0DD39" w14:textId="5A58C6E7" w:rsidR="00EF32E1" w:rsidRPr="00C40500" w:rsidRDefault="004A256E" w:rsidP="001556E9">
      <w:pPr>
        <w:spacing w:after="0"/>
        <w:ind w:firstLine="288"/>
        <w:contextualSpacing/>
        <w:jc w:val="both"/>
        <w:rPr>
          <w:rFonts w:eastAsiaTheme="minorEastAsia"/>
          <w:sz w:val="22"/>
          <w:szCs w:val="22"/>
          <w:lang w:val="en-US" w:eastAsia="zh-CN"/>
        </w:rPr>
      </w:pPr>
      <w:r>
        <w:rPr>
          <w:rFonts w:eastAsiaTheme="minorEastAsia"/>
          <w:sz w:val="22"/>
          <w:szCs w:val="22"/>
          <w:lang w:val="en-US" w:eastAsia="zh-CN"/>
        </w:rPr>
        <w:t xml:space="preserve">The SC procedure can be </w:t>
      </w:r>
      <w:r w:rsidR="00AB7B0A">
        <w:rPr>
          <w:rFonts w:eastAsiaTheme="minorEastAsia"/>
          <w:sz w:val="22"/>
          <w:szCs w:val="22"/>
          <w:lang w:val="en-US" w:eastAsia="zh-CN"/>
        </w:rPr>
        <w:t xml:space="preserve">seamlessly integrated to </w:t>
      </w:r>
      <w:r w:rsidR="009F0B16">
        <w:rPr>
          <w:rFonts w:eastAsiaTheme="minorEastAsia"/>
          <w:sz w:val="22"/>
          <w:szCs w:val="22"/>
          <w:lang w:val="en-US" w:eastAsia="zh-CN"/>
        </w:rPr>
        <w:t xml:space="preserve">the </w:t>
      </w:r>
      <w:r w:rsidR="00E21D00">
        <w:rPr>
          <w:rFonts w:eastAsiaTheme="minorEastAsia"/>
          <w:sz w:val="22"/>
          <w:szCs w:val="22"/>
          <w:lang w:val="en-US" w:eastAsia="zh-CN"/>
        </w:rPr>
        <w:t xml:space="preserve">channel coefficient generation </w:t>
      </w:r>
      <w:r w:rsidR="009F0B16">
        <w:rPr>
          <w:rFonts w:eastAsiaTheme="minorEastAsia"/>
          <w:sz w:val="22"/>
          <w:szCs w:val="22"/>
          <w:lang w:val="en-US" w:eastAsia="zh-CN"/>
        </w:rPr>
        <w:t xml:space="preserve">procedure proposed </w:t>
      </w:r>
      <w:r w:rsidR="000415A7">
        <w:rPr>
          <w:rFonts w:eastAsiaTheme="minorEastAsia"/>
          <w:sz w:val="22"/>
          <w:szCs w:val="22"/>
          <w:lang w:val="en-US" w:eastAsia="zh-CN"/>
        </w:rPr>
        <w:t xml:space="preserve">for </w:t>
      </w:r>
      <w:r w:rsidR="009F0B16">
        <w:rPr>
          <w:rFonts w:eastAsiaTheme="minorEastAsia"/>
          <w:sz w:val="22"/>
          <w:szCs w:val="22"/>
          <w:lang w:val="en-US" w:eastAsia="zh-CN"/>
        </w:rPr>
        <w:t>NF</w:t>
      </w:r>
      <w:r w:rsidR="000415A7">
        <w:rPr>
          <w:rFonts w:eastAsiaTheme="minorEastAsia"/>
          <w:sz w:val="22"/>
          <w:szCs w:val="22"/>
          <w:lang w:val="en-US" w:eastAsia="zh-CN"/>
        </w:rPr>
        <w:t>.</w:t>
      </w:r>
      <w:r w:rsidR="00AE44E5" w:rsidRPr="00F00DD0">
        <w:rPr>
          <w:rFonts w:eastAsiaTheme="minorEastAsia"/>
          <w:sz w:val="22"/>
          <w:szCs w:val="22"/>
          <w:lang w:val="en-US" w:eastAsia="zh-CN"/>
        </w:rPr>
        <w:t xml:space="preserve"> The distances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d</m:t>
            </m:r>
          </m:e>
          <m:sub>
            <m:r>
              <w:rPr>
                <w:rFonts w:ascii="Cambria Math" w:eastAsiaTheme="minorEastAsia" w:hAnsi="Cambria Math"/>
                <w:sz w:val="22"/>
                <w:szCs w:val="22"/>
                <w:lang w:val="en-US" w:eastAsia="zh-CN"/>
              </w:rPr>
              <m:t>tx</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sub>
        </m:sSub>
      </m:oMath>
      <w:r w:rsidR="00AE44E5" w:rsidRPr="00F00DD0">
        <w:rPr>
          <w:rFonts w:eastAsiaTheme="minorEastAsia"/>
          <w:sz w:val="22"/>
          <w:szCs w:val="22"/>
          <w:lang w:val="en-US" w:eastAsia="zh-CN"/>
        </w:rPr>
        <w:t xml:space="preserve">  and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d</m:t>
            </m:r>
          </m:e>
          <m:sub>
            <m:r>
              <w:rPr>
                <w:rFonts w:ascii="Cambria Math" w:eastAsiaTheme="minorEastAsia" w:hAnsi="Cambria Math"/>
                <w:sz w:val="22"/>
                <w:szCs w:val="22"/>
                <w:lang w:val="en-US" w:eastAsia="zh-CN"/>
              </w:rPr>
              <m:t>rx</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sub>
        </m:sSub>
      </m:oMath>
      <w:r w:rsidR="00AE44E5" w:rsidRPr="00F00DD0">
        <w:rPr>
          <w:rFonts w:eastAsiaTheme="minorEastAsia"/>
          <w:sz w:val="22"/>
          <w:szCs w:val="22"/>
          <w:lang w:val="en-US" w:eastAsia="zh-CN"/>
        </w:rPr>
        <w:t xml:space="preserve"> for each ray in cluster </w:t>
      </w:r>
      <m:oMath>
        <m:r>
          <w:rPr>
            <w:rFonts w:ascii="Cambria Math" w:eastAsiaTheme="minorEastAsia" w:hAnsi="Cambria Math"/>
            <w:sz w:val="22"/>
            <w:szCs w:val="22"/>
            <w:lang w:val="en-US" w:eastAsia="zh-CN"/>
          </w:rPr>
          <m:t>n</m:t>
        </m:r>
      </m:oMath>
      <w:r w:rsidR="00AE44E5" w:rsidRPr="00F00DD0">
        <w:rPr>
          <w:rFonts w:eastAsiaTheme="minorEastAsia"/>
          <w:sz w:val="22"/>
          <w:szCs w:val="22"/>
          <w:lang w:val="en-US" w:eastAsia="zh-CN"/>
        </w:rPr>
        <w:t xml:space="preserve"> </w:t>
      </w:r>
      <w:r w:rsidR="009D3F6A" w:rsidRPr="00F00DD0">
        <w:rPr>
          <w:rFonts w:eastAsiaTheme="minorEastAsia"/>
          <w:sz w:val="22"/>
          <w:szCs w:val="22"/>
          <w:lang w:val="en-US" w:eastAsia="zh-CN"/>
        </w:rPr>
        <w:t xml:space="preserve">are initialized </w:t>
      </w:r>
      <w:r w:rsidR="00205B42" w:rsidRPr="00F00DD0">
        <w:rPr>
          <w:rFonts w:eastAsiaTheme="minorEastAsia"/>
          <w:sz w:val="22"/>
          <w:szCs w:val="22"/>
          <w:lang w:val="en-US" w:eastAsia="zh-CN"/>
        </w:rPr>
        <w:t xml:space="preserve">based on </w:t>
      </w:r>
      <w:r w:rsidR="006957F3">
        <w:rPr>
          <w:rFonts w:eastAsiaTheme="minorEastAsia"/>
          <w:sz w:val="22"/>
          <w:szCs w:val="22"/>
          <w:lang w:val="en-US" w:eastAsia="zh-CN"/>
        </w:rPr>
        <w:t>S</w:t>
      </w:r>
      <w:r w:rsidR="006957F3" w:rsidRPr="00F00DD0">
        <w:rPr>
          <w:rFonts w:eastAsiaTheme="minorEastAsia"/>
          <w:sz w:val="22"/>
          <w:szCs w:val="22"/>
          <w:lang w:val="en-US" w:eastAsia="zh-CN"/>
        </w:rPr>
        <w:t>tep</w:t>
      </w:r>
      <w:r w:rsidR="006957F3">
        <w:rPr>
          <w:rFonts w:eastAsiaTheme="minorEastAsia"/>
          <w:sz w:val="22"/>
          <w:szCs w:val="22"/>
          <w:lang w:val="en-US" w:eastAsia="zh-CN"/>
        </w:rPr>
        <w:t xml:space="preserve"> </w:t>
      </w:r>
      <w:r w:rsidR="00205B42" w:rsidRPr="00F00DD0">
        <w:rPr>
          <w:rFonts w:eastAsiaTheme="minorEastAsia"/>
          <w:sz w:val="22"/>
          <w:szCs w:val="22"/>
          <w:lang w:val="en-US" w:eastAsia="zh-CN"/>
        </w:rPr>
        <w:t xml:space="preserve">c </w:t>
      </w:r>
      <w:r w:rsidR="00B427AD" w:rsidRPr="00F00DD0">
        <w:rPr>
          <w:rFonts w:eastAsiaTheme="minorEastAsia"/>
          <w:sz w:val="22"/>
          <w:szCs w:val="22"/>
          <w:lang w:val="en-US" w:eastAsia="zh-CN"/>
        </w:rPr>
        <w:t xml:space="preserve">of </w:t>
      </w:r>
      <w:r w:rsidR="00B40AB1" w:rsidRPr="00F00DD0">
        <w:rPr>
          <w:rFonts w:eastAsiaTheme="minorEastAsia"/>
          <w:sz w:val="22"/>
          <w:szCs w:val="22"/>
          <w:lang w:val="en-US" w:eastAsia="zh-CN"/>
        </w:rPr>
        <w:t xml:space="preserve">the proposed </w:t>
      </w:r>
      <w:r w:rsidR="00566D79">
        <w:rPr>
          <w:rFonts w:eastAsiaTheme="minorEastAsia"/>
          <w:sz w:val="22"/>
          <w:szCs w:val="22"/>
          <w:lang w:val="en-US" w:eastAsia="zh-CN"/>
        </w:rPr>
        <w:t xml:space="preserve">NF </w:t>
      </w:r>
      <w:r w:rsidR="00242488">
        <w:rPr>
          <w:rFonts w:eastAsiaTheme="minorEastAsia"/>
          <w:sz w:val="22"/>
          <w:szCs w:val="22"/>
          <w:lang w:val="en-US" w:eastAsia="zh-CN"/>
        </w:rPr>
        <w:t>cluster</w:t>
      </w:r>
      <w:r w:rsidR="0016689F" w:rsidRPr="00F00DD0">
        <w:rPr>
          <w:rFonts w:eastAsiaTheme="minorEastAsia"/>
          <w:sz w:val="22"/>
          <w:szCs w:val="22"/>
          <w:lang w:val="en-US" w:eastAsia="zh-CN"/>
        </w:rPr>
        <w:t xml:space="preserve"> </w:t>
      </w:r>
      <w:r w:rsidR="00242488">
        <w:rPr>
          <w:rFonts w:eastAsiaTheme="minorEastAsia"/>
          <w:sz w:val="22"/>
          <w:szCs w:val="22"/>
          <w:lang w:val="en-US" w:eastAsia="zh-CN"/>
        </w:rPr>
        <w:t xml:space="preserve">location calculation </w:t>
      </w:r>
      <w:r w:rsidR="007A2B2C" w:rsidRPr="00F00DD0">
        <w:rPr>
          <w:rFonts w:eastAsiaTheme="minorEastAsia"/>
          <w:sz w:val="22"/>
          <w:szCs w:val="22"/>
          <w:lang w:val="en-US" w:eastAsia="zh-CN"/>
        </w:rPr>
        <w:t>pr</w:t>
      </w:r>
      <w:r w:rsidR="00D36351" w:rsidRPr="00F00DD0">
        <w:rPr>
          <w:rFonts w:eastAsiaTheme="minorEastAsia"/>
          <w:sz w:val="22"/>
          <w:szCs w:val="22"/>
          <w:lang w:val="en-US" w:eastAsia="zh-CN"/>
        </w:rPr>
        <w:t>ocedure</w:t>
      </w:r>
      <w:r w:rsidR="0016689F" w:rsidRPr="00F00DD0">
        <w:rPr>
          <w:rFonts w:eastAsiaTheme="minorEastAsia"/>
          <w:sz w:val="22"/>
          <w:szCs w:val="22"/>
          <w:lang w:val="en-US" w:eastAsia="zh-CN"/>
        </w:rPr>
        <w:t xml:space="preserve">. </w:t>
      </w:r>
      <w:r w:rsidR="0089502A" w:rsidRPr="00F00DD0">
        <w:rPr>
          <w:rFonts w:eastAsiaTheme="minorEastAsia"/>
          <w:sz w:val="22"/>
          <w:szCs w:val="22"/>
          <w:lang w:val="en-US" w:eastAsia="zh-CN"/>
        </w:rPr>
        <w:t>Th</w:t>
      </w:r>
      <w:r w:rsidR="007D730D" w:rsidRPr="00F00DD0">
        <w:rPr>
          <w:rFonts w:eastAsiaTheme="minorEastAsia"/>
          <w:sz w:val="22"/>
          <w:szCs w:val="22"/>
          <w:lang w:val="en-US" w:eastAsia="zh-CN"/>
        </w:rPr>
        <w:t>e</w:t>
      </w:r>
      <w:r w:rsidR="008E13D5" w:rsidRPr="00F00DD0">
        <w:rPr>
          <w:rFonts w:eastAsiaTheme="minorEastAsia"/>
          <w:sz w:val="22"/>
          <w:szCs w:val="22"/>
          <w:lang w:val="en-US" w:eastAsia="zh-CN"/>
        </w:rPr>
        <w:t>se</w:t>
      </w:r>
      <w:r w:rsidR="007D730D" w:rsidRPr="00F00DD0">
        <w:rPr>
          <w:rFonts w:eastAsiaTheme="minorEastAsia"/>
          <w:sz w:val="22"/>
          <w:szCs w:val="22"/>
          <w:lang w:val="en-US" w:eastAsia="zh-CN"/>
        </w:rPr>
        <w:t xml:space="preserve"> distances </w:t>
      </w:r>
      <w:r w:rsidR="00C04E52" w:rsidRPr="00F00DD0">
        <w:rPr>
          <w:rFonts w:eastAsiaTheme="minorEastAsia"/>
          <w:sz w:val="22"/>
          <w:szCs w:val="22"/>
          <w:lang w:val="en-US" w:eastAsia="zh-CN"/>
        </w:rPr>
        <w:t>along with</w:t>
      </w:r>
      <w:r w:rsidR="00307FFE">
        <w:rPr>
          <w:rFonts w:eastAsiaTheme="minorEastAsia"/>
          <w:sz w:val="22"/>
          <w:szCs w:val="22"/>
          <w:lang w:val="en-US" w:eastAsia="zh-CN"/>
        </w:rPr>
        <w:t xml:space="preserve"> </w:t>
      </w:r>
      <w:r w:rsidR="003F16E8">
        <w:rPr>
          <w:rFonts w:eastAsiaTheme="minorEastAsia"/>
          <w:sz w:val="22"/>
          <w:szCs w:val="22"/>
          <w:lang w:val="en-US" w:eastAsia="zh-CN"/>
        </w:rPr>
        <w:t>ray</w:t>
      </w:r>
      <w:r w:rsidR="00307FFE">
        <w:rPr>
          <w:rFonts w:eastAsiaTheme="minorEastAsia"/>
          <w:sz w:val="22"/>
          <w:szCs w:val="22"/>
          <w:lang w:val="en-US" w:eastAsia="zh-CN"/>
        </w:rPr>
        <w:t xml:space="preserve"> departure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n,m,ZoD</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n,m,AoD</m:t>
            </m:r>
          </m:sub>
        </m:sSub>
      </m:oMath>
      <w:r w:rsidR="00307FFE">
        <w:rPr>
          <w:rFonts w:eastAsiaTheme="minorEastAsia"/>
          <w:sz w:val="22"/>
          <w:szCs w:val="22"/>
          <w:lang w:val="en-US" w:eastAsia="zh-CN"/>
        </w:rPr>
        <w:t xml:space="preserve">) and </w:t>
      </w:r>
      <w:r w:rsidR="003F16E8">
        <w:rPr>
          <w:rFonts w:eastAsiaTheme="minorEastAsia"/>
          <w:sz w:val="22"/>
          <w:szCs w:val="22"/>
          <w:lang w:val="en-US" w:eastAsia="zh-CN"/>
        </w:rPr>
        <w:t>ray</w:t>
      </w:r>
      <w:r w:rsidR="00307FFE">
        <w:rPr>
          <w:rFonts w:eastAsiaTheme="minorEastAsia"/>
          <w:sz w:val="22"/>
          <w:szCs w:val="22"/>
          <w:lang w:val="en-US" w:eastAsia="zh-CN"/>
        </w:rPr>
        <w:t xml:space="preserve"> arrival angles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n,m,ZoA</m:t>
            </m:r>
          </m:sub>
        </m:sSub>
        <m:r>
          <w:rPr>
            <w:rFonts w:ascii="Cambria Math" w:eastAsiaTheme="minorEastAsia" w:hAnsi="Cambria Math"/>
            <w:sz w:val="22"/>
            <w:szCs w:val="22"/>
            <w:lang w:val="en-US" w:eastAsia="zh-CN"/>
          </w:rPr>
          <m:t xml:space="preserve">, </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n,m,AoA</m:t>
            </m:r>
          </m:sub>
        </m:sSub>
      </m:oMath>
      <w:r w:rsidR="00307FFE">
        <w:rPr>
          <w:rFonts w:eastAsiaTheme="minorEastAsia"/>
          <w:sz w:val="22"/>
          <w:szCs w:val="22"/>
          <w:lang w:val="en-US" w:eastAsia="zh-CN"/>
        </w:rPr>
        <w:t>)</w:t>
      </w:r>
      <w:r w:rsidR="003F16E8">
        <w:rPr>
          <w:rFonts w:eastAsiaTheme="minorEastAsia"/>
          <w:sz w:val="22"/>
          <w:szCs w:val="22"/>
          <w:lang w:val="en-US" w:eastAsia="zh-CN"/>
        </w:rPr>
        <w:t xml:space="preserve"> </w:t>
      </w:r>
      <w:r w:rsidR="006957F3">
        <w:rPr>
          <w:rFonts w:eastAsiaTheme="minorEastAsia"/>
          <w:sz w:val="22"/>
          <w:szCs w:val="22"/>
          <w:lang w:val="en-US" w:eastAsia="zh-CN"/>
        </w:rPr>
        <w:t xml:space="preserve">specify </w:t>
      </w:r>
      <w:r w:rsidR="00CD3AE8">
        <w:rPr>
          <w:rFonts w:eastAsiaTheme="minorEastAsia"/>
          <w:sz w:val="22"/>
          <w:szCs w:val="22"/>
          <w:lang w:val="en-US" w:eastAsia="zh-CN"/>
        </w:rPr>
        <w:t xml:space="preserve">the </w:t>
      </w:r>
      <w:r w:rsidR="00F473FA">
        <w:rPr>
          <w:rFonts w:eastAsiaTheme="minorEastAsia"/>
          <w:sz w:val="22"/>
          <w:szCs w:val="22"/>
          <w:lang w:val="en-US" w:eastAsia="zh-CN"/>
        </w:rPr>
        <w:t xml:space="preserve">location </w:t>
      </w:r>
      <w:r w:rsidR="006950E1">
        <w:rPr>
          <w:rFonts w:eastAsiaTheme="minorEastAsia"/>
          <w:sz w:val="22"/>
          <w:szCs w:val="22"/>
          <w:lang w:val="en-US" w:eastAsia="zh-CN"/>
        </w:rPr>
        <w:t>coordinates</w:t>
      </w:r>
      <w:r w:rsidR="00F473FA">
        <w:rPr>
          <w:rFonts w:eastAsiaTheme="minorEastAsia"/>
          <w:sz w:val="22"/>
          <w:szCs w:val="22"/>
          <w:lang w:val="en-US" w:eastAsia="zh-CN"/>
        </w:rPr>
        <w:t xml:space="preserve"> of the </w:t>
      </w:r>
      <w:r w:rsidR="00B41E80">
        <w:rPr>
          <w:rFonts w:eastAsiaTheme="minorEastAsia"/>
          <w:sz w:val="22"/>
          <w:szCs w:val="22"/>
          <w:lang w:val="en-US" w:eastAsia="zh-CN"/>
        </w:rPr>
        <w:t>first bounce and last bounce scatterers in the cluster.</w:t>
      </w:r>
      <w:r w:rsidR="006950E1" w:rsidRPr="00F00DD0">
        <w:rPr>
          <w:rFonts w:eastAsiaTheme="minorEastAsia"/>
          <w:sz w:val="22"/>
          <w:szCs w:val="22"/>
          <w:lang w:val="en-US" w:eastAsia="zh-CN"/>
        </w:rPr>
        <w:t xml:space="preserve"> Based on th</w:t>
      </w:r>
      <w:r w:rsidR="00AC080D" w:rsidRPr="00F00DD0">
        <w:rPr>
          <w:rFonts w:eastAsiaTheme="minorEastAsia"/>
          <w:sz w:val="22"/>
          <w:szCs w:val="22"/>
          <w:lang w:val="en-US" w:eastAsia="zh-CN"/>
        </w:rPr>
        <w:t>is location information</w:t>
      </w:r>
      <w:r w:rsidR="00C40500" w:rsidRPr="00F00DD0">
        <w:rPr>
          <w:rFonts w:eastAsiaTheme="minorEastAsia"/>
          <w:sz w:val="22"/>
          <w:szCs w:val="22"/>
          <w:lang w:val="en-US" w:eastAsia="zh-CN"/>
        </w:rPr>
        <w:t xml:space="preserve">, </w:t>
      </w:r>
      <w:r w:rsidR="006950E1" w:rsidRPr="00F00DD0">
        <w:rPr>
          <w:rFonts w:eastAsiaTheme="minorEastAsia"/>
          <w:sz w:val="22"/>
          <w:szCs w:val="22"/>
          <w:lang w:val="en-US" w:eastAsia="zh-CN"/>
        </w:rPr>
        <w:t>the</w:t>
      </w:r>
      <w:r w:rsidR="006950E1" w:rsidRPr="00F00DD0">
        <w:rPr>
          <w:rFonts w:eastAsiaTheme="minorEastAsia" w:hint="eastAsia"/>
          <w:sz w:val="22"/>
          <w:szCs w:val="22"/>
          <w:lang w:val="en-US" w:eastAsia="zh-CN"/>
        </w:rPr>
        <w:t xml:space="preserve"> </w:t>
      </w:r>
      <w:r w:rsidR="00C40500" w:rsidRPr="00F00DD0">
        <w:rPr>
          <w:rFonts w:eastAsiaTheme="minorEastAsia"/>
          <w:sz w:val="22"/>
          <w:szCs w:val="22"/>
          <w:lang w:val="en-US" w:eastAsia="zh-CN"/>
        </w:rPr>
        <w:t xml:space="preserve"> </w:t>
      </w:r>
      <w:r w:rsidR="006950E1" w:rsidRPr="00F00DD0">
        <w:rPr>
          <w:rFonts w:eastAsiaTheme="minorEastAsia"/>
          <w:sz w:val="22"/>
          <w:szCs w:val="22"/>
          <w:lang w:val="en-US" w:eastAsia="zh-CN"/>
        </w:rPr>
        <w:t>antenna element</w:t>
      </w:r>
      <w:r w:rsidR="00095BDE">
        <w:rPr>
          <w:rFonts w:eastAsiaTheme="minorEastAsia"/>
          <w:sz w:val="22"/>
          <w:szCs w:val="22"/>
          <w:lang w:val="en-US" w:eastAsia="zh-CN"/>
        </w:rPr>
        <w:t>-</w:t>
      </w:r>
      <w:r w:rsidR="006950E1" w:rsidRPr="00F00DD0">
        <w:rPr>
          <w:rFonts w:eastAsiaTheme="minorEastAsia"/>
          <w:sz w:val="22"/>
          <w:szCs w:val="22"/>
          <w:lang w:val="en-US" w:eastAsia="zh-CN"/>
        </w:rPr>
        <w:t xml:space="preserve">wise </w:t>
      </w:r>
      <w:r w:rsidR="006950E1" w:rsidRPr="006950E1">
        <w:rPr>
          <w:rFonts w:eastAsiaTheme="minorEastAsia"/>
          <w:iCs/>
          <w:sz w:val="22"/>
          <w:szCs w:val="22"/>
          <w:lang w:val="en-US" w:eastAsia="zh-CN"/>
        </w:rPr>
        <w:t>angle</w:t>
      </w:r>
      <w:r w:rsidR="00D75159">
        <w:rPr>
          <w:rFonts w:eastAsiaTheme="minorEastAsia"/>
          <w:iCs/>
          <w:sz w:val="22"/>
          <w:szCs w:val="22"/>
          <w:lang w:val="en-US" w:eastAsia="zh-CN"/>
        </w:rPr>
        <w:t>s</w:t>
      </w:r>
      <w:r w:rsidR="006950E1" w:rsidRPr="00F00DD0">
        <w:rPr>
          <w:rFonts w:eastAsiaTheme="minorEastAsia"/>
          <w:sz w:val="22"/>
          <w:szCs w:val="22"/>
          <w:lang w:val="en-US" w:eastAsia="zh-CN"/>
        </w:rPr>
        <w:t xml:space="preserve"> of arrival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ZOA</m:t>
            </m:r>
          </m:sub>
        </m:sSub>
      </m:oMath>
      <w:r w:rsidR="006950E1" w:rsidRPr="006950E1">
        <w:rPr>
          <w:rFonts w:eastAsiaTheme="minorEastAsia"/>
          <w:sz w:val="22"/>
          <w:szCs w:val="22"/>
          <w:lang w:val="en-US" w:eastAsia="zh-CN"/>
        </w:rPr>
        <w:t>,</w:t>
      </w:r>
      <w:r w:rsidR="006950E1" w:rsidRPr="00F00DD0">
        <w:rPr>
          <w:rFonts w:eastAsiaTheme="minorEastAsia"/>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AOA</m:t>
            </m:r>
          </m:sub>
        </m:sSub>
      </m:oMath>
      <w:r w:rsidR="006950E1" w:rsidRPr="006950E1">
        <w:rPr>
          <w:rFonts w:eastAsiaTheme="minorEastAsia"/>
          <w:sz w:val="22"/>
          <w:szCs w:val="22"/>
          <w:lang w:val="en-US" w:eastAsia="zh-CN"/>
        </w:rPr>
        <w:t xml:space="preserve"> and the </w:t>
      </w:r>
      <w:r w:rsidR="006950E1" w:rsidRPr="00F00DD0">
        <w:rPr>
          <w:rFonts w:eastAsiaTheme="minorEastAsia"/>
          <w:sz w:val="22"/>
          <w:szCs w:val="22"/>
          <w:lang w:val="en-US" w:eastAsia="zh-CN"/>
        </w:rPr>
        <w:t>antenna element</w:t>
      </w:r>
      <w:r w:rsidR="00095BDE">
        <w:rPr>
          <w:rFonts w:eastAsiaTheme="minorEastAsia"/>
          <w:sz w:val="22"/>
          <w:szCs w:val="22"/>
          <w:lang w:val="en-US" w:eastAsia="zh-CN"/>
        </w:rPr>
        <w:t>-</w:t>
      </w:r>
      <w:r w:rsidR="006950E1" w:rsidRPr="00F00DD0">
        <w:rPr>
          <w:rFonts w:eastAsiaTheme="minorEastAsia"/>
          <w:sz w:val="22"/>
          <w:szCs w:val="22"/>
          <w:lang w:val="en-US" w:eastAsia="zh-CN"/>
        </w:rPr>
        <w:t xml:space="preserve">wise </w:t>
      </w:r>
      <w:r w:rsidR="006950E1" w:rsidRPr="006950E1">
        <w:rPr>
          <w:rFonts w:eastAsiaTheme="minorEastAsia"/>
          <w:sz w:val="22"/>
          <w:szCs w:val="22"/>
          <w:lang w:val="en-US" w:eastAsia="zh-CN"/>
        </w:rPr>
        <w:t xml:space="preserve">angle of departure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ZOD</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AOD</m:t>
            </m:r>
          </m:sub>
        </m:sSub>
      </m:oMath>
      <w:r w:rsidR="006950E1" w:rsidRPr="006950E1">
        <w:rPr>
          <w:rFonts w:eastAsiaTheme="minorEastAsia"/>
          <w:sz w:val="22"/>
          <w:szCs w:val="22"/>
          <w:lang w:val="en-US" w:eastAsia="zh-CN"/>
        </w:rPr>
        <w:t xml:space="preserve"> </w:t>
      </w:r>
      <w:r w:rsidR="006950E1" w:rsidRPr="00F00DD0">
        <w:rPr>
          <w:rFonts w:eastAsiaTheme="minorEastAsia"/>
          <w:sz w:val="22"/>
          <w:szCs w:val="22"/>
          <w:lang w:val="en-US" w:eastAsia="zh-CN"/>
        </w:rPr>
        <w:t xml:space="preserve">for each ray for a cluster </w:t>
      </w:r>
      <w:r w:rsidR="00C40500" w:rsidRPr="00F00DD0">
        <w:rPr>
          <w:rFonts w:eastAsiaTheme="minorEastAsia"/>
          <w:sz w:val="22"/>
          <w:szCs w:val="22"/>
          <w:lang w:val="en-US" w:eastAsia="zh-CN"/>
        </w:rPr>
        <w:t xml:space="preserve">can be </w:t>
      </w:r>
      <w:r w:rsidR="00D0382C" w:rsidRPr="00F00DD0">
        <w:rPr>
          <w:rFonts w:eastAsiaTheme="minorEastAsia"/>
          <w:sz w:val="22"/>
          <w:szCs w:val="22"/>
          <w:lang w:val="en-US" w:eastAsia="zh-CN"/>
        </w:rPr>
        <w:t>initial</w:t>
      </w:r>
      <w:r w:rsidR="00CB7F3A">
        <w:rPr>
          <w:rFonts w:eastAsiaTheme="minorEastAsia"/>
          <w:sz w:val="22"/>
          <w:szCs w:val="22"/>
          <w:lang w:val="en-US" w:eastAsia="zh-CN"/>
        </w:rPr>
        <w:t>ly computed</w:t>
      </w:r>
      <w:r w:rsidR="00C40500" w:rsidRPr="00F00DD0">
        <w:rPr>
          <w:rFonts w:eastAsiaTheme="minorEastAsia"/>
          <w:sz w:val="22"/>
          <w:szCs w:val="22"/>
          <w:lang w:val="en-US" w:eastAsia="zh-CN"/>
        </w:rPr>
        <w:t>.</w:t>
      </w:r>
      <w:r w:rsidR="00C40500">
        <w:rPr>
          <w:rFonts w:eastAsiaTheme="minorEastAsia"/>
          <w:sz w:val="22"/>
          <w:szCs w:val="22"/>
          <w:lang w:val="en-US" w:eastAsia="zh-CN"/>
        </w:rPr>
        <w:t xml:space="preserve"> </w:t>
      </w:r>
      <w:r w:rsidR="00BD71F4">
        <w:rPr>
          <w:rFonts w:eastAsiaTheme="minorEastAsia"/>
          <w:sz w:val="22"/>
          <w:szCs w:val="22"/>
          <w:lang w:val="en-US" w:eastAsia="zh-CN"/>
        </w:rPr>
        <w:t xml:space="preserve">It is assumed that </w:t>
      </w:r>
      <w:r w:rsidR="003D32DB">
        <w:rPr>
          <w:rFonts w:eastAsiaTheme="minorEastAsia"/>
          <w:sz w:val="22"/>
          <w:szCs w:val="22"/>
          <w:lang w:val="en-US" w:eastAsia="zh-CN"/>
        </w:rPr>
        <w:t xml:space="preserve">the coordinates of the </w:t>
      </w:r>
      <w:r w:rsidR="00BA69D4">
        <w:rPr>
          <w:rFonts w:eastAsiaTheme="minorEastAsia"/>
          <w:sz w:val="22"/>
          <w:szCs w:val="22"/>
          <w:lang w:val="en-US" w:eastAsia="zh-CN"/>
        </w:rPr>
        <w:t xml:space="preserve">scatterers in the </w:t>
      </w:r>
      <w:r w:rsidR="003D32DB">
        <w:rPr>
          <w:rFonts w:eastAsiaTheme="minorEastAsia"/>
          <w:sz w:val="22"/>
          <w:szCs w:val="22"/>
          <w:lang w:val="en-US" w:eastAsia="zh-CN"/>
        </w:rPr>
        <w:t xml:space="preserve">cluster remain </w:t>
      </w:r>
      <w:r w:rsidR="00BD71F4">
        <w:rPr>
          <w:rFonts w:eastAsiaTheme="minorEastAsia"/>
          <w:sz w:val="22"/>
          <w:szCs w:val="22"/>
          <w:lang w:val="en-US" w:eastAsia="zh-CN"/>
        </w:rPr>
        <w:t xml:space="preserve">invariant </w:t>
      </w:r>
      <w:r w:rsidR="004B6D4B">
        <w:rPr>
          <w:rFonts w:eastAsiaTheme="minorEastAsia"/>
          <w:sz w:val="22"/>
          <w:szCs w:val="22"/>
          <w:lang w:val="en-US" w:eastAsia="zh-CN"/>
        </w:rPr>
        <w:t xml:space="preserve">across different </w:t>
      </w:r>
      <w:r w:rsidR="00BD71F4">
        <w:rPr>
          <w:rFonts w:eastAsiaTheme="minorEastAsia"/>
          <w:sz w:val="22"/>
          <w:szCs w:val="22"/>
          <w:lang w:val="en-US" w:eastAsia="zh-CN"/>
        </w:rPr>
        <w:t>t</w:t>
      </w:r>
      <w:r w:rsidR="004B6D4B">
        <w:rPr>
          <w:rFonts w:eastAsiaTheme="minorEastAsia"/>
          <w:sz w:val="22"/>
          <w:szCs w:val="22"/>
          <w:lang w:val="en-US" w:eastAsia="zh-CN"/>
        </w:rPr>
        <w:t>ime instances</w:t>
      </w:r>
      <w:r w:rsidR="00DD00EF">
        <w:rPr>
          <w:rFonts w:eastAsiaTheme="minorEastAsia"/>
          <w:sz w:val="22"/>
          <w:szCs w:val="22"/>
          <w:lang w:val="en-US" w:eastAsia="zh-CN"/>
        </w:rPr>
        <w:t>. However, due</w:t>
      </w:r>
      <w:r w:rsidR="003D32DB">
        <w:rPr>
          <w:rFonts w:eastAsiaTheme="minorEastAsia"/>
          <w:sz w:val="22"/>
          <w:szCs w:val="22"/>
          <w:lang w:val="en-US" w:eastAsia="zh-CN"/>
        </w:rPr>
        <w:t xml:space="preserve"> to </w:t>
      </w:r>
      <w:r w:rsidR="00B90B30">
        <w:rPr>
          <w:rFonts w:eastAsiaTheme="minorEastAsia"/>
          <w:sz w:val="22"/>
          <w:szCs w:val="22"/>
          <w:lang w:val="en-US" w:eastAsia="zh-CN"/>
        </w:rPr>
        <w:t>UE/</w:t>
      </w:r>
      <w:r w:rsidR="00DD00EF">
        <w:rPr>
          <w:rFonts w:eastAsiaTheme="minorEastAsia"/>
          <w:sz w:val="22"/>
          <w:szCs w:val="22"/>
          <w:lang w:val="en-US" w:eastAsia="zh-CN"/>
        </w:rPr>
        <w:t>BS mobility,</w:t>
      </w:r>
      <w:r w:rsidR="003D32DB">
        <w:rPr>
          <w:rFonts w:eastAsiaTheme="minorEastAsia"/>
          <w:sz w:val="22"/>
          <w:szCs w:val="22"/>
          <w:lang w:val="en-US" w:eastAsia="zh-CN"/>
        </w:rPr>
        <w:t xml:space="preserve"> </w:t>
      </w:r>
      <w:r w:rsidR="004A4196">
        <w:rPr>
          <w:rFonts w:eastAsiaTheme="minorEastAsia"/>
          <w:sz w:val="22"/>
          <w:szCs w:val="22"/>
          <w:lang w:val="en-US" w:eastAsia="zh-CN"/>
        </w:rPr>
        <w:t>the</w:t>
      </w:r>
      <w:r w:rsidR="00DD00EF">
        <w:rPr>
          <w:rFonts w:eastAsiaTheme="minorEastAsia"/>
          <w:sz w:val="22"/>
          <w:szCs w:val="22"/>
          <w:lang w:val="en-US" w:eastAsia="zh-CN"/>
        </w:rPr>
        <w:t xml:space="preserve"> element</w:t>
      </w:r>
      <w:r w:rsidR="00095BDE">
        <w:rPr>
          <w:rFonts w:eastAsiaTheme="minorEastAsia"/>
          <w:sz w:val="22"/>
          <w:szCs w:val="22"/>
          <w:lang w:val="en-US" w:eastAsia="zh-CN"/>
        </w:rPr>
        <w:t>-</w:t>
      </w:r>
      <w:r w:rsidR="00DD00EF">
        <w:rPr>
          <w:rFonts w:eastAsiaTheme="minorEastAsia"/>
          <w:sz w:val="22"/>
          <w:szCs w:val="22"/>
          <w:lang w:val="en-US" w:eastAsia="zh-CN"/>
        </w:rPr>
        <w:t>wise</w:t>
      </w:r>
      <w:r w:rsidR="004A4196">
        <w:rPr>
          <w:rFonts w:eastAsiaTheme="minorEastAsia"/>
          <w:sz w:val="22"/>
          <w:szCs w:val="22"/>
          <w:lang w:val="en-US" w:eastAsia="zh-CN"/>
        </w:rPr>
        <w:t xml:space="preserve"> </w:t>
      </w:r>
      <w:r w:rsidR="00DD00EF">
        <w:rPr>
          <w:rFonts w:eastAsiaTheme="minorEastAsia"/>
          <w:sz w:val="22"/>
          <w:szCs w:val="22"/>
          <w:lang w:val="en-US" w:eastAsia="zh-CN"/>
        </w:rPr>
        <w:t>angle</w:t>
      </w:r>
      <w:r w:rsidR="00561A8C">
        <w:rPr>
          <w:rFonts w:eastAsiaTheme="minorEastAsia"/>
          <w:sz w:val="22"/>
          <w:szCs w:val="22"/>
          <w:lang w:val="en-US" w:eastAsia="zh-CN"/>
        </w:rPr>
        <w:t xml:space="preserve"> of departure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ZOD</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AOD</m:t>
            </m:r>
          </m:sub>
        </m:sSub>
        <m:r>
          <w:rPr>
            <w:rFonts w:ascii="Cambria Math" w:eastAsiaTheme="minorEastAsia" w:hAnsi="Cambria Math"/>
            <w:sz w:val="22"/>
            <w:szCs w:val="22"/>
            <w:lang w:val="en-US" w:eastAsia="zh-CN"/>
          </w:rPr>
          <m:t>)</m:t>
        </m:r>
      </m:oMath>
      <w:r w:rsidR="00561A8C">
        <w:rPr>
          <w:rFonts w:eastAsiaTheme="minorEastAsia"/>
          <w:sz w:val="22"/>
          <w:szCs w:val="22"/>
          <w:lang w:val="en-US" w:eastAsia="zh-CN"/>
        </w:rPr>
        <w:t xml:space="preserve"> and arrival</w:t>
      </w:r>
      <w:r w:rsidR="00DD00EF">
        <w:rPr>
          <w:rFonts w:eastAsiaTheme="minorEastAsia"/>
          <w:sz w:val="22"/>
          <w:szCs w:val="22"/>
          <w:lang w:val="en-US" w:eastAsia="zh-CN"/>
        </w:rPr>
        <w:t xml:space="preserve"> </w:t>
      </w:r>
      <m:oMath>
        <m: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ZOA</m:t>
            </m:r>
          </m:sub>
        </m:sSub>
      </m:oMath>
      <w:r w:rsidR="00A10EC2" w:rsidRPr="006950E1">
        <w:rPr>
          <w:rFonts w:eastAsiaTheme="minorEastAsia"/>
          <w:sz w:val="22"/>
          <w:szCs w:val="22"/>
          <w:lang w:val="en-US" w:eastAsia="zh-CN"/>
        </w:rPr>
        <w:t>,</w:t>
      </w:r>
      <w:r w:rsidR="00A10EC2" w:rsidRPr="006950E1">
        <w:rPr>
          <w:rFonts w:eastAsiaTheme="minorEastAsia"/>
          <w:iCs/>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m</m:t>
            </m:r>
            <m:r>
              <m:rPr>
                <m:sty m:val="p"/>
              </m:rPr>
              <w:rPr>
                <w:rFonts w:ascii="Cambria Math" w:eastAsiaTheme="minorEastAsia" w:hAnsi="Cambria Math"/>
                <w:sz w:val="22"/>
                <w:szCs w:val="22"/>
                <w:lang w:val="en-US" w:eastAsia="zh-CN"/>
              </w:rPr>
              <m:t>,</m:t>
            </m:r>
            <m:r>
              <w:rPr>
                <w:rFonts w:ascii="Cambria Math" w:eastAsiaTheme="minorEastAsia" w:hAnsi="Cambria Math"/>
                <w:sz w:val="22"/>
                <w:szCs w:val="22"/>
                <w:lang w:val="en-US" w:eastAsia="zh-CN"/>
              </w:rPr>
              <m:t>AOA</m:t>
            </m:r>
          </m:sub>
        </m:sSub>
        <m:r>
          <w:rPr>
            <w:rFonts w:ascii="Cambria Math" w:eastAsiaTheme="minorEastAsia" w:hAnsi="Cambria Math"/>
            <w:sz w:val="22"/>
            <w:szCs w:val="22"/>
            <w:lang w:val="en-US" w:eastAsia="zh-CN"/>
          </w:rPr>
          <m:t>)</m:t>
        </m:r>
      </m:oMath>
      <w:r w:rsidR="00DD00EF">
        <w:rPr>
          <w:rFonts w:eastAsiaTheme="minorEastAsia"/>
          <w:sz w:val="22"/>
          <w:szCs w:val="22"/>
          <w:lang w:val="en-US" w:eastAsia="zh-CN"/>
        </w:rPr>
        <w:t xml:space="preserve"> </w:t>
      </w:r>
      <w:r w:rsidR="00911204">
        <w:rPr>
          <w:rFonts w:eastAsiaTheme="minorEastAsia"/>
          <w:sz w:val="22"/>
          <w:szCs w:val="22"/>
          <w:lang w:val="en-US" w:eastAsia="zh-CN"/>
        </w:rPr>
        <w:t>perceived by the Tx</w:t>
      </w:r>
      <w:r w:rsidR="004A4196">
        <w:rPr>
          <w:rFonts w:eastAsiaTheme="minorEastAsia"/>
          <w:sz w:val="22"/>
          <w:szCs w:val="22"/>
          <w:lang w:val="en-US" w:eastAsia="zh-CN"/>
        </w:rPr>
        <w:t xml:space="preserve"> </w:t>
      </w:r>
      <w:r w:rsidR="002665F8">
        <w:rPr>
          <w:rFonts w:eastAsiaTheme="minorEastAsia"/>
          <w:sz w:val="22"/>
          <w:szCs w:val="22"/>
          <w:lang w:val="en-US" w:eastAsia="zh-CN"/>
        </w:rPr>
        <w:t xml:space="preserve">and Rx array elements </w:t>
      </w:r>
      <w:r w:rsidR="00B82A80">
        <w:rPr>
          <w:rFonts w:eastAsiaTheme="minorEastAsia"/>
          <w:sz w:val="22"/>
          <w:szCs w:val="22"/>
          <w:lang w:val="en-US" w:eastAsia="zh-CN"/>
        </w:rPr>
        <w:t xml:space="preserve">can </w:t>
      </w:r>
      <w:r w:rsidR="00237B6F">
        <w:rPr>
          <w:rFonts w:eastAsiaTheme="minorEastAsia"/>
          <w:sz w:val="22"/>
          <w:szCs w:val="22"/>
          <w:lang w:val="en-US" w:eastAsia="zh-CN"/>
        </w:rPr>
        <w:t>vary</w:t>
      </w:r>
      <w:r w:rsidR="002F086B">
        <w:rPr>
          <w:rFonts w:eastAsiaTheme="minorEastAsia"/>
          <w:sz w:val="22"/>
          <w:szCs w:val="22"/>
          <w:lang w:val="en-US" w:eastAsia="zh-CN"/>
        </w:rPr>
        <w:t>.</w:t>
      </w:r>
      <w:r w:rsidR="00237B6F">
        <w:rPr>
          <w:rFonts w:eastAsiaTheme="minorEastAsia"/>
          <w:sz w:val="22"/>
          <w:szCs w:val="22"/>
          <w:lang w:val="en-US" w:eastAsia="zh-CN"/>
        </w:rPr>
        <w:t xml:space="preserve"> </w:t>
      </w:r>
      <w:r w:rsidR="002F3801">
        <w:rPr>
          <w:rFonts w:eastAsiaTheme="minorEastAsia"/>
          <w:sz w:val="22"/>
          <w:szCs w:val="22"/>
          <w:lang w:val="en-US" w:eastAsia="zh-CN"/>
        </w:rPr>
        <w:t xml:space="preserve">To </w:t>
      </w:r>
      <w:r w:rsidR="005B6032" w:rsidRPr="00F00DD0">
        <w:rPr>
          <w:rFonts w:eastAsiaTheme="minorEastAsia"/>
          <w:sz w:val="22"/>
          <w:szCs w:val="22"/>
          <w:lang w:val="en-US" w:eastAsia="zh-CN"/>
        </w:rPr>
        <w:t>compute th</w:t>
      </w:r>
      <w:r w:rsidR="002F086B">
        <w:rPr>
          <w:rFonts w:eastAsiaTheme="minorEastAsia"/>
          <w:sz w:val="22"/>
          <w:szCs w:val="22"/>
          <w:lang w:val="en-US" w:eastAsia="zh-CN"/>
        </w:rPr>
        <w:t>is</w:t>
      </w:r>
      <w:r w:rsidR="002F3C2A" w:rsidRPr="00F00DD0">
        <w:rPr>
          <w:rFonts w:eastAsiaTheme="minorEastAsia"/>
          <w:sz w:val="22"/>
          <w:szCs w:val="22"/>
          <w:lang w:val="en-US" w:eastAsia="zh-CN"/>
        </w:rPr>
        <w:t xml:space="preserve"> </w:t>
      </w:r>
      <w:r w:rsidR="007124F4">
        <w:rPr>
          <w:rFonts w:eastAsiaTheme="minorEastAsia"/>
          <w:sz w:val="22"/>
          <w:szCs w:val="22"/>
          <w:lang w:val="en-US" w:eastAsia="zh-CN"/>
        </w:rPr>
        <w:t>updated</w:t>
      </w:r>
      <w:r w:rsidR="002F4E25" w:rsidRPr="00F00DD0">
        <w:rPr>
          <w:rFonts w:eastAsiaTheme="minorEastAsia"/>
          <w:sz w:val="22"/>
          <w:szCs w:val="22"/>
          <w:lang w:val="en-US" w:eastAsia="zh-CN"/>
        </w:rPr>
        <w:t xml:space="preserve"> antenna</w:t>
      </w:r>
      <w:r w:rsidR="00E8716E" w:rsidRPr="00F00DD0">
        <w:rPr>
          <w:rFonts w:eastAsiaTheme="minorEastAsia"/>
          <w:sz w:val="22"/>
          <w:szCs w:val="22"/>
          <w:lang w:val="en-US" w:eastAsia="zh-CN"/>
        </w:rPr>
        <w:t xml:space="preserve"> element</w:t>
      </w:r>
      <w:r w:rsidR="00095BDE">
        <w:rPr>
          <w:rFonts w:eastAsiaTheme="minorEastAsia"/>
          <w:sz w:val="22"/>
          <w:szCs w:val="22"/>
          <w:lang w:val="en-US" w:eastAsia="zh-CN"/>
        </w:rPr>
        <w:t>-</w:t>
      </w:r>
      <w:r w:rsidR="00E8716E" w:rsidRPr="00F00DD0">
        <w:rPr>
          <w:rFonts w:eastAsiaTheme="minorEastAsia"/>
          <w:sz w:val="22"/>
          <w:szCs w:val="22"/>
          <w:lang w:val="en-US" w:eastAsia="zh-CN"/>
        </w:rPr>
        <w:t>wise</w:t>
      </w:r>
      <w:r w:rsidR="005B6032" w:rsidRPr="00F00DD0">
        <w:rPr>
          <w:rFonts w:eastAsiaTheme="minorEastAsia"/>
          <w:sz w:val="22"/>
          <w:szCs w:val="22"/>
          <w:lang w:val="en-US" w:eastAsia="zh-CN"/>
        </w:rPr>
        <w:t xml:space="preserve"> angle of departures</w:t>
      </w:r>
      <w:r w:rsidR="00324F0F" w:rsidRPr="00F00DD0">
        <w:rPr>
          <w:rFonts w:eastAsiaTheme="minorEastAsia"/>
          <w:sz w:val="22"/>
          <w:szCs w:val="22"/>
          <w:lang w:val="en-US" w:eastAsia="zh-CN"/>
        </w:rPr>
        <w:t>/</w:t>
      </w:r>
      <w:r w:rsidR="002B5C42" w:rsidRPr="00F00DD0">
        <w:rPr>
          <w:rFonts w:eastAsiaTheme="minorEastAsia"/>
          <w:sz w:val="22"/>
          <w:szCs w:val="22"/>
          <w:lang w:val="en-US" w:eastAsia="zh-CN"/>
        </w:rPr>
        <w:t>arrivals, the</w:t>
      </w:r>
      <w:r w:rsidR="002F3801" w:rsidRPr="00F00DD0">
        <w:rPr>
          <w:rFonts w:eastAsiaTheme="minorEastAsia"/>
          <w:sz w:val="22"/>
          <w:szCs w:val="22"/>
          <w:lang w:val="en-US" w:eastAsia="zh-CN"/>
        </w:rPr>
        <w:t xml:space="preserve"> set of equations</w:t>
      </w:r>
      <w:r w:rsidR="00941321" w:rsidRPr="00F00DD0">
        <w:rPr>
          <w:rFonts w:eastAsiaTheme="minorEastAsia"/>
          <w:sz w:val="22"/>
          <w:szCs w:val="22"/>
          <w:lang w:val="en-US" w:eastAsia="zh-CN"/>
        </w:rPr>
        <w:t xml:space="preserve"> </w:t>
      </w:r>
      <w:r w:rsidR="00095BDE">
        <w:rPr>
          <w:rFonts w:eastAsiaTheme="minorEastAsia"/>
          <w:sz w:val="22"/>
          <w:szCs w:val="22"/>
          <w:lang w:val="en-US" w:eastAsia="zh-CN"/>
        </w:rPr>
        <w:t>(</w:t>
      </w:r>
      <w:r w:rsidR="00941321">
        <w:rPr>
          <w:rFonts w:eastAsiaTheme="minorEastAsia"/>
          <w:sz w:val="22"/>
          <w:szCs w:val="22"/>
          <w:lang w:val="en-US" w:eastAsia="zh-CN"/>
        </w:rPr>
        <w:t>7.6-11</w:t>
      </w:r>
      <w:r w:rsidR="00095BDE">
        <w:rPr>
          <w:rFonts w:eastAsiaTheme="minorEastAsia"/>
          <w:sz w:val="22"/>
          <w:szCs w:val="22"/>
          <w:lang w:val="en-US" w:eastAsia="zh-CN"/>
        </w:rPr>
        <w:t>)</w:t>
      </w:r>
      <w:r w:rsidR="00941321">
        <w:rPr>
          <w:rFonts w:eastAsiaTheme="minorEastAsia"/>
          <w:sz w:val="22"/>
          <w:szCs w:val="22"/>
          <w:lang w:val="en-US" w:eastAsia="zh-CN"/>
        </w:rPr>
        <w:t xml:space="preserve"> to </w:t>
      </w:r>
      <w:r w:rsidR="00095BDE">
        <w:rPr>
          <w:rFonts w:eastAsiaTheme="minorEastAsia"/>
          <w:sz w:val="22"/>
          <w:szCs w:val="22"/>
          <w:lang w:val="en-US" w:eastAsia="zh-CN"/>
        </w:rPr>
        <w:t>(</w:t>
      </w:r>
      <w:r w:rsidR="00941321">
        <w:rPr>
          <w:rFonts w:eastAsiaTheme="minorEastAsia"/>
          <w:sz w:val="22"/>
          <w:szCs w:val="22"/>
          <w:lang w:val="en-US" w:eastAsia="zh-CN"/>
        </w:rPr>
        <w:t>7.6-14</w:t>
      </w:r>
      <w:r w:rsidR="00095BDE">
        <w:rPr>
          <w:rFonts w:eastAsiaTheme="minorEastAsia"/>
          <w:sz w:val="22"/>
          <w:szCs w:val="22"/>
          <w:lang w:val="en-US" w:eastAsia="zh-CN"/>
        </w:rPr>
        <w:t>)</w:t>
      </w:r>
      <w:r w:rsidR="002F3801" w:rsidRPr="00F00DD0">
        <w:rPr>
          <w:rFonts w:eastAsiaTheme="minorEastAsia"/>
          <w:sz w:val="22"/>
          <w:szCs w:val="22"/>
          <w:lang w:val="en-US" w:eastAsia="zh-CN"/>
        </w:rPr>
        <w:t xml:space="preserve"> </w:t>
      </w:r>
      <w:r w:rsidR="00371FF8" w:rsidRPr="00F00DD0">
        <w:rPr>
          <w:rFonts w:eastAsiaTheme="minorEastAsia"/>
          <w:sz w:val="22"/>
          <w:szCs w:val="22"/>
          <w:lang w:val="en-US" w:eastAsia="zh-CN"/>
        </w:rPr>
        <w:t xml:space="preserve">in the </w:t>
      </w:r>
      <w:r w:rsidR="00095BDE">
        <w:rPr>
          <w:rFonts w:eastAsiaTheme="minorEastAsia"/>
          <w:sz w:val="22"/>
          <w:szCs w:val="22"/>
          <w:lang w:val="en-US" w:eastAsia="zh-CN"/>
        </w:rPr>
        <w:t>existing</w:t>
      </w:r>
      <w:r w:rsidR="00371FF8" w:rsidRPr="00F00DD0">
        <w:rPr>
          <w:rFonts w:eastAsiaTheme="minorEastAsia"/>
          <w:sz w:val="22"/>
          <w:szCs w:val="22"/>
          <w:lang w:val="en-US" w:eastAsia="zh-CN"/>
        </w:rPr>
        <w:t xml:space="preserve"> SC procedure </w:t>
      </w:r>
      <w:r w:rsidR="00F42622">
        <w:rPr>
          <w:rFonts w:eastAsiaTheme="minorEastAsia"/>
          <w:sz w:val="22"/>
          <w:szCs w:val="22"/>
          <w:lang w:val="en-US" w:eastAsia="zh-CN"/>
        </w:rPr>
        <w:t>[2]</w:t>
      </w:r>
      <w:r w:rsidR="00095BDE">
        <w:rPr>
          <w:rFonts w:eastAsiaTheme="minorEastAsia"/>
          <w:sz w:val="22"/>
          <w:szCs w:val="22"/>
          <w:lang w:val="en-US" w:eastAsia="zh-CN"/>
        </w:rPr>
        <w:t xml:space="preserve"> </w:t>
      </w:r>
      <w:r w:rsidR="002F3801" w:rsidRPr="00F00DD0">
        <w:rPr>
          <w:rFonts w:eastAsiaTheme="minorEastAsia"/>
          <w:sz w:val="22"/>
          <w:szCs w:val="22"/>
          <w:lang w:val="en-US" w:eastAsia="zh-CN"/>
        </w:rPr>
        <w:t xml:space="preserve">can be </w:t>
      </w:r>
      <w:r w:rsidR="00941321" w:rsidRPr="00F00DD0">
        <w:rPr>
          <w:rFonts w:eastAsiaTheme="minorEastAsia"/>
          <w:sz w:val="22"/>
          <w:szCs w:val="22"/>
          <w:lang w:val="en-US" w:eastAsia="zh-CN"/>
        </w:rPr>
        <w:t>re</w:t>
      </w:r>
      <w:r w:rsidR="002F3801" w:rsidRPr="00F00DD0">
        <w:rPr>
          <w:rFonts w:eastAsiaTheme="minorEastAsia"/>
          <w:sz w:val="22"/>
          <w:szCs w:val="22"/>
          <w:lang w:val="en-US" w:eastAsia="zh-CN"/>
        </w:rPr>
        <w:t>used with the</w:t>
      </w:r>
      <w:r w:rsidR="00A8359D" w:rsidRPr="00F00DD0">
        <w:rPr>
          <w:rFonts w:eastAsiaTheme="minorEastAsia"/>
          <w:sz w:val="22"/>
          <w:szCs w:val="22"/>
          <w:lang w:val="en-US" w:eastAsia="zh-CN"/>
        </w:rPr>
        <w:t xml:space="preserve"> previous</w:t>
      </w:r>
      <w:r w:rsidR="002F3801" w:rsidRPr="00F00DD0">
        <w:rPr>
          <w:rFonts w:eastAsiaTheme="minorEastAsia"/>
          <w:sz w:val="22"/>
          <w:szCs w:val="22"/>
          <w:lang w:val="en-US" w:eastAsia="zh-CN"/>
        </w:rPr>
        <w:t xml:space="preserve"> </w:t>
      </w:r>
      <w:r w:rsidR="00A468C8" w:rsidRPr="00F00DD0">
        <w:rPr>
          <w:rFonts w:eastAsiaTheme="minorEastAsia"/>
          <w:sz w:val="22"/>
          <w:szCs w:val="22"/>
          <w:lang w:val="en-US" w:eastAsia="zh-CN"/>
        </w:rPr>
        <w:t xml:space="preserve">element-wise </w:t>
      </w:r>
      <w:r w:rsidR="002F3801" w:rsidRPr="00F00DD0">
        <w:rPr>
          <w:rFonts w:eastAsiaTheme="minorEastAsia"/>
          <w:sz w:val="22"/>
          <w:szCs w:val="22"/>
          <w:lang w:val="en-US" w:eastAsia="zh-CN"/>
        </w:rPr>
        <w:t>angles as input parameters.</w:t>
      </w:r>
      <w:r w:rsidR="002E0CAD" w:rsidRPr="00F00DD0">
        <w:rPr>
          <w:rFonts w:eastAsiaTheme="minorEastAsia"/>
          <w:sz w:val="22"/>
          <w:szCs w:val="22"/>
          <w:lang w:val="en-US" w:eastAsia="zh-CN"/>
        </w:rPr>
        <w:t xml:space="preserve"> </w:t>
      </w:r>
    </w:p>
    <w:p w14:paraId="7286784C" w14:textId="77777777" w:rsidR="00AE44E5" w:rsidRPr="00F00DD0" w:rsidRDefault="00AE44E5" w:rsidP="001556E9">
      <w:pPr>
        <w:spacing w:after="0"/>
        <w:contextualSpacing/>
        <w:jc w:val="both"/>
        <w:rPr>
          <w:rFonts w:eastAsiaTheme="minorEastAsia"/>
          <w:sz w:val="22"/>
          <w:szCs w:val="22"/>
          <w:lang w:val="en-US" w:eastAsia="zh-CN"/>
        </w:rPr>
      </w:pPr>
    </w:p>
    <w:p w14:paraId="1987DE5A" w14:textId="11599BCE" w:rsidR="0041214C" w:rsidRPr="00C40500" w:rsidRDefault="00E03457" w:rsidP="001556E9">
      <w:pPr>
        <w:spacing w:after="0"/>
        <w:contextualSpacing/>
        <w:jc w:val="both"/>
        <w:rPr>
          <w:rFonts w:eastAsiaTheme="minorEastAsia"/>
          <w:sz w:val="22"/>
          <w:szCs w:val="22"/>
          <w:lang w:val="en-US" w:eastAsia="zh-CN"/>
        </w:rPr>
      </w:pPr>
      <w:r w:rsidRPr="0091012A">
        <w:rPr>
          <w:b/>
          <w:i/>
          <w:sz w:val="22"/>
          <w:szCs w:val="22"/>
        </w:rPr>
        <w:t>Observation</w:t>
      </w:r>
      <w:r>
        <w:rPr>
          <w:b/>
          <w:i/>
          <w:sz w:val="22"/>
          <w:szCs w:val="22"/>
        </w:rPr>
        <w:t xml:space="preserve"> </w:t>
      </w:r>
      <w:r w:rsidR="005D61AA">
        <w:rPr>
          <w:b/>
          <w:i/>
          <w:sz w:val="22"/>
          <w:szCs w:val="22"/>
        </w:rPr>
        <w:t>6</w:t>
      </w:r>
      <w:r w:rsidRPr="0091012A">
        <w:rPr>
          <w:b/>
          <w:i/>
          <w:sz w:val="22"/>
          <w:szCs w:val="22"/>
        </w:rPr>
        <w:t>:</w:t>
      </w:r>
      <w:r>
        <w:rPr>
          <w:rFonts w:eastAsiaTheme="minorEastAsia"/>
          <w:i/>
          <w:iCs/>
          <w:color w:val="000000" w:themeColor="text1"/>
          <w:sz w:val="22"/>
          <w:szCs w:val="22"/>
        </w:rPr>
        <w:t xml:space="preserve"> </w:t>
      </w:r>
      <w:r w:rsidR="00CD1288" w:rsidRPr="00F40EE6">
        <w:rPr>
          <w:i/>
          <w:sz w:val="22"/>
          <w:szCs w:val="22"/>
        </w:rPr>
        <w:t>The</w:t>
      </w:r>
      <w:r w:rsidR="008F56C0" w:rsidRPr="00F40EE6">
        <w:rPr>
          <w:rFonts w:eastAsiaTheme="minorEastAsia"/>
          <w:i/>
          <w:sz w:val="22"/>
          <w:szCs w:val="22"/>
          <w:lang w:val="en-US" w:eastAsia="zh-CN"/>
        </w:rPr>
        <w:t xml:space="preserve"> element</w:t>
      </w:r>
      <w:r w:rsidR="00095BDE">
        <w:rPr>
          <w:rFonts w:eastAsiaTheme="minorEastAsia"/>
          <w:i/>
          <w:sz w:val="22"/>
          <w:szCs w:val="22"/>
          <w:lang w:val="en-US" w:eastAsia="zh-CN"/>
        </w:rPr>
        <w:t>-</w:t>
      </w:r>
      <w:r w:rsidR="008F56C0" w:rsidRPr="00F40EE6">
        <w:rPr>
          <w:rFonts w:eastAsiaTheme="minorEastAsia"/>
          <w:i/>
          <w:sz w:val="22"/>
          <w:szCs w:val="22"/>
          <w:lang w:val="en-US" w:eastAsia="zh-CN"/>
        </w:rPr>
        <w:t>wise ang</w:t>
      </w:r>
      <w:r w:rsidR="002969AD" w:rsidRPr="00F40EE6">
        <w:rPr>
          <w:rFonts w:eastAsiaTheme="minorEastAsia"/>
          <w:i/>
          <w:sz w:val="22"/>
          <w:szCs w:val="22"/>
          <w:lang w:val="en-US" w:eastAsia="zh-CN"/>
        </w:rPr>
        <w:t>ular domain parameters</w:t>
      </w:r>
      <w:r w:rsidR="008F56C0"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n,m,ZOD</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n,m,AOD</m:t>
            </m:r>
          </m:sub>
        </m:sSub>
        <m:r>
          <w:rPr>
            <w:rFonts w:ascii="Cambria Math" w:eastAsiaTheme="minorEastAsia" w:hAnsi="Cambria Math"/>
            <w:sz w:val="22"/>
            <w:szCs w:val="22"/>
            <w:lang w:val="en-US" w:eastAsia="zh-CN"/>
          </w:rPr>
          <m:t>,</m:t>
        </m:r>
      </m:oMath>
      <w:r w:rsidR="008F56C0"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u,n,m,ZOA</m:t>
            </m:r>
          </m:sub>
        </m:sSub>
      </m:oMath>
      <w:r w:rsidR="008F56C0"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u,n,m,AOA</m:t>
            </m:r>
          </m:sub>
        </m:sSub>
        <m:r>
          <w:rPr>
            <w:rFonts w:ascii="Cambria Math" w:eastAsiaTheme="minorEastAsia" w:hAnsi="Cambria Math"/>
            <w:sz w:val="22"/>
            <w:szCs w:val="22"/>
            <w:lang w:val="en-US" w:eastAsia="zh-CN"/>
          </w:rPr>
          <m:t>)</m:t>
        </m:r>
      </m:oMath>
      <w:r w:rsidR="008F56C0" w:rsidRPr="00F40EE6">
        <w:rPr>
          <w:rFonts w:eastAsiaTheme="minorEastAsia"/>
          <w:i/>
          <w:sz w:val="22"/>
          <w:szCs w:val="22"/>
          <w:lang w:val="en-US" w:eastAsia="zh-CN"/>
        </w:rPr>
        <w:t xml:space="preserve"> </w:t>
      </w:r>
      <w:r w:rsidR="002969AD" w:rsidRPr="00F40EE6">
        <w:rPr>
          <w:i/>
          <w:sz w:val="22"/>
          <w:szCs w:val="22"/>
        </w:rPr>
        <w:t xml:space="preserve"> can be updated using</w:t>
      </w:r>
      <w:r w:rsidR="00801C3F" w:rsidRPr="00F40EE6">
        <w:rPr>
          <w:i/>
          <w:sz w:val="22"/>
          <w:szCs w:val="22"/>
        </w:rPr>
        <w:t xml:space="preserve"> </w:t>
      </w:r>
      <w:r w:rsidR="00095BDE" w:rsidRPr="00F40EE6">
        <w:rPr>
          <w:i/>
          <w:sz w:val="22"/>
          <w:szCs w:val="22"/>
        </w:rPr>
        <w:t>eq</w:t>
      </w:r>
      <w:r w:rsidR="00095BDE">
        <w:rPr>
          <w:i/>
          <w:sz w:val="22"/>
          <w:szCs w:val="22"/>
        </w:rPr>
        <w:t>uation</w:t>
      </w:r>
      <w:r w:rsidR="00801C3F" w:rsidRPr="00F40EE6">
        <w:rPr>
          <w:i/>
          <w:sz w:val="22"/>
          <w:szCs w:val="22"/>
        </w:rPr>
        <w:t xml:space="preserve"> </w:t>
      </w:r>
      <w:r w:rsidR="00095BDE">
        <w:rPr>
          <w:i/>
          <w:sz w:val="22"/>
          <w:szCs w:val="22"/>
        </w:rPr>
        <w:t>(</w:t>
      </w:r>
      <w:r w:rsidR="00C91D23" w:rsidRPr="00F40EE6">
        <w:rPr>
          <w:i/>
          <w:sz w:val="22"/>
          <w:szCs w:val="22"/>
        </w:rPr>
        <w:t>7.6-11</w:t>
      </w:r>
      <w:r w:rsidR="00095BDE">
        <w:rPr>
          <w:i/>
          <w:sz w:val="22"/>
          <w:szCs w:val="22"/>
        </w:rPr>
        <w:t>)</w:t>
      </w:r>
      <w:r w:rsidR="00C91D23" w:rsidRPr="00F40EE6">
        <w:rPr>
          <w:i/>
          <w:sz w:val="22"/>
          <w:szCs w:val="22"/>
        </w:rPr>
        <w:t xml:space="preserve"> to </w:t>
      </w:r>
      <w:r w:rsidR="00095BDE">
        <w:rPr>
          <w:i/>
          <w:sz w:val="22"/>
          <w:szCs w:val="22"/>
        </w:rPr>
        <w:t>(</w:t>
      </w:r>
      <w:r w:rsidR="00C91D23" w:rsidRPr="00F40EE6">
        <w:rPr>
          <w:i/>
          <w:sz w:val="22"/>
          <w:szCs w:val="22"/>
        </w:rPr>
        <w:t>7.6-14</w:t>
      </w:r>
      <w:r w:rsidR="00095BDE">
        <w:rPr>
          <w:i/>
          <w:sz w:val="22"/>
          <w:szCs w:val="22"/>
        </w:rPr>
        <w:t>)</w:t>
      </w:r>
      <w:r w:rsidR="00C91D23" w:rsidRPr="00F40EE6">
        <w:rPr>
          <w:i/>
          <w:sz w:val="22"/>
          <w:szCs w:val="22"/>
        </w:rPr>
        <w:t xml:space="preserve"> </w:t>
      </w:r>
      <w:r w:rsidR="002969AD" w:rsidRPr="00F40EE6">
        <w:rPr>
          <w:i/>
          <w:sz w:val="22"/>
          <w:szCs w:val="22"/>
        </w:rPr>
        <w:t xml:space="preserve">along with the location coordinates </w:t>
      </w:r>
      <w:r w:rsidR="002969AD" w:rsidRPr="00F40EE6">
        <w:rPr>
          <w:rFonts w:eastAsiaTheme="minorEastAsia"/>
          <w:i/>
          <w:sz w:val="22"/>
          <w:szCs w:val="22"/>
          <w:lang w:val="en-US" w:eastAsia="zh-CN"/>
        </w:rPr>
        <w:t>of the first bounce and last bounce scatterers in the cluster.</w:t>
      </w:r>
    </w:p>
    <w:p w14:paraId="7B986D48" w14:textId="77777777" w:rsidR="00E03457" w:rsidRPr="00A01EAA" w:rsidRDefault="00E03457" w:rsidP="001556E9">
      <w:pPr>
        <w:spacing w:after="0"/>
        <w:contextualSpacing/>
        <w:jc w:val="both"/>
        <w:rPr>
          <w:rFonts w:eastAsiaTheme="minorEastAsia"/>
          <w:sz w:val="22"/>
          <w:szCs w:val="22"/>
          <w:lang w:eastAsia="zh-CN"/>
        </w:rPr>
      </w:pPr>
    </w:p>
    <w:p w14:paraId="3F1D5B1E" w14:textId="35BAFAB7" w:rsidR="008129EE" w:rsidRPr="000367F4" w:rsidRDefault="002A3F01" w:rsidP="001556E9">
      <w:pPr>
        <w:spacing w:after="0"/>
        <w:contextualSpacing/>
        <w:jc w:val="both"/>
        <w:rPr>
          <w:rFonts w:eastAsiaTheme="minorEastAsia"/>
          <w:sz w:val="22"/>
          <w:szCs w:val="22"/>
          <w:lang w:val="en-US" w:eastAsia="zh-CN"/>
        </w:rPr>
      </w:pPr>
      <w:r>
        <w:rPr>
          <w:b/>
          <w:bCs/>
          <w:i/>
          <w:iCs/>
          <w:sz w:val="22"/>
          <w:szCs w:val="22"/>
        </w:rPr>
        <w:t xml:space="preserve">Proposal </w:t>
      </w:r>
      <w:r w:rsidR="0090227B">
        <w:rPr>
          <w:b/>
          <w:bCs/>
          <w:i/>
          <w:iCs/>
          <w:sz w:val="22"/>
          <w:szCs w:val="22"/>
        </w:rPr>
        <w:t>6</w:t>
      </w:r>
      <w:r w:rsidRPr="00FF23F3">
        <w:rPr>
          <w:b/>
          <w:bCs/>
          <w:i/>
          <w:iCs/>
          <w:sz w:val="22"/>
          <w:szCs w:val="22"/>
        </w:rPr>
        <w:t>:</w:t>
      </w:r>
      <w:r>
        <w:rPr>
          <w:b/>
          <w:bCs/>
          <w:i/>
          <w:iCs/>
          <w:sz w:val="22"/>
          <w:szCs w:val="22"/>
        </w:rPr>
        <w:t xml:space="preserve"> </w:t>
      </w:r>
      <w:r w:rsidR="00F936B8">
        <w:rPr>
          <w:i/>
          <w:iCs/>
          <w:sz w:val="22"/>
          <w:szCs w:val="22"/>
        </w:rPr>
        <w:t>Incorporate</w:t>
      </w:r>
      <w:r w:rsidR="00041DDF" w:rsidRPr="000E5A5D">
        <w:rPr>
          <w:i/>
          <w:iCs/>
          <w:sz w:val="22"/>
          <w:szCs w:val="22"/>
        </w:rPr>
        <w:t xml:space="preserve"> TR 38.901 Spatial consi</w:t>
      </w:r>
      <w:r w:rsidR="00960C9A" w:rsidRPr="000E5A5D">
        <w:rPr>
          <w:i/>
          <w:iCs/>
          <w:sz w:val="22"/>
          <w:szCs w:val="22"/>
        </w:rPr>
        <w:t>stency procedure</w:t>
      </w:r>
      <w:r w:rsidR="000367F4">
        <w:rPr>
          <w:i/>
          <w:iCs/>
          <w:sz w:val="22"/>
          <w:szCs w:val="22"/>
        </w:rPr>
        <w:t xml:space="preserve"> into the </w:t>
      </w:r>
      <w:r w:rsidR="000367F4" w:rsidRPr="00CD1288">
        <w:rPr>
          <w:i/>
          <w:sz w:val="22"/>
          <w:szCs w:val="22"/>
        </w:rPr>
        <w:t>channel coefficient generation procedure proposed for NF</w:t>
      </w:r>
      <w:r w:rsidR="000367F4">
        <w:rPr>
          <w:i/>
          <w:iCs/>
          <w:sz w:val="22"/>
          <w:szCs w:val="22"/>
        </w:rPr>
        <w:t xml:space="preserve"> </w:t>
      </w:r>
      <w:r w:rsidR="000367F4">
        <w:rPr>
          <w:i/>
          <w:sz w:val="22"/>
          <w:szCs w:val="22"/>
        </w:rPr>
        <w:t>for updating element-wise angular domain parameters</w:t>
      </w:r>
      <w:r w:rsidR="005C3617">
        <w:rPr>
          <w:i/>
          <w:sz w:val="22"/>
          <w:szCs w:val="22"/>
        </w:rPr>
        <w:t>.</w:t>
      </w:r>
    </w:p>
    <w:p w14:paraId="7C9873EC" w14:textId="77777777" w:rsidR="00743D0E" w:rsidRDefault="00743D0E" w:rsidP="001556E9">
      <w:pPr>
        <w:spacing w:after="0"/>
        <w:contextualSpacing/>
      </w:pPr>
    </w:p>
    <w:p w14:paraId="1A6D3392" w14:textId="35559D08" w:rsidR="00AC0C18" w:rsidRPr="005874E9" w:rsidRDefault="00743D0E" w:rsidP="005874E9">
      <w:pPr>
        <w:pStyle w:val="Heading1"/>
        <w:numPr>
          <w:ilvl w:val="0"/>
          <w:numId w:val="4"/>
        </w:numPr>
        <w:spacing w:before="0" w:after="0"/>
        <w:ind w:left="360"/>
        <w:contextualSpacing/>
        <w:jc w:val="both"/>
        <w:rPr>
          <w:rFonts w:cs="Arial"/>
          <w:smallCaps/>
          <w:lang w:val="en-US"/>
        </w:rPr>
      </w:pPr>
      <w:r>
        <w:rPr>
          <w:rFonts w:cs="Arial"/>
          <w:smallCaps/>
          <w:lang w:val="en-US"/>
        </w:rPr>
        <w:t>Spatial non-stationary properties</w:t>
      </w:r>
      <w:r w:rsidRPr="008C23E6">
        <w:rPr>
          <w:rFonts w:cs="Arial"/>
          <w:smallCaps/>
          <w:lang w:val="en-US"/>
        </w:rPr>
        <w:t xml:space="preserve"> </w:t>
      </w:r>
      <w:r>
        <w:rPr>
          <w:rFonts w:cs="Arial"/>
          <w:smallCaps/>
          <w:lang w:val="en-US"/>
        </w:rPr>
        <w:t>d</w:t>
      </w:r>
      <w:r w:rsidRPr="00231954">
        <w:rPr>
          <w:rFonts w:cs="Arial"/>
          <w:smallCaps/>
          <w:lang w:val="en-US"/>
        </w:rPr>
        <w:t xml:space="preserve">iscussion </w:t>
      </w:r>
    </w:p>
    <w:p w14:paraId="79C45A9E" w14:textId="7BCA995B" w:rsidR="003F08E5" w:rsidRPr="005874E9" w:rsidRDefault="004245C4" w:rsidP="005874E9">
      <w:pPr>
        <w:spacing w:after="0"/>
        <w:ind w:firstLine="288"/>
        <w:contextualSpacing/>
        <w:jc w:val="both"/>
        <w:rPr>
          <w:sz w:val="22"/>
          <w:szCs w:val="22"/>
        </w:rPr>
      </w:pPr>
      <w:r>
        <w:rPr>
          <w:sz w:val="22"/>
          <w:szCs w:val="22"/>
        </w:rPr>
        <w:t>I</w:t>
      </w:r>
      <w:r w:rsidRPr="00196E4B">
        <w:rPr>
          <w:sz w:val="22"/>
          <w:szCs w:val="22"/>
        </w:rPr>
        <w:t>n NF</w:t>
      </w:r>
      <w:r>
        <w:rPr>
          <w:sz w:val="22"/>
          <w:szCs w:val="22"/>
        </w:rPr>
        <w:t>, d</w:t>
      </w:r>
      <w:r w:rsidRPr="00196E4B">
        <w:rPr>
          <w:sz w:val="22"/>
          <w:szCs w:val="22"/>
        </w:rPr>
        <w:t xml:space="preserve">ue to </w:t>
      </w:r>
      <w:r>
        <w:rPr>
          <w:sz w:val="22"/>
          <w:szCs w:val="22"/>
        </w:rPr>
        <w:t xml:space="preserve">the </w:t>
      </w:r>
      <w:r w:rsidRPr="00196E4B">
        <w:rPr>
          <w:sz w:val="22"/>
          <w:szCs w:val="22"/>
        </w:rPr>
        <w:t xml:space="preserve">large array </w:t>
      </w:r>
      <w:r>
        <w:rPr>
          <w:sz w:val="22"/>
          <w:szCs w:val="22"/>
        </w:rPr>
        <w:t>size</w:t>
      </w:r>
      <w:r w:rsidRPr="00196E4B">
        <w:rPr>
          <w:sz w:val="22"/>
          <w:szCs w:val="22"/>
        </w:rPr>
        <w:t xml:space="preserve">, </w:t>
      </w:r>
      <w:r>
        <w:rPr>
          <w:sz w:val="22"/>
          <w:szCs w:val="22"/>
        </w:rPr>
        <w:t xml:space="preserve">and relative proximity of a receiver, </w:t>
      </w:r>
      <w:r w:rsidRPr="00151CAE">
        <w:rPr>
          <w:sz w:val="22"/>
          <w:szCs w:val="22"/>
        </w:rPr>
        <w:t>different spatial channels can be observed by different antenna</w:t>
      </w:r>
      <w:r>
        <w:rPr>
          <w:sz w:val="22"/>
          <w:szCs w:val="22"/>
        </w:rPr>
        <w:t xml:space="preserve"> </w:t>
      </w:r>
      <w:r w:rsidRPr="00151CAE">
        <w:rPr>
          <w:sz w:val="22"/>
          <w:szCs w:val="22"/>
        </w:rPr>
        <w:t xml:space="preserve">elements in the </w:t>
      </w:r>
      <w:r>
        <w:rPr>
          <w:sz w:val="22"/>
          <w:szCs w:val="22"/>
        </w:rPr>
        <w:t xml:space="preserve">array. </w:t>
      </w:r>
      <w:r w:rsidR="00836E82">
        <w:rPr>
          <w:sz w:val="22"/>
          <w:szCs w:val="22"/>
        </w:rPr>
        <w:t xml:space="preserve">There are two types of </w:t>
      </w:r>
      <w:r w:rsidR="002D3A15">
        <w:rPr>
          <w:sz w:val="22"/>
          <w:szCs w:val="22"/>
        </w:rPr>
        <w:t>scenarios</w:t>
      </w:r>
      <w:r w:rsidR="0049665B">
        <w:rPr>
          <w:sz w:val="22"/>
          <w:szCs w:val="22"/>
        </w:rPr>
        <w:t xml:space="preserve"> </w:t>
      </w:r>
      <w:r w:rsidR="00E9681A">
        <w:rPr>
          <w:sz w:val="22"/>
          <w:szCs w:val="22"/>
        </w:rPr>
        <w:t xml:space="preserve">that </w:t>
      </w:r>
      <w:r w:rsidR="007C36A5">
        <w:rPr>
          <w:sz w:val="22"/>
          <w:szCs w:val="22"/>
        </w:rPr>
        <w:t>may</w:t>
      </w:r>
      <w:r w:rsidR="00225B70">
        <w:rPr>
          <w:sz w:val="22"/>
          <w:szCs w:val="22"/>
        </w:rPr>
        <w:t xml:space="preserve"> cause </w:t>
      </w:r>
      <w:proofErr w:type="spellStart"/>
      <w:r w:rsidR="00225B70">
        <w:rPr>
          <w:sz w:val="22"/>
          <w:szCs w:val="22"/>
        </w:rPr>
        <w:t>SnS</w:t>
      </w:r>
      <w:proofErr w:type="spellEnd"/>
      <w:r w:rsidR="00C320E7">
        <w:rPr>
          <w:sz w:val="22"/>
          <w:szCs w:val="22"/>
        </w:rPr>
        <w:t>. T</w:t>
      </w:r>
      <w:r w:rsidR="00C579D4">
        <w:rPr>
          <w:sz w:val="22"/>
          <w:szCs w:val="22"/>
        </w:rPr>
        <w:t xml:space="preserve">he first case is </w:t>
      </w:r>
      <w:r>
        <w:rPr>
          <w:sz w:val="22"/>
          <w:szCs w:val="22"/>
        </w:rPr>
        <w:t xml:space="preserve">a partial blockage of </w:t>
      </w:r>
      <w:r w:rsidR="00E20EA3">
        <w:rPr>
          <w:sz w:val="22"/>
          <w:szCs w:val="22"/>
        </w:rPr>
        <w:t xml:space="preserve">the antenna </w:t>
      </w:r>
      <w:r>
        <w:rPr>
          <w:sz w:val="22"/>
          <w:szCs w:val="22"/>
        </w:rPr>
        <w:t xml:space="preserve">panel </w:t>
      </w:r>
      <w:r w:rsidR="00E20EA3">
        <w:rPr>
          <w:sz w:val="22"/>
          <w:szCs w:val="22"/>
        </w:rPr>
        <w:t>due to a physical blocker that disrupts a</w:t>
      </w:r>
      <w:r>
        <w:rPr>
          <w:sz w:val="22"/>
          <w:szCs w:val="22"/>
        </w:rPr>
        <w:t xml:space="preserve"> direct </w:t>
      </w:r>
      <w:r w:rsidR="0095497D">
        <w:rPr>
          <w:sz w:val="22"/>
          <w:szCs w:val="22"/>
        </w:rPr>
        <w:t xml:space="preserve">or indirect </w:t>
      </w:r>
      <w:r>
        <w:rPr>
          <w:sz w:val="22"/>
          <w:szCs w:val="22"/>
        </w:rPr>
        <w:t xml:space="preserve">path </w:t>
      </w:r>
      <w:r w:rsidR="00E20EA3">
        <w:rPr>
          <w:sz w:val="22"/>
          <w:szCs w:val="22"/>
        </w:rPr>
        <w:t>in a</w:t>
      </w:r>
      <w:r>
        <w:rPr>
          <w:sz w:val="22"/>
          <w:szCs w:val="22"/>
        </w:rPr>
        <w:t xml:space="preserve"> Tx-Rx pair </w:t>
      </w:r>
      <m:oMath>
        <m:r>
          <w:rPr>
            <w:rFonts w:ascii="Cambria Math" w:hAnsi="Cambria Math"/>
            <w:sz w:val="22"/>
            <w:szCs w:val="22"/>
          </w:rPr>
          <m:t>{s,u}</m:t>
        </m:r>
      </m:oMath>
      <w:r>
        <w:rPr>
          <w:sz w:val="22"/>
          <w:szCs w:val="22"/>
        </w:rPr>
        <w:t xml:space="preserve">. In another case, some clusters may be only visible for </w:t>
      </w:r>
      <w:r w:rsidR="003F4029">
        <w:rPr>
          <w:sz w:val="22"/>
          <w:szCs w:val="22"/>
        </w:rPr>
        <w:t>portions of</w:t>
      </w:r>
      <w:r>
        <w:rPr>
          <w:sz w:val="22"/>
          <w:szCs w:val="22"/>
        </w:rPr>
        <w:t xml:space="preserve"> Tx-Rx pair </w:t>
      </w:r>
      <m:oMath>
        <m:r>
          <w:rPr>
            <w:rFonts w:ascii="Cambria Math" w:hAnsi="Cambria Math"/>
            <w:sz w:val="22"/>
            <w:szCs w:val="22"/>
          </w:rPr>
          <m:t>{s,u}</m:t>
        </m:r>
      </m:oMath>
      <w:r w:rsidR="00DF4730">
        <w:rPr>
          <w:sz w:val="22"/>
          <w:szCs w:val="22"/>
        </w:rPr>
        <w:t xml:space="preserve"> due to unequal channel path power gain</w:t>
      </w:r>
      <w:r>
        <w:rPr>
          <w:sz w:val="22"/>
          <w:szCs w:val="22"/>
        </w:rPr>
        <w:t xml:space="preserve">. </w:t>
      </w:r>
      <w:r w:rsidR="00BD2F9F" w:rsidRPr="00BD2F9F">
        <w:rPr>
          <w:sz w:val="22"/>
          <w:szCs w:val="22"/>
        </w:rPr>
        <w:t>Different parts of the array may have different views</w:t>
      </w:r>
      <w:r w:rsidR="00BD2F9F">
        <w:rPr>
          <w:sz w:val="22"/>
          <w:szCs w:val="22"/>
        </w:rPr>
        <w:t xml:space="preserve"> </w:t>
      </w:r>
      <w:r w:rsidR="00BD2F9F" w:rsidRPr="00BD2F9F">
        <w:rPr>
          <w:sz w:val="22"/>
          <w:szCs w:val="22"/>
        </w:rPr>
        <w:t>of the propagation environment, observing the same channel</w:t>
      </w:r>
      <w:r w:rsidR="00BD2F9F">
        <w:rPr>
          <w:sz w:val="22"/>
          <w:szCs w:val="22"/>
        </w:rPr>
        <w:t xml:space="preserve"> </w:t>
      </w:r>
      <w:r w:rsidR="00BD2F9F" w:rsidRPr="00BD2F9F">
        <w:rPr>
          <w:sz w:val="22"/>
          <w:szCs w:val="22"/>
        </w:rPr>
        <w:t>paths with different power, or different channel paths</w:t>
      </w:r>
      <w:r w:rsidR="00243AF8">
        <w:rPr>
          <w:sz w:val="22"/>
          <w:szCs w:val="22"/>
        </w:rPr>
        <w:t xml:space="preserve">. </w:t>
      </w:r>
      <w:r w:rsidR="003F08E5" w:rsidRPr="00547201">
        <w:rPr>
          <w:rFonts w:ascii="Times" w:eastAsia="DengXian" w:hAnsi="Times"/>
          <w:sz w:val="22"/>
          <w:szCs w:val="28"/>
          <w:lang w:val="en-US" w:eastAsia="zh-CN"/>
        </w:rPr>
        <w:t xml:space="preserve">In RAN1 118 meeting, two possible </w:t>
      </w:r>
      <w:r w:rsidR="003F08E5">
        <w:rPr>
          <w:rFonts w:ascii="Times" w:eastAsia="DengXian" w:hAnsi="Times"/>
          <w:sz w:val="22"/>
          <w:szCs w:val="28"/>
          <w:lang w:val="en-US" w:eastAsia="zh-CN"/>
        </w:rPr>
        <w:t xml:space="preserve">approaches for addressing spatial non-stationary property </w:t>
      </w:r>
      <w:r w:rsidR="00E20EA3">
        <w:rPr>
          <w:rFonts w:ascii="Times" w:eastAsia="DengXian" w:hAnsi="Times"/>
          <w:sz w:val="22"/>
          <w:szCs w:val="28"/>
          <w:lang w:val="en-US" w:eastAsia="zh-CN"/>
        </w:rPr>
        <w:t>were</w:t>
      </w:r>
      <w:r w:rsidR="003F08E5">
        <w:rPr>
          <w:rFonts w:ascii="Times" w:eastAsia="DengXian" w:hAnsi="Times"/>
          <w:sz w:val="22"/>
          <w:szCs w:val="28"/>
          <w:lang w:val="en-US" w:eastAsia="zh-CN"/>
        </w:rPr>
        <w:t xml:space="preserve"> further discuss</w:t>
      </w:r>
      <w:r w:rsidR="00E20EA3">
        <w:rPr>
          <w:rFonts w:ascii="Times" w:eastAsia="DengXian" w:hAnsi="Times"/>
          <w:sz w:val="22"/>
          <w:szCs w:val="28"/>
          <w:lang w:val="en-US" w:eastAsia="zh-CN"/>
        </w:rPr>
        <w:t>ed</w:t>
      </w:r>
      <w:r w:rsidR="003F08E5">
        <w:rPr>
          <w:rFonts w:ascii="Times" w:eastAsia="DengXian" w:hAnsi="Times"/>
          <w:sz w:val="22"/>
          <w:szCs w:val="28"/>
          <w:lang w:val="en-US" w:eastAsia="zh-CN"/>
        </w:rPr>
        <w:t xml:space="preserve">. The first approach is based on </w:t>
      </w:r>
      <w:r w:rsidR="00E20EA3">
        <w:rPr>
          <w:rFonts w:ascii="Times" w:eastAsia="DengXian" w:hAnsi="Times"/>
          <w:sz w:val="22"/>
          <w:szCs w:val="28"/>
          <w:lang w:val="en-US" w:eastAsia="zh-CN"/>
        </w:rPr>
        <w:t xml:space="preserve">a </w:t>
      </w:r>
      <w:r w:rsidR="003F08E5">
        <w:rPr>
          <w:rFonts w:ascii="Times" w:eastAsia="DengXian" w:hAnsi="Times"/>
          <w:sz w:val="22"/>
          <w:szCs w:val="28"/>
          <w:lang w:val="en-US" w:eastAsia="zh-CN"/>
        </w:rPr>
        <w:t>physical blocker</w:t>
      </w:r>
      <w:r w:rsidR="00B121F3">
        <w:rPr>
          <w:rFonts w:ascii="Times" w:eastAsia="DengXian" w:hAnsi="Times"/>
          <w:sz w:val="22"/>
          <w:szCs w:val="28"/>
          <w:lang w:val="en-US" w:eastAsia="zh-CN"/>
        </w:rPr>
        <w:t xml:space="preserve"> and the other is based on introducing visibility probability or visibility region (VR). </w:t>
      </w:r>
      <w:r w:rsidR="003F08E5">
        <w:rPr>
          <w:rFonts w:ascii="Times" w:eastAsia="DengXian" w:hAnsi="Times"/>
          <w:sz w:val="22"/>
          <w:szCs w:val="28"/>
          <w:lang w:val="en-US" w:eastAsia="zh-CN"/>
        </w:rPr>
        <w:t xml:space="preserve"> </w:t>
      </w:r>
    </w:p>
    <w:p w14:paraId="39127FC2" w14:textId="77777777" w:rsidR="007A2F46" w:rsidRDefault="007A2F46" w:rsidP="00C67CE6">
      <w:pPr>
        <w:spacing w:after="0"/>
        <w:ind w:firstLine="288"/>
        <w:contextualSpacing/>
        <w:jc w:val="both"/>
      </w:pPr>
    </w:p>
    <w:p w14:paraId="4BE6335A" w14:textId="50EE28FD" w:rsidR="001807B6" w:rsidRDefault="001807B6" w:rsidP="001556E9">
      <w:pPr>
        <w:spacing w:after="0"/>
        <w:contextualSpacing/>
        <w:jc w:val="both"/>
        <w:rPr>
          <w:b/>
          <w:bCs/>
          <w:sz w:val="22"/>
          <w:szCs w:val="22"/>
          <w:highlight w:val="darkGray"/>
        </w:rPr>
      </w:pPr>
      <w:r>
        <w:rPr>
          <w:b/>
          <w:bCs/>
          <w:sz w:val="22"/>
          <w:szCs w:val="22"/>
          <w:highlight w:val="darkGray"/>
        </w:rPr>
        <w:t>Determination of blocked path</w:t>
      </w:r>
      <w:r w:rsidR="004C6E6A">
        <w:rPr>
          <w:b/>
          <w:bCs/>
          <w:sz w:val="22"/>
          <w:szCs w:val="22"/>
          <w:highlight w:val="darkGray"/>
        </w:rPr>
        <w:t xml:space="preserve"> status</w:t>
      </w:r>
      <w:r w:rsidR="00ED2507">
        <w:rPr>
          <w:b/>
          <w:bCs/>
          <w:sz w:val="22"/>
          <w:szCs w:val="22"/>
          <w:highlight w:val="darkGray"/>
        </w:rPr>
        <w:t xml:space="preserve"> and </w:t>
      </w:r>
      <w:r w:rsidR="00D3524B">
        <w:rPr>
          <w:b/>
          <w:bCs/>
          <w:sz w:val="22"/>
          <w:szCs w:val="22"/>
          <w:highlight w:val="darkGray"/>
        </w:rPr>
        <w:t xml:space="preserve">blocked Tx </w:t>
      </w:r>
      <w:r w:rsidR="003372BD">
        <w:rPr>
          <w:b/>
          <w:bCs/>
          <w:sz w:val="22"/>
          <w:szCs w:val="22"/>
          <w:highlight w:val="darkGray"/>
        </w:rPr>
        <w:t xml:space="preserve">antenna </w:t>
      </w:r>
      <w:r w:rsidR="009E607D">
        <w:rPr>
          <w:b/>
          <w:bCs/>
          <w:sz w:val="22"/>
          <w:szCs w:val="22"/>
          <w:highlight w:val="darkGray"/>
        </w:rPr>
        <w:t>element</w:t>
      </w:r>
    </w:p>
    <w:p w14:paraId="2370B40B" w14:textId="429B0E10" w:rsidR="00414780" w:rsidRDefault="009B4B9B" w:rsidP="005874E9">
      <w:pPr>
        <w:spacing w:after="0"/>
        <w:ind w:firstLine="288"/>
        <w:contextualSpacing/>
        <w:jc w:val="both"/>
        <w:rPr>
          <w:sz w:val="22"/>
          <w:szCs w:val="22"/>
        </w:rPr>
      </w:pPr>
      <w:r>
        <w:rPr>
          <w:sz w:val="22"/>
          <w:szCs w:val="22"/>
        </w:rPr>
        <w:t xml:space="preserve">The position and dimensions of the </w:t>
      </w:r>
      <w:r w:rsidR="003372BD">
        <w:rPr>
          <w:sz w:val="22"/>
          <w:szCs w:val="22"/>
        </w:rPr>
        <w:t xml:space="preserve">physical </w:t>
      </w:r>
      <w:r>
        <w:rPr>
          <w:sz w:val="22"/>
          <w:szCs w:val="22"/>
        </w:rPr>
        <w:t xml:space="preserve">blocker </w:t>
      </w:r>
      <w:r w:rsidR="005545B7">
        <w:rPr>
          <w:sz w:val="22"/>
          <w:szCs w:val="22"/>
        </w:rPr>
        <w:t>directly i</w:t>
      </w:r>
      <w:r w:rsidR="00787AAD">
        <w:rPr>
          <w:sz w:val="22"/>
          <w:szCs w:val="22"/>
        </w:rPr>
        <w:t xml:space="preserve">nfluence the </w:t>
      </w:r>
      <w:r w:rsidR="008A0496">
        <w:rPr>
          <w:sz w:val="22"/>
          <w:szCs w:val="22"/>
        </w:rPr>
        <w:t>visibility of</w:t>
      </w:r>
      <w:r w:rsidR="003B3EAC">
        <w:rPr>
          <w:sz w:val="22"/>
          <w:szCs w:val="22"/>
        </w:rPr>
        <w:t xml:space="preserve"> the </w:t>
      </w:r>
      <w:r w:rsidR="00B931BF">
        <w:rPr>
          <w:sz w:val="22"/>
          <w:szCs w:val="22"/>
        </w:rPr>
        <w:t xml:space="preserve">Tx </w:t>
      </w:r>
      <w:r w:rsidR="00E0682B">
        <w:rPr>
          <w:sz w:val="22"/>
          <w:szCs w:val="22"/>
        </w:rPr>
        <w:t xml:space="preserve">(or Rx) </w:t>
      </w:r>
      <w:r w:rsidR="00B931BF">
        <w:rPr>
          <w:sz w:val="22"/>
          <w:szCs w:val="22"/>
        </w:rPr>
        <w:t>elements</w:t>
      </w:r>
      <w:r w:rsidR="00471FCE">
        <w:rPr>
          <w:sz w:val="22"/>
          <w:szCs w:val="22"/>
        </w:rPr>
        <w:t xml:space="preserve"> </w:t>
      </w:r>
      <w:r w:rsidR="00E653C0">
        <w:rPr>
          <w:sz w:val="22"/>
          <w:szCs w:val="22"/>
        </w:rPr>
        <w:t xml:space="preserve">by determining </w:t>
      </w:r>
      <w:proofErr w:type="gramStart"/>
      <w:r w:rsidR="009F0FFB">
        <w:rPr>
          <w:sz w:val="22"/>
          <w:szCs w:val="22"/>
        </w:rPr>
        <w:t xml:space="preserve">which  </w:t>
      </w:r>
      <w:r w:rsidR="00546D6B">
        <w:rPr>
          <w:sz w:val="22"/>
          <w:szCs w:val="22"/>
        </w:rPr>
        <w:t>direct</w:t>
      </w:r>
      <w:proofErr w:type="gramEnd"/>
      <w:r w:rsidR="00546D6B">
        <w:rPr>
          <w:sz w:val="22"/>
          <w:szCs w:val="22"/>
        </w:rPr>
        <w:t xml:space="preserve"> path </w:t>
      </w:r>
      <w:r w:rsidR="007E080F">
        <w:rPr>
          <w:sz w:val="22"/>
          <w:szCs w:val="22"/>
        </w:rPr>
        <w:t>is</w:t>
      </w:r>
      <w:r w:rsidR="009F0FFB">
        <w:rPr>
          <w:sz w:val="22"/>
          <w:szCs w:val="22"/>
        </w:rPr>
        <w:t xml:space="preserve"> obstructed. </w:t>
      </w:r>
      <w:r w:rsidR="00D901C4">
        <w:rPr>
          <w:sz w:val="22"/>
          <w:szCs w:val="22"/>
        </w:rPr>
        <w:t xml:space="preserve">For a given Tx element, the </w:t>
      </w:r>
      <w:r w:rsidR="00957A69">
        <w:rPr>
          <w:sz w:val="22"/>
          <w:szCs w:val="22"/>
        </w:rPr>
        <w:t>direct</w:t>
      </w:r>
      <w:r w:rsidR="00D901C4">
        <w:rPr>
          <w:sz w:val="22"/>
          <w:szCs w:val="22"/>
        </w:rPr>
        <w:t xml:space="preserve"> path from </w:t>
      </w:r>
      <w:r w:rsidR="00971266">
        <w:rPr>
          <w:sz w:val="22"/>
          <w:szCs w:val="22"/>
        </w:rPr>
        <w:t xml:space="preserve">the UE to the element may intersect with the blocker plane. If this intersection occurs within the </w:t>
      </w:r>
      <w:r w:rsidR="00135D54">
        <w:rPr>
          <w:sz w:val="22"/>
          <w:szCs w:val="22"/>
        </w:rPr>
        <w:t xml:space="preserve">plane’s boundaries, the </w:t>
      </w:r>
      <w:r w:rsidR="00957A69">
        <w:rPr>
          <w:sz w:val="22"/>
          <w:szCs w:val="22"/>
        </w:rPr>
        <w:t>direct</w:t>
      </w:r>
      <w:r w:rsidR="00135D54">
        <w:rPr>
          <w:sz w:val="22"/>
          <w:szCs w:val="22"/>
        </w:rPr>
        <w:t xml:space="preserve"> path can be considered as blocked</w:t>
      </w:r>
      <w:r w:rsidR="00EC3643">
        <w:rPr>
          <w:sz w:val="22"/>
          <w:szCs w:val="22"/>
        </w:rPr>
        <w:t xml:space="preserve">, and the corresponding Tx element is no longer visible. The </w:t>
      </w:r>
      <w:r w:rsidR="00DE267D">
        <w:rPr>
          <w:sz w:val="22"/>
          <w:szCs w:val="22"/>
        </w:rPr>
        <w:t xml:space="preserve">point of intersection is dependent </w:t>
      </w:r>
      <w:r w:rsidR="00F121FC">
        <w:rPr>
          <w:sz w:val="22"/>
          <w:szCs w:val="22"/>
        </w:rPr>
        <w:t>on th</w:t>
      </w:r>
      <w:r w:rsidR="00BA2123">
        <w:rPr>
          <w:sz w:val="22"/>
          <w:szCs w:val="22"/>
        </w:rPr>
        <w:t xml:space="preserve">e </w:t>
      </w:r>
      <w:r w:rsidR="0015677F">
        <w:rPr>
          <w:sz w:val="22"/>
          <w:szCs w:val="22"/>
        </w:rPr>
        <w:t>blocker</w:t>
      </w:r>
      <w:r w:rsidR="00044AE5">
        <w:rPr>
          <w:sz w:val="22"/>
          <w:szCs w:val="22"/>
        </w:rPr>
        <w:t xml:space="preserve">, UE and array </w:t>
      </w:r>
      <w:r w:rsidR="00D56742">
        <w:rPr>
          <w:sz w:val="22"/>
          <w:szCs w:val="22"/>
        </w:rPr>
        <w:t>locations as well as</w:t>
      </w:r>
      <w:r w:rsidR="003B564E">
        <w:rPr>
          <w:sz w:val="22"/>
          <w:szCs w:val="22"/>
        </w:rPr>
        <w:t xml:space="preserve"> their</w:t>
      </w:r>
      <w:r w:rsidR="00D56742">
        <w:rPr>
          <w:sz w:val="22"/>
          <w:szCs w:val="22"/>
        </w:rPr>
        <w:t xml:space="preserve"> </w:t>
      </w:r>
      <w:r w:rsidR="00044AE5">
        <w:rPr>
          <w:sz w:val="22"/>
          <w:szCs w:val="22"/>
        </w:rPr>
        <w:t>geometries.</w:t>
      </w:r>
      <w:r w:rsidR="008A0496">
        <w:rPr>
          <w:sz w:val="22"/>
          <w:szCs w:val="22"/>
        </w:rPr>
        <w:t xml:space="preserve"> In the </w:t>
      </w:r>
      <w:r w:rsidR="0052531A">
        <w:rPr>
          <w:sz w:val="22"/>
          <w:szCs w:val="22"/>
        </w:rPr>
        <w:t>indirect path</w:t>
      </w:r>
      <w:r w:rsidR="008A0496">
        <w:rPr>
          <w:sz w:val="22"/>
          <w:szCs w:val="22"/>
        </w:rPr>
        <w:t>,</w:t>
      </w:r>
      <w:r w:rsidR="006E539C">
        <w:rPr>
          <w:sz w:val="22"/>
          <w:szCs w:val="22"/>
        </w:rPr>
        <w:t xml:space="preserve"> </w:t>
      </w:r>
      <w:r w:rsidR="00AA53FD">
        <w:rPr>
          <w:sz w:val="22"/>
          <w:szCs w:val="22"/>
        </w:rPr>
        <w:t>visibility</w:t>
      </w:r>
      <w:r w:rsidR="00862AB7">
        <w:rPr>
          <w:sz w:val="22"/>
          <w:szCs w:val="22"/>
        </w:rPr>
        <w:t xml:space="preserve"> also</w:t>
      </w:r>
      <w:r w:rsidR="00AA53FD">
        <w:rPr>
          <w:sz w:val="22"/>
          <w:szCs w:val="22"/>
        </w:rPr>
        <w:t xml:space="preserve"> depends on the </w:t>
      </w:r>
      <w:r w:rsidR="00AA53FD">
        <w:rPr>
          <w:sz w:val="22"/>
          <w:szCs w:val="22"/>
        </w:rPr>
        <w:lastRenderedPageBreak/>
        <w:t>location of the scattering cluster.</w:t>
      </w:r>
      <w:r w:rsidR="00B86D01">
        <w:rPr>
          <w:sz w:val="22"/>
          <w:szCs w:val="22"/>
        </w:rPr>
        <w:t xml:space="preserve"> For a given Tx element, if the path from the cluster</w:t>
      </w:r>
      <w:r w:rsidR="007661BE">
        <w:rPr>
          <w:sz w:val="22"/>
          <w:szCs w:val="22"/>
        </w:rPr>
        <w:t xml:space="preserve"> to the element intersects with the blocker plane</w:t>
      </w:r>
      <w:r w:rsidR="00202CCC">
        <w:rPr>
          <w:sz w:val="22"/>
          <w:szCs w:val="22"/>
        </w:rPr>
        <w:t xml:space="preserve">, the </w:t>
      </w:r>
      <w:r w:rsidR="00C823F7">
        <w:rPr>
          <w:sz w:val="22"/>
          <w:szCs w:val="22"/>
        </w:rPr>
        <w:t>indirect</w:t>
      </w:r>
      <w:r w:rsidR="00501E05">
        <w:rPr>
          <w:sz w:val="22"/>
          <w:szCs w:val="22"/>
        </w:rPr>
        <w:t xml:space="preserve"> path can be considered as blocked.</w:t>
      </w:r>
    </w:p>
    <w:p w14:paraId="01C4BB55" w14:textId="77777777" w:rsidR="0079366D" w:rsidRDefault="0079366D" w:rsidP="001556E9">
      <w:pPr>
        <w:spacing w:after="0"/>
        <w:contextualSpacing/>
        <w:jc w:val="both"/>
        <w:rPr>
          <w:sz w:val="22"/>
          <w:szCs w:val="22"/>
        </w:rPr>
      </w:pPr>
    </w:p>
    <w:p w14:paraId="5E1C9326" w14:textId="63AA4944" w:rsidR="0079366D" w:rsidRDefault="0012704C" w:rsidP="001556E9">
      <w:pPr>
        <w:spacing w:after="0"/>
        <w:ind w:firstLine="288"/>
        <w:contextualSpacing/>
        <w:jc w:val="both"/>
        <w:rPr>
          <w:sz w:val="22"/>
          <w:szCs w:val="22"/>
        </w:rPr>
      </w:pPr>
      <w:r>
        <w:rPr>
          <w:sz w:val="22"/>
          <w:szCs w:val="22"/>
        </w:rPr>
        <w:t xml:space="preserve">In </w:t>
      </w:r>
      <w:r w:rsidR="001D4E54">
        <w:rPr>
          <w:sz w:val="22"/>
          <w:szCs w:val="22"/>
        </w:rPr>
        <w:t>b</w:t>
      </w:r>
      <w:r>
        <w:rPr>
          <w:sz w:val="22"/>
          <w:szCs w:val="22"/>
        </w:rPr>
        <w:t xml:space="preserve">lockage </w:t>
      </w:r>
      <w:r w:rsidR="00C5773B">
        <w:rPr>
          <w:sz w:val="22"/>
          <w:szCs w:val="22"/>
        </w:rPr>
        <w:t>M</w:t>
      </w:r>
      <w:r>
        <w:rPr>
          <w:sz w:val="22"/>
          <w:szCs w:val="22"/>
        </w:rPr>
        <w:t xml:space="preserve">odel B, blockers are </w:t>
      </w:r>
      <w:r w:rsidR="00F0202A">
        <w:rPr>
          <w:sz w:val="22"/>
          <w:szCs w:val="22"/>
        </w:rPr>
        <w:t>modelled</w:t>
      </w:r>
      <w:r>
        <w:rPr>
          <w:sz w:val="22"/>
          <w:szCs w:val="22"/>
        </w:rPr>
        <w:t xml:space="preserve"> as rectangular screens characterized by their </w:t>
      </w:r>
      <w:r w:rsidR="00975F1E" w:rsidRPr="001B0E5A">
        <w:rPr>
          <w:sz w:val="22"/>
          <w:szCs w:val="22"/>
        </w:rPr>
        <w:t xml:space="preserve">height </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oMath>
      <w:r w:rsidR="00975F1E" w:rsidRPr="001B0E5A">
        <w:rPr>
          <w:sz w:val="22"/>
          <w:szCs w:val="22"/>
        </w:rPr>
        <w:t xml:space="preserve"> width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k</m:t>
            </m:r>
          </m:sub>
        </m:sSub>
        <m:r>
          <w:rPr>
            <w:rFonts w:ascii="Cambria Math" w:hAnsi="Cambria Math"/>
            <w:sz w:val="22"/>
            <w:szCs w:val="22"/>
          </w:rPr>
          <m:t>,</m:t>
        </m:r>
      </m:oMath>
      <w:r w:rsidR="00975F1E" w:rsidRPr="001B0E5A">
        <w:rPr>
          <w:sz w:val="22"/>
          <w:szCs w:val="22"/>
        </w:rPr>
        <w:t xml:space="preserve">  </w:t>
      </w:r>
      <w:r w:rsidR="00F0202A">
        <w:rPr>
          <w:sz w:val="22"/>
          <w:szCs w:val="22"/>
        </w:rPr>
        <w:t xml:space="preserve">with each blocker </w:t>
      </w:r>
      <w:r w:rsidR="007A2F46">
        <w:rPr>
          <w:sz w:val="22"/>
          <w:szCs w:val="22"/>
        </w:rPr>
        <w:t>centred</w:t>
      </w:r>
      <w:r w:rsidR="00F0202A">
        <w:rPr>
          <w:sz w:val="22"/>
          <w:szCs w:val="22"/>
        </w:rPr>
        <w:t xml:space="preserve"> at</w:t>
      </w:r>
      <w:r w:rsidR="00975F1E" w:rsidRPr="001B0E5A">
        <w:rPr>
          <w:sz w:val="22"/>
          <w:szCs w:val="22"/>
        </w:rPr>
        <w:t xml:space="preserve"> coordinates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k</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k</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z</m:t>
            </m:r>
          </m:e>
          <m:sub>
            <m:r>
              <w:rPr>
                <w:rFonts w:ascii="Cambria Math" w:hAnsi="Cambria Math"/>
                <w:sz w:val="22"/>
                <w:szCs w:val="22"/>
              </w:rPr>
              <m:t>k</m:t>
            </m:r>
          </m:sub>
        </m:sSub>
        <m:r>
          <w:rPr>
            <w:rFonts w:ascii="Cambria Math" w:hAnsi="Cambria Math"/>
            <w:sz w:val="22"/>
            <w:szCs w:val="22"/>
          </w:rPr>
          <m:t>)</m:t>
        </m:r>
      </m:oMath>
      <w:r w:rsidR="00F0202A">
        <w:rPr>
          <w:sz w:val="22"/>
          <w:szCs w:val="22"/>
        </w:rPr>
        <w:t xml:space="preserve">. The recommended parameters for typical blockers are </w:t>
      </w:r>
      <w:r w:rsidR="00DE52D7">
        <w:rPr>
          <w:sz w:val="22"/>
          <w:szCs w:val="22"/>
        </w:rPr>
        <w:t>provided in Table 7.6.4.2-5</w:t>
      </w:r>
      <w:r w:rsidR="007A2F46">
        <w:rPr>
          <w:sz w:val="22"/>
          <w:szCs w:val="22"/>
        </w:rPr>
        <w:t xml:space="preserve"> [2]</w:t>
      </w:r>
      <w:r w:rsidR="00DE52D7">
        <w:rPr>
          <w:sz w:val="22"/>
          <w:szCs w:val="22"/>
        </w:rPr>
        <w:t>.</w:t>
      </w:r>
      <w:r w:rsidR="00824D09">
        <w:rPr>
          <w:sz w:val="22"/>
          <w:szCs w:val="22"/>
        </w:rPr>
        <w:t xml:space="preserve"> For indoor and outdoor environments, human blockers </w:t>
      </w:r>
      <w:r w:rsidR="00B65A27">
        <w:rPr>
          <w:sz w:val="22"/>
          <w:szCs w:val="22"/>
        </w:rPr>
        <w:t>have dimensions of 0.3m width and 1.7m height w</w:t>
      </w:r>
      <w:r w:rsidR="007F4F96">
        <w:rPr>
          <w:sz w:val="22"/>
          <w:szCs w:val="22"/>
        </w:rPr>
        <w:t xml:space="preserve">hereas </w:t>
      </w:r>
      <w:r w:rsidR="00937027">
        <w:rPr>
          <w:sz w:val="22"/>
          <w:szCs w:val="22"/>
        </w:rPr>
        <w:t>vehicle blockers, used in outdoor settings</w:t>
      </w:r>
      <w:r w:rsidR="00A1707C">
        <w:rPr>
          <w:sz w:val="22"/>
          <w:szCs w:val="22"/>
        </w:rPr>
        <w:t xml:space="preserve">, have dimensions </w:t>
      </w:r>
      <w:r w:rsidR="00121420">
        <w:rPr>
          <w:sz w:val="22"/>
          <w:szCs w:val="22"/>
        </w:rPr>
        <w:t xml:space="preserve">of </w:t>
      </w:r>
      <w:r w:rsidR="002A51CD">
        <w:rPr>
          <w:sz w:val="22"/>
          <w:szCs w:val="22"/>
        </w:rPr>
        <w:t xml:space="preserve">4.8m width and 1.4m height. In industrial scenarios, automated guided vehicles (AGVs) are </w:t>
      </w:r>
      <w:r w:rsidR="00062F44">
        <w:rPr>
          <w:sz w:val="22"/>
          <w:szCs w:val="22"/>
        </w:rPr>
        <w:t>modelled</w:t>
      </w:r>
      <w:r w:rsidR="002A51CD">
        <w:rPr>
          <w:sz w:val="22"/>
          <w:szCs w:val="22"/>
        </w:rPr>
        <w:t xml:space="preserve"> with 3m width and 1.5 m height</w:t>
      </w:r>
      <w:r w:rsidR="0049592D">
        <w:rPr>
          <w:sz w:val="22"/>
          <w:szCs w:val="22"/>
        </w:rPr>
        <w:t>, and industrial robots have 2m width and 0.2m height.</w:t>
      </w:r>
      <w:r w:rsidR="00937027">
        <w:rPr>
          <w:sz w:val="22"/>
          <w:szCs w:val="22"/>
        </w:rPr>
        <w:t xml:space="preserve"> </w:t>
      </w:r>
      <w:r w:rsidR="00626B1B">
        <w:rPr>
          <w:sz w:val="22"/>
          <w:szCs w:val="22"/>
        </w:rPr>
        <w:t xml:space="preserve">The number of </w:t>
      </w:r>
      <w:r w:rsidR="00274D06">
        <w:rPr>
          <w:sz w:val="22"/>
          <w:szCs w:val="22"/>
        </w:rPr>
        <w:t xml:space="preserve">blockers, their sizes and mobility patterns are </w:t>
      </w:r>
      <w:r w:rsidR="00A767D5">
        <w:rPr>
          <w:sz w:val="22"/>
          <w:szCs w:val="22"/>
        </w:rPr>
        <w:t>determined based on the specific scenario.</w:t>
      </w:r>
      <w:r w:rsidR="00937027">
        <w:rPr>
          <w:sz w:val="22"/>
          <w:szCs w:val="22"/>
        </w:rPr>
        <w:t xml:space="preserve"> </w:t>
      </w:r>
      <w:r w:rsidR="009032F6">
        <w:rPr>
          <w:sz w:val="22"/>
          <w:szCs w:val="22"/>
        </w:rPr>
        <w:t xml:space="preserve"> In addition to the blocker types listed in Table 7.6.4.2-5, other blo</w:t>
      </w:r>
      <w:r w:rsidR="00826983">
        <w:rPr>
          <w:sz w:val="22"/>
          <w:szCs w:val="22"/>
        </w:rPr>
        <w:t xml:space="preserve">ckage types such as single hand grip, dual hand grip, and head with </w:t>
      </w:r>
      <w:r w:rsidR="004D6B1E">
        <w:rPr>
          <w:sz w:val="22"/>
          <w:szCs w:val="22"/>
        </w:rPr>
        <w:t xml:space="preserve">one hand grip </w:t>
      </w:r>
      <w:r w:rsidR="000B3275">
        <w:rPr>
          <w:sz w:val="22"/>
          <w:szCs w:val="22"/>
        </w:rPr>
        <w:t>may</w:t>
      </w:r>
      <w:r w:rsidR="004D6B1E">
        <w:rPr>
          <w:sz w:val="22"/>
          <w:szCs w:val="22"/>
        </w:rPr>
        <w:t xml:space="preserve"> also be considered</w:t>
      </w:r>
      <w:r w:rsidR="000B3275">
        <w:rPr>
          <w:sz w:val="22"/>
          <w:szCs w:val="22"/>
        </w:rPr>
        <w:t xml:space="preserve"> </w:t>
      </w:r>
      <w:r w:rsidR="00CA4E58">
        <w:rPr>
          <w:sz w:val="22"/>
          <w:szCs w:val="22"/>
        </w:rPr>
        <w:t>if</w:t>
      </w:r>
      <w:r w:rsidR="000B3275">
        <w:rPr>
          <w:sz w:val="22"/>
          <w:szCs w:val="22"/>
        </w:rPr>
        <w:t xml:space="preserve"> its block</w:t>
      </w:r>
      <w:r w:rsidR="00CC1A9B">
        <w:rPr>
          <w:sz w:val="22"/>
          <w:szCs w:val="22"/>
        </w:rPr>
        <w:t>er</w:t>
      </w:r>
      <w:r w:rsidR="000B3275">
        <w:rPr>
          <w:sz w:val="22"/>
          <w:szCs w:val="22"/>
        </w:rPr>
        <w:t xml:space="preserve"> s</w:t>
      </w:r>
      <w:r w:rsidR="00CC1A9B">
        <w:rPr>
          <w:sz w:val="22"/>
          <w:szCs w:val="22"/>
        </w:rPr>
        <w:t>hape</w:t>
      </w:r>
      <w:r w:rsidR="000B3275">
        <w:rPr>
          <w:sz w:val="22"/>
          <w:szCs w:val="22"/>
        </w:rPr>
        <w:t xml:space="preserve"> can be </w:t>
      </w:r>
      <w:r w:rsidR="004F3222">
        <w:rPr>
          <w:sz w:val="22"/>
          <w:szCs w:val="22"/>
        </w:rPr>
        <w:t>modell</w:t>
      </w:r>
      <w:r w:rsidR="00377055">
        <w:rPr>
          <w:sz w:val="22"/>
          <w:szCs w:val="22"/>
        </w:rPr>
        <w:t>ed</w:t>
      </w:r>
      <w:r w:rsidR="000B3275">
        <w:rPr>
          <w:sz w:val="22"/>
          <w:szCs w:val="22"/>
        </w:rPr>
        <w:t xml:space="preserve"> as a rectangular</w:t>
      </w:r>
      <w:r w:rsidR="00377055">
        <w:rPr>
          <w:sz w:val="22"/>
          <w:szCs w:val="22"/>
        </w:rPr>
        <w:t xml:space="preserve"> screen, i.e., its block</w:t>
      </w:r>
      <w:r w:rsidR="00293B28">
        <w:rPr>
          <w:sz w:val="22"/>
          <w:szCs w:val="22"/>
        </w:rPr>
        <w:t>er</w:t>
      </w:r>
      <w:r w:rsidR="00377055">
        <w:rPr>
          <w:sz w:val="22"/>
          <w:szCs w:val="22"/>
        </w:rPr>
        <w:t xml:space="preserve"> type can be </w:t>
      </w:r>
      <w:r w:rsidR="00DE1498">
        <w:rPr>
          <w:sz w:val="22"/>
          <w:szCs w:val="22"/>
        </w:rPr>
        <w:t>considered</w:t>
      </w:r>
      <w:r w:rsidR="00377055">
        <w:rPr>
          <w:sz w:val="22"/>
          <w:szCs w:val="22"/>
        </w:rPr>
        <w:t xml:space="preserve"> as a type of rectangular shape</w:t>
      </w:r>
      <w:r w:rsidR="00CF2EC4">
        <w:rPr>
          <w:sz w:val="22"/>
          <w:szCs w:val="22"/>
        </w:rPr>
        <w:t xml:space="preserve"> as defined in </w:t>
      </w:r>
      <w:r w:rsidR="0032230E">
        <w:rPr>
          <w:sz w:val="22"/>
          <w:szCs w:val="22"/>
        </w:rPr>
        <w:t>existing Table 7.6.4.2-5</w:t>
      </w:r>
      <w:r w:rsidR="004D6B1E">
        <w:rPr>
          <w:sz w:val="22"/>
          <w:szCs w:val="22"/>
        </w:rPr>
        <w:t xml:space="preserve">. </w:t>
      </w:r>
    </w:p>
    <w:p w14:paraId="03AB4D16" w14:textId="77777777" w:rsidR="0079366D" w:rsidRDefault="0079366D" w:rsidP="001556E9">
      <w:pPr>
        <w:spacing w:after="0"/>
        <w:contextualSpacing/>
        <w:jc w:val="both"/>
        <w:rPr>
          <w:sz w:val="22"/>
          <w:szCs w:val="22"/>
        </w:rPr>
      </w:pPr>
    </w:p>
    <w:p w14:paraId="41347645" w14:textId="00E8C7F7" w:rsidR="0050188C" w:rsidRDefault="0050188C">
      <w:pPr>
        <w:spacing w:after="0"/>
        <w:ind w:firstLine="288"/>
        <w:contextualSpacing/>
        <w:jc w:val="both"/>
        <w:rPr>
          <w:sz w:val="22"/>
          <w:szCs w:val="22"/>
        </w:rPr>
      </w:pPr>
      <w:r w:rsidRPr="005874E9">
        <w:rPr>
          <w:sz w:val="22"/>
          <w:szCs w:val="22"/>
        </w:rPr>
        <w:t xml:space="preserve">To demonstrate how the physical blocker size and its location affect the visibility of the antenna array, we </w:t>
      </w:r>
      <w:r w:rsidR="007A634E" w:rsidRPr="005874E9">
        <w:rPr>
          <w:sz w:val="22"/>
          <w:szCs w:val="22"/>
        </w:rPr>
        <w:t>consider a si</w:t>
      </w:r>
      <w:r w:rsidR="00AB52B6" w:rsidRPr="005874E9">
        <w:rPr>
          <w:sz w:val="22"/>
          <w:szCs w:val="22"/>
        </w:rPr>
        <w:t>n</w:t>
      </w:r>
      <w:r w:rsidR="007A634E" w:rsidRPr="005874E9">
        <w:rPr>
          <w:sz w:val="22"/>
          <w:szCs w:val="22"/>
        </w:rPr>
        <w:t>gle blocker scenario with</w:t>
      </w:r>
      <w:r w:rsidRPr="005874E9">
        <w:rPr>
          <w:sz w:val="22"/>
          <w:szCs w:val="22"/>
        </w:rPr>
        <w:t xml:space="preserve"> the following assumptions</w:t>
      </w:r>
      <w:r w:rsidR="00104213" w:rsidRPr="005874E9">
        <w:rPr>
          <w:sz w:val="22"/>
          <w:szCs w:val="22"/>
        </w:rPr>
        <w:t xml:space="preserve">. </w:t>
      </w:r>
      <w:r w:rsidR="001A6A9F" w:rsidRPr="005874E9">
        <w:rPr>
          <w:sz w:val="22"/>
          <w:szCs w:val="22"/>
        </w:rPr>
        <w:t xml:space="preserve">The blocker is characterized by </w:t>
      </w:r>
      <w:r w:rsidR="00104213" w:rsidRPr="005874E9">
        <w:rPr>
          <w:sz w:val="22"/>
          <w:szCs w:val="22"/>
        </w:rPr>
        <w:t xml:space="preserve">height </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oMath>
      <w:r w:rsidR="00104213" w:rsidRPr="005874E9">
        <w:rPr>
          <w:sz w:val="22"/>
          <w:szCs w:val="22"/>
        </w:rPr>
        <w:t xml:space="preserve"> </w:t>
      </w:r>
      <w:r w:rsidR="004F2014" w:rsidRPr="005874E9">
        <w:rPr>
          <w:sz w:val="22"/>
          <w:szCs w:val="22"/>
        </w:rPr>
        <w:t xml:space="preserve">width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k</m:t>
            </m:r>
          </m:sub>
        </m:sSub>
        <m:r>
          <w:rPr>
            <w:rFonts w:ascii="Cambria Math" w:hAnsi="Cambria Math"/>
            <w:sz w:val="22"/>
            <w:szCs w:val="22"/>
          </w:rPr>
          <m:t>,</m:t>
        </m:r>
      </m:oMath>
      <w:r w:rsidR="006B152F" w:rsidRPr="005874E9">
        <w:rPr>
          <w:sz w:val="22"/>
          <w:szCs w:val="22"/>
        </w:rPr>
        <w:t xml:space="preserve"> </w:t>
      </w:r>
      <w:r w:rsidR="004F2014" w:rsidRPr="005874E9">
        <w:rPr>
          <w:sz w:val="22"/>
          <w:szCs w:val="22"/>
        </w:rPr>
        <w:t xml:space="preserve"> </w:t>
      </w:r>
      <w:r w:rsidR="00652062" w:rsidRPr="005874E9">
        <w:rPr>
          <w:sz w:val="22"/>
          <w:szCs w:val="22"/>
        </w:rPr>
        <w:t>and</w:t>
      </w:r>
      <w:r w:rsidR="006B152F" w:rsidRPr="005874E9">
        <w:rPr>
          <w:sz w:val="22"/>
          <w:szCs w:val="22"/>
        </w:rPr>
        <w:t xml:space="preserve"> the </w:t>
      </w:r>
      <w:r w:rsidR="00E6796A" w:rsidRPr="00E6796A">
        <w:rPr>
          <w:sz w:val="22"/>
          <w:szCs w:val="22"/>
        </w:rPr>
        <w:t>centre</w:t>
      </w:r>
      <w:r w:rsidR="00652062" w:rsidRPr="005874E9">
        <w:rPr>
          <w:sz w:val="22"/>
          <w:szCs w:val="22"/>
        </w:rPr>
        <w:t xml:space="preserve"> coordinates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k</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k</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z</m:t>
            </m:r>
          </m:e>
          <m:sub>
            <m:r>
              <w:rPr>
                <w:rFonts w:ascii="Cambria Math" w:hAnsi="Cambria Math"/>
                <w:sz w:val="22"/>
                <w:szCs w:val="22"/>
              </w:rPr>
              <m:t>k</m:t>
            </m:r>
          </m:sub>
        </m:sSub>
        <m:r>
          <w:rPr>
            <w:rFonts w:ascii="Cambria Math" w:hAnsi="Cambria Math"/>
            <w:sz w:val="22"/>
            <w:szCs w:val="22"/>
          </w:rPr>
          <m:t xml:space="preserve">) </m:t>
        </m:r>
      </m:oMath>
      <w:r w:rsidR="006B152F" w:rsidRPr="005874E9">
        <w:rPr>
          <w:sz w:val="22"/>
          <w:szCs w:val="22"/>
        </w:rPr>
        <w:t xml:space="preserve">consistent with </w:t>
      </w:r>
      <w:r w:rsidR="000F5BE4">
        <w:rPr>
          <w:sz w:val="22"/>
          <w:szCs w:val="22"/>
        </w:rPr>
        <w:t xml:space="preserve">TR </w:t>
      </w:r>
      <w:r w:rsidR="006B152F" w:rsidRPr="005874E9">
        <w:rPr>
          <w:sz w:val="22"/>
          <w:szCs w:val="22"/>
        </w:rPr>
        <w:t>38.901</w:t>
      </w:r>
      <w:r w:rsidR="001A6A9F" w:rsidRPr="005874E9">
        <w:rPr>
          <w:sz w:val="22"/>
          <w:szCs w:val="22"/>
        </w:rPr>
        <w:t xml:space="preserve"> </w:t>
      </w:r>
      <w:r w:rsidR="00883AAF" w:rsidRPr="005874E9">
        <w:rPr>
          <w:sz w:val="22"/>
          <w:szCs w:val="22"/>
        </w:rPr>
        <w:t>7.6.4.2</w:t>
      </w:r>
      <w:r w:rsidR="00022FCE" w:rsidRPr="005874E9">
        <w:rPr>
          <w:sz w:val="22"/>
          <w:szCs w:val="22"/>
        </w:rPr>
        <w:t xml:space="preserve">. </w:t>
      </w:r>
      <w:r w:rsidRPr="005874E9">
        <w:rPr>
          <w:sz w:val="22"/>
          <w:szCs w:val="22"/>
        </w:rPr>
        <w:t>The blocker is rectangular in shape</w:t>
      </w:r>
      <w:r w:rsidR="00022FCE" w:rsidRPr="005874E9">
        <w:rPr>
          <w:sz w:val="22"/>
          <w:szCs w:val="22"/>
        </w:rPr>
        <w:t xml:space="preserve"> with th</w:t>
      </w:r>
      <w:r w:rsidRPr="005874E9">
        <w:rPr>
          <w:sz w:val="22"/>
          <w:szCs w:val="22"/>
        </w:rPr>
        <w:t xml:space="preserve">e blocker plane </w:t>
      </w:r>
      <w:r w:rsidR="00D75FA8" w:rsidRPr="005874E9">
        <w:rPr>
          <w:sz w:val="22"/>
          <w:szCs w:val="22"/>
        </w:rPr>
        <w:t xml:space="preserve">perpendicular </w:t>
      </w:r>
      <w:r w:rsidRPr="005874E9">
        <w:rPr>
          <w:sz w:val="22"/>
          <w:szCs w:val="22"/>
        </w:rPr>
        <w:t>to the Tx array.</w:t>
      </w:r>
      <w:r w:rsidR="00AB0C79" w:rsidRPr="005874E9">
        <w:rPr>
          <w:sz w:val="22"/>
          <w:szCs w:val="22"/>
        </w:rPr>
        <w:t xml:space="preserve"> </w:t>
      </w:r>
      <w:r w:rsidR="00D12CB2" w:rsidRPr="005874E9">
        <w:rPr>
          <w:sz w:val="22"/>
          <w:szCs w:val="22"/>
        </w:rPr>
        <w:t>A</w:t>
      </w:r>
      <w:r w:rsidRPr="005874E9">
        <w:rPr>
          <w:sz w:val="22"/>
          <w:szCs w:val="22"/>
        </w:rPr>
        <w:t xml:space="preserve"> 72x72 Tx array operating at 13 GHz with λ/2 spacing</w:t>
      </w:r>
      <w:r w:rsidR="00AB20EA" w:rsidRPr="005874E9">
        <w:rPr>
          <w:sz w:val="22"/>
          <w:szCs w:val="22"/>
        </w:rPr>
        <w:t xml:space="preserve"> is considered for the </w:t>
      </w:r>
      <w:r w:rsidR="00A742E4" w:rsidRPr="005874E9">
        <w:rPr>
          <w:sz w:val="22"/>
          <w:szCs w:val="22"/>
        </w:rPr>
        <w:t>demonstration</w:t>
      </w:r>
      <w:r w:rsidRPr="005874E9">
        <w:rPr>
          <w:sz w:val="22"/>
          <w:szCs w:val="22"/>
        </w:rPr>
        <w:t xml:space="preserve">. The array is positioned in the x-y plane, and the UE is located 30 meters away from the </w:t>
      </w:r>
      <w:r w:rsidR="00E6796A" w:rsidRPr="00E6796A">
        <w:rPr>
          <w:sz w:val="22"/>
          <w:szCs w:val="22"/>
        </w:rPr>
        <w:t>centre</w:t>
      </w:r>
      <w:r w:rsidRPr="005874E9">
        <w:rPr>
          <w:sz w:val="22"/>
          <w:szCs w:val="22"/>
        </w:rPr>
        <w:t xml:space="preserve"> of the array along the z-axis.</w:t>
      </w:r>
      <w:r w:rsidR="00AB0C79" w:rsidRPr="005874E9">
        <w:rPr>
          <w:sz w:val="22"/>
          <w:szCs w:val="22"/>
        </w:rPr>
        <w:t xml:space="preserve"> </w:t>
      </w:r>
      <w:r w:rsidRPr="005874E9">
        <w:rPr>
          <w:sz w:val="22"/>
          <w:szCs w:val="22"/>
        </w:rPr>
        <w:t xml:space="preserve">The blocker is modelled with varying </w:t>
      </w:r>
      <w:r w:rsidR="00FF334F" w:rsidRPr="005874E9">
        <w:rPr>
          <w:sz w:val="22"/>
          <w:szCs w:val="22"/>
        </w:rPr>
        <w:t>heights</w:t>
      </w:r>
      <w:r w:rsidR="004C372A" w:rsidRPr="005874E9">
        <w:rPr>
          <w:sz w:val="22"/>
          <w:szCs w:val="22"/>
        </w:rPr>
        <w:t xml:space="preserve"> </w:t>
      </w:r>
      <w:r w:rsidR="00F922A9" w:rsidRPr="005874E9">
        <w:rPr>
          <w:sz w:val="22"/>
          <w:szCs w:val="22"/>
        </w:rPr>
        <w:t>(</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oMath>
      <w:r w:rsidRPr="005874E9">
        <w:rPr>
          <w:sz w:val="22"/>
          <w:szCs w:val="22"/>
        </w:rPr>
        <w:t xml:space="preserve"> of 0.3 m and 0.5 m and widths </w:t>
      </w:r>
      <w:r w:rsidR="00F922A9" w:rsidRPr="005874E9">
        <w:rPr>
          <w:sz w:val="22"/>
          <w:szCs w:val="22"/>
        </w:rPr>
        <w:t>(</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k</m:t>
            </m:r>
          </m:sub>
        </m:sSub>
        <m:r>
          <w:rPr>
            <w:rFonts w:ascii="Cambria Math" w:hAnsi="Cambria Math"/>
            <w:sz w:val="22"/>
            <w:szCs w:val="22"/>
          </w:rPr>
          <m:t>)</m:t>
        </m:r>
      </m:oMath>
      <w:r w:rsidRPr="005874E9">
        <w:rPr>
          <w:sz w:val="22"/>
          <w:szCs w:val="22"/>
        </w:rPr>
        <w:t xml:space="preserve"> of 0.2 m and 0.5 m. The blocker is placed </w:t>
      </w:r>
      <w:r w:rsidR="00FF334F" w:rsidRPr="005874E9">
        <w:rPr>
          <w:sz w:val="22"/>
          <w:szCs w:val="22"/>
        </w:rPr>
        <w:t xml:space="preserve">such that the </w:t>
      </w:r>
      <w:r w:rsidR="00E6796A" w:rsidRPr="00E6796A">
        <w:rPr>
          <w:sz w:val="22"/>
          <w:szCs w:val="22"/>
        </w:rPr>
        <w:t>centre</w:t>
      </w:r>
      <w:r w:rsidR="00FF334F" w:rsidRPr="005874E9">
        <w:rPr>
          <w:sz w:val="22"/>
          <w:szCs w:val="22"/>
        </w:rPr>
        <w:t xml:space="preserve"> is a</w:t>
      </w:r>
      <w:r w:rsidR="009C2808" w:rsidRPr="005874E9">
        <w:rPr>
          <w:sz w:val="22"/>
          <w:szCs w:val="22"/>
        </w:rPr>
        <w:t xml:space="preserve">t a distance </w:t>
      </w:r>
      <w:r w:rsidR="00F922A9" w:rsidRPr="005874E9">
        <w:rPr>
          <w:sz w:val="22"/>
          <w:szCs w:val="22"/>
        </w:rPr>
        <w:t>(</w:t>
      </w:r>
      <m:oMath>
        <m:sSub>
          <m:sSubPr>
            <m:ctrlPr>
              <w:rPr>
                <w:rFonts w:ascii="Cambria Math" w:hAnsi="Cambria Math"/>
                <w:i/>
                <w:sz w:val="22"/>
                <w:szCs w:val="22"/>
              </w:rPr>
            </m:ctrlPr>
          </m:sSubPr>
          <m:e>
            <m:r>
              <w:rPr>
                <w:rFonts w:ascii="Cambria Math" w:hAnsi="Cambria Math"/>
                <w:sz w:val="22"/>
                <w:szCs w:val="22"/>
              </w:rPr>
              <m:t>z</m:t>
            </m:r>
          </m:e>
          <m:sub>
            <m:r>
              <w:rPr>
                <w:rFonts w:ascii="Cambria Math" w:hAnsi="Cambria Math"/>
                <w:sz w:val="22"/>
                <w:szCs w:val="22"/>
              </w:rPr>
              <m:t>k</m:t>
            </m:r>
          </m:sub>
        </m:sSub>
        <m:r>
          <w:rPr>
            <w:rFonts w:ascii="Cambria Math" w:hAnsi="Cambria Math"/>
            <w:sz w:val="22"/>
            <w:szCs w:val="22"/>
          </w:rPr>
          <m:t>)</m:t>
        </m:r>
      </m:oMath>
      <w:r w:rsidR="009C2808" w:rsidRPr="005874E9">
        <w:rPr>
          <w:sz w:val="22"/>
          <w:szCs w:val="22"/>
        </w:rPr>
        <w:t xml:space="preserve"> of </w:t>
      </w:r>
      <w:r w:rsidRPr="005874E9">
        <w:rPr>
          <w:sz w:val="22"/>
          <w:szCs w:val="22"/>
        </w:rPr>
        <w:t xml:space="preserve">10 m and 15 m </w:t>
      </w:r>
      <w:r w:rsidR="009C2808" w:rsidRPr="005874E9">
        <w:rPr>
          <w:sz w:val="22"/>
          <w:szCs w:val="22"/>
        </w:rPr>
        <w:t xml:space="preserve">above the </w:t>
      </w:r>
      <w:r w:rsidR="001E337C" w:rsidRPr="005874E9">
        <w:rPr>
          <w:sz w:val="22"/>
          <w:szCs w:val="22"/>
        </w:rPr>
        <w:t>array</w:t>
      </w:r>
      <w:r w:rsidRPr="005874E9">
        <w:rPr>
          <w:sz w:val="22"/>
          <w:szCs w:val="22"/>
        </w:rPr>
        <w:t xml:space="preserve"> </w:t>
      </w:r>
      <w:r w:rsidR="002E1EE0" w:rsidRPr="005874E9">
        <w:rPr>
          <w:sz w:val="22"/>
          <w:szCs w:val="22"/>
        </w:rPr>
        <w:t>(along the z-axis)</w:t>
      </w:r>
      <w:r w:rsidRPr="005874E9">
        <w:rPr>
          <w:sz w:val="22"/>
          <w:szCs w:val="22"/>
        </w:rPr>
        <w:t xml:space="preserve"> and is centrally placed, spanning equally on both sides.</w:t>
      </w:r>
      <w:r w:rsidR="00E02F2D">
        <w:rPr>
          <w:sz w:val="22"/>
          <w:szCs w:val="22"/>
        </w:rPr>
        <w:t xml:space="preserve"> </w:t>
      </w:r>
      <w:r w:rsidR="005A7F6E">
        <w:rPr>
          <w:sz w:val="22"/>
          <w:szCs w:val="22"/>
        </w:rPr>
        <w:t>In addition, we</w:t>
      </w:r>
      <w:r w:rsidR="00E02F2D">
        <w:rPr>
          <w:sz w:val="22"/>
          <w:szCs w:val="22"/>
        </w:rPr>
        <w:t xml:space="preserve"> also </w:t>
      </w:r>
      <w:r w:rsidR="005A7F6E">
        <w:rPr>
          <w:sz w:val="22"/>
          <w:szCs w:val="22"/>
        </w:rPr>
        <w:t>consider</w:t>
      </w:r>
      <w:r w:rsidR="00E02F2D">
        <w:rPr>
          <w:sz w:val="22"/>
          <w:szCs w:val="22"/>
        </w:rPr>
        <w:t xml:space="preserve"> </w:t>
      </w:r>
      <w:r w:rsidR="00E6796A">
        <w:rPr>
          <w:sz w:val="22"/>
          <w:szCs w:val="22"/>
        </w:rPr>
        <w:t xml:space="preserve">other </w:t>
      </w:r>
      <w:r w:rsidR="00E02F2D">
        <w:rPr>
          <w:sz w:val="22"/>
          <w:szCs w:val="22"/>
        </w:rPr>
        <w:t xml:space="preserve">blocker types </w:t>
      </w:r>
      <w:r w:rsidR="005E7B5A">
        <w:rPr>
          <w:sz w:val="22"/>
          <w:szCs w:val="22"/>
        </w:rPr>
        <w:t xml:space="preserve">mentioned in </w:t>
      </w:r>
      <w:r w:rsidR="00A606AA">
        <w:rPr>
          <w:sz w:val="22"/>
          <w:szCs w:val="22"/>
        </w:rPr>
        <w:t xml:space="preserve">Table 7.6.4.2-5 </w:t>
      </w:r>
      <w:r w:rsidR="00E6796A">
        <w:rPr>
          <w:sz w:val="22"/>
          <w:szCs w:val="22"/>
        </w:rPr>
        <w:t xml:space="preserve">[2], </w:t>
      </w:r>
      <w:r w:rsidR="00A606AA">
        <w:rPr>
          <w:sz w:val="22"/>
          <w:szCs w:val="22"/>
        </w:rPr>
        <w:t xml:space="preserve">as well as additional </w:t>
      </w:r>
      <w:r w:rsidR="0088585F">
        <w:rPr>
          <w:sz w:val="22"/>
          <w:szCs w:val="22"/>
        </w:rPr>
        <w:t>self-</w:t>
      </w:r>
      <w:r w:rsidR="00BA33B1">
        <w:rPr>
          <w:sz w:val="22"/>
          <w:szCs w:val="22"/>
        </w:rPr>
        <w:t>blockers/human body blockers such as hand grip</w:t>
      </w:r>
      <w:r w:rsidR="00306143">
        <w:rPr>
          <w:sz w:val="22"/>
          <w:szCs w:val="22"/>
        </w:rPr>
        <w:t>s</w:t>
      </w:r>
      <w:r w:rsidR="00BA33B1">
        <w:rPr>
          <w:sz w:val="22"/>
          <w:szCs w:val="22"/>
        </w:rPr>
        <w:t>.</w:t>
      </w:r>
    </w:p>
    <w:p w14:paraId="2D3BC1F1" w14:textId="77777777" w:rsidR="00BA4B1E" w:rsidRPr="00AB152E" w:rsidRDefault="00BA4B1E" w:rsidP="005874E9">
      <w:pPr>
        <w:spacing w:after="0"/>
        <w:ind w:firstLine="288"/>
        <w:contextualSpacing/>
        <w:jc w:val="both"/>
      </w:pPr>
    </w:p>
    <w:p w14:paraId="14B9D7C7" w14:textId="3AF432AA" w:rsidR="003F18CF" w:rsidRPr="005874E9" w:rsidRDefault="003F18CF" w:rsidP="005874E9">
      <w:pPr>
        <w:spacing w:after="0"/>
        <w:ind w:firstLine="288"/>
        <w:contextualSpacing/>
        <w:jc w:val="both"/>
      </w:pPr>
      <w:r w:rsidRPr="005874E9">
        <w:rPr>
          <w:sz w:val="22"/>
          <w:szCs w:val="22"/>
        </w:rPr>
        <w:t xml:space="preserve">Table </w:t>
      </w:r>
      <w:r w:rsidR="00CB6BAA">
        <w:rPr>
          <w:sz w:val="22"/>
          <w:szCs w:val="22"/>
        </w:rPr>
        <w:t>2</w:t>
      </w:r>
      <w:r>
        <w:rPr>
          <w:sz w:val="22"/>
          <w:szCs w:val="22"/>
        </w:rPr>
        <w:t xml:space="preserve"> </w:t>
      </w:r>
      <w:r w:rsidR="00E6796A">
        <w:rPr>
          <w:sz w:val="22"/>
          <w:szCs w:val="22"/>
        </w:rPr>
        <w:t>s</w:t>
      </w:r>
      <w:r w:rsidRPr="005874E9">
        <w:rPr>
          <w:sz w:val="22"/>
          <w:szCs w:val="22"/>
        </w:rPr>
        <w:t xml:space="preserve">hows the number of visible Tx elements as well as the </w:t>
      </w:r>
      <w:r w:rsidR="002D5588" w:rsidRPr="00017B20">
        <w:rPr>
          <w:sz w:val="22"/>
          <w:szCs w:val="22"/>
        </w:rPr>
        <w:t>visibility</w:t>
      </w:r>
      <w:r w:rsidR="002D5588" w:rsidRPr="002D5588">
        <w:rPr>
          <w:sz w:val="22"/>
          <w:szCs w:val="22"/>
        </w:rPr>
        <w:t xml:space="preserve"> </w:t>
      </w:r>
      <w:r w:rsidRPr="005874E9">
        <w:rPr>
          <w:sz w:val="22"/>
          <w:szCs w:val="22"/>
        </w:rPr>
        <w:t xml:space="preserve">percentage for each configuration. </w:t>
      </w:r>
      <w:r w:rsidR="00FB4037" w:rsidRPr="005874E9">
        <w:rPr>
          <w:sz w:val="22"/>
          <w:szCs w:val="22"/>
        </w:rPr>
        <w:t>In our setup, the blocker orientation refers to how the blocker is rotated within the x-y plane, relative to the x-axis.</w:t>
      </w:r>
      <w:r w:rsidR="00FB4037" w:rsidRPr="00FB4037">
        <w:rPr>
          <w:sz w:val="22"/>
          <w:szCs w:val="22"/>
        </w:rPr>
        <w:t xml:space="preserve"> </w:t>
      </w:r>
      <w:r w:rsidR="00DB241D" w:rsidRPr="005874E9">
        <w:rPr>
          <w:sz w:val="22"/>
          <w:szCs w:val="22"/>
        </w:rPr>
        <w:t>As the blocker length increases, the percentage visibility decreases, since a longer blocker covers more of the Tx array, obstructing more</w:t>
      </w:r>
      <w:r w:rsidR="00DB241D">
        <w:rPr>
          <w:sz w:val="22"/>
          <w:szCs w:val="22"/>
        </w:rPr>
        <w:t xml:space="preserve"> </w:t>
      </w:r>
      <w:r w:rsidR="002E5CC1">
        <w:rPr>
          <w:sz w:val="22"/>
          <w:szCs w:val="22"/>
        </w:rPr>
        <w:t>direct</w:t>
      </w:r>
      <w:r w:rsidR="00DB241D" w:rsidRPr="005874E9">
        <w:rPr>
          <w:sz w:val="22"/>
          <w:szCs w:val="22"/>
        </w:rPr>
        <w:t xml:space="preserve"> paths. At higher blocker positions (e.g., 15 meters), fewer elements are visible compared to lower positions, as the closer the blocker is to the UE, the </w:t>
      </w:r>
      <w:r w:rsidR="00DB241D" w:rsidRPr="00F40D66">
        <w:rPr>
          <w:sz w:val="22"/>
          <w:szCs w:val="22"/>
        </w:rPr>
        <w:t>more paths</w:t>
      </w:r>
      <w:r w:rsidR="00DB241D" w:rsidRPr="005874E9">
        <w:rPr>
          <w:sz w:val="22"/>
          <w:szCs w:val="22"/>
        </w:rPr>
        <w:t xml:space="preserve"> are obstructed</w:t>
      </w:r>
      <w:r w:rsidR="00DB241D" w:rsidRPr="00F63845">
        <w:t>.</w:t>
      </w:r>
      <w:r w:rsidR="00DB241D">
        <w:t xml:space="preserve"> </w:t>
      </w:r>
      <w:r w:rsidRPr="005874E9">
        <w:rPr>
          <w:sz w:val="22"/>
          <w:szCs w:val="22"/>
        </w:rPr>
        <w:t>The results indicate that the visibility depends on a combination of factors, including the blocker’s dimensions, orientation, and position relative to both the Tx array and the UE.</w:t>
      </w:r>
    </w:p>
    <w:p w14:paraId="3A4A1609" w14:textId="3570C9B4" w:rsidR="007416B7" w:rsidRDefault="00410ACB" w:rsidP="005874E9">
      <w:pPr>
        <w:pStyle w:val="Caption"/>
        <w:spacing w:before="0" w:after="0"/>
        <w:contextualSpacing/>
        <w:jc w:val="center"/>
      </w:pPr>
      <w:r>
        <w:t xml:space="preserve">Table </w:t>
      </w:r>
      <w:r>
        <w:rPr>
          <w:b w:val="0"/>
          <w:bCs w:val="0"/>
        </w:rPr>
        <w:fldChar w:fldCharType="begin"/>
      </w:r>
      <w:r>
        <w:instrText xml:space="preserve"> SEQ Table \* ARABIC </w:instrText>
      </w:r>
      <w:r>
        <w:rPr>
          <w:b w:val="0"/>
          <w:bCs w:val="0"/>
        </w:rPr>
        <w:fldChar w:fldCharType="separate"/>
      </w:r>
      <w:r w:rsidR="00247EFF">
        <w:rPr>
          <w:noProof/>
        </w:rPr>
        <w:t>2</w:t>
      </w:r>
      <w:r>
        <w:rPr>
          <w:b w:val="0"/>
          <w:bCs w:val="0"/>
        </w:rPr>
        <w:fldChar w:fldCharType="end"/>
      </w:r>
      <w:r>
        <w:t xml:space="preserve">: Antenna visibility </w:t>
      </w:r>
      <w:r w:rsidR="00655D8F">
        <w:t>with</w:t>
      </w:r>
      <w:r>
        <w:t xml:space="preserve"> different </w:t>
      </w:r>
      <w:r w:rsidR="00655D8F">
        <w:t>phys</w:t>
      </w:r>
      <w:r w:rsidR="00B56619">
        <w:t xml:space="preserve">ical </w:t>
      </w:r>
      <w:r>
        <w:t>blocker parameters</w:t>
      </w:r>
    </w:p>
    <w:p w14:paraId="121861C3" w14:textId="62EB8F22" w:rsidR="007416B7" w:rsidRPr="005874E9" w:rsidRDefault="00D40131" w:rsidP="005874E9">
      <w:pPr>
        <w:spacing w:after="0"/>
        <w:contextualSpacing/>
        <w:jc w:val="center"/>
      </w:pPr>
      <w:r>
        <w:rPr>
          <w:noProof/>
        </w:rPr>
        <w:drawing>
          <wp:inline distT="0" distB="0" distL="0" distR="0" wp14:anchorId="5B1B6EB5" wp14:editId="1B667B68">
            <wp:extent cx="6455392" cy="2181860"/>
            <wp:effectExtent l="0" t="0" r="3175" b="8890"/>
            <wp:docPr id="21219698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69350" cy="2186578"/>
                    </a:xfrm>
                    <a:prstGeom prst="rect">
                      <a:avLst/>
                    </a:prstGeom>
                    <a:noFill/>
                  </pic:spPr>
                </pic:pic>
              </a:graphicData>
            </a:graphic>
          </wp:inline>
        </w:drawing>
      </w:r>
    </w:p>
    <w:p w14:paraId="6A4EADDE" w14:textId="77777777" w:rsidR="00F64262" w:rsidRDefault="00F64262" w:rsidP="001556E9">
      <w:pPr>
        <w:spacing w:after="0"/>
        <w:contextualSpacing/>
        <w:jc w:val="both"/>
        <w:rPr>
          <w:sz w:val="22"/>
          <w:szCs w:val="22"/>
        </w:rPr>
      </w:pPr>
    </w:p>
    <w:p w14:paraId="5A3959E9" w14:textId="11303BC7" w:rsidR="00D11422" w:rsidRDefault="003F0C79" w:rsidP="001556E9">
      <w:pPr>
        <w:spacing w:after="0"/>
        <w:ind w:firstLine="288"/>
        <w:contextualSpacing/>
        <w:jc w:val="both"/>
        <w:rPr>
          <w:sz w:val="22"/>
          <w:szCs w:val="22"/>
        </w:rPr>
      </w:pPr>
      <w:r w:rsidRPr="005874E9">
        <w:rPr>
          <w:sz w:val="22"/>
          <w:szCs w:val="22"/>
        </w:rPr>
        <w:t>To illustrate</w:t>
      </w:r>
      <w:r w:rsidR="00977711">
        <w:rPr>
          <w:sz w:val="22"/>
          <w:szCs w:val="22"/>
        </w:rPr>
        <w:t xml:space="preserve"> </w:t>
      </w:r>
      <w:r w:rsidR="00362E3A">
        <w:rPr>
          <w:sz w:val="22"/>
          <w:szCs w:val="22"/>
        </w:rPr>
        <w:t>pictorially</w:t>
      </w:r>
      <w:r w:rsidRPr="005874E9">
        <w:rPr>
          <w:sz w:val="22"/>
          <w:szCs w:val="22"/>
        </w:rPr>
        <w:t xml:space="preserve"> how the blocker position and dimensions change the visibility region, we consider a simplified example</w:t>
      </w:r>
      <w:r>
        <w:rPr>
          <w:sz w:val="22"/>
          <w:szCs w:val="22"/>
        </w:rPr>
        <w:t xml:space="preserve"> </w:t>
      </w:r>
      <w:r w:rsidR="00EF4392">
        <w:rPr>
          <w:sz w:val="22"/>
          <w:szCs w:val="22"/>
        </w:rPr>
        <w:t>shown</w:t>
      </w:r>
      <w:r>
        <w:rPr>
          <w:sz w:val="22"/>
          <w:szCs w:val="22"/>
        </w:rPr>
        <w:t xml:space="preserve"> in Fig</w:t>
      </w:r>
      <w:r w:rsidR="00113A2F">
        <w:rPr>
          <w:sz w:val="22"/>
          <w:szCs w:val="22"/>
        </w:rPr>
        <w:t>ure</w:t>
      </w:r>
      <w:r>
        <w:rPr>
          <w:sz w:val="22"/>
          <w:szCs w:val="22"/>
        </w:rPr>
        <w:t xml:space="preserve"> </w:t>
      </w:r>
      <w:r w:rsidR="00D578E3">
        <w:rPr>
          <w:sz w:val="22"/>
          <w:szCs w:val="22"/>
        </w:rPr>
        <w:t>2</w:t>
      </w:r>
      <w:r w:rsidR="00440C9F">
        <w:rPr>
          <w:sz w:val="22"/>
          <w:szCs w:val="22"/>
        </w:rPr>
        <w:t xml:space="preserve"> (a), (b) and (c)</w:t>
      </w:r>
      <w:r w:rsidRPr="005874E9">
        <w:rPr>
          <w:sz w:val="22"/>
          <w:szCs w:val="22"/>
        </w:rPr>
        <w:t xml:space="preserve">. The </w:t>
      </w:r>
      <w:r w:rsidR="00950F88">
        <w:rPr>
          <w:sz w:val="22"/>
          <w:szCs w:val="22"/>
        </w:rPr>
        <w:t xml:space="preserve">figures </w:t>
      </w:r>
      <w:r w:rsidR="00950F88" w:rsidRPr="00950F88">
        <w:rPr>
          <w:sz w:val="22"/>
          <w:szCs w:val="22"/>
        </w:rPr>
        <w:t>are</w:t>
      </w:r>
      <w:r w:rsidRPr="005874E9">
        <w:rPr>
          <w:sz w:val="22"/>
          <w:szCs w:val="22"/>
        </w:rPr>
        <w:t xml:space="preserve"> </w:t>
      </w:r>
      <w:r w:rsidR="00CA448A">
        <w:rPr>
          <w:sz w:val="22"/>
          <w:szCs w:val="22"/>
        </w:rPr>
        <w:t>plotted</w:t>
      </w:r>
      <w:r w:rsidRPr="005874E9">
        <w:rPr>
          <w:sz w:val="22"/>
          <w:szCs w:val="22"/>
        </w:rPr>
        <w:t xml:space="preserve"> </w:t>
      </w:r>
      <w:r w:rsidR="00C1244A">
        <w:rPr>
          <w:sz w:val="22"/>
          <w:szCs w:val="22"/>
        </w:rPr>
        <w:t>with different rectangular size and block</w:t>
      </w:r>
      <w:r w:rsidR="008944D9">
        <w:rPr>
          <w:sz w:val="22"/>
          <w:szCs w:val="22"/>
        </w:rPr>
        <w:t>er</w:t>
      </w:r>
      <w:r w:rsidR="00C1244A">
        <w:rPr>
          <w:sz w:val="22"/>
          <w:szCs w:val="22"/>
        </w:rPr>
        <w:t xml:space="preserve"> location</w:t>
      </w:r>
      <w:r w:rsidR="00E552BD">
        <w:rPr>
          <w:sz w:val="22"/>
          <w:szCs w:val="22"/>
        </w:rPr>
        <w:t>s</w:t>
      </w:r>
      <w:r w:rsidR="002240D0">
        <w:rPr>
          <w:sz w:val="22"/>
          <w:szCs w:val="22"/>
        </w:rPr>
        <w:t xml:space="preserve"> </w:t>
      </w:r>
      <w:r w:rsidR="002240D0" w:rsidRPr="00F972B2">
        <w:rPr>
          <w:sz w:val="22"/>
          <w:szCs w:val="22"/>
        </w:rPr>
        <w:t>for clarity</w:t>
      </w:r>
      <w:r w:rsidRPr="005874E9">
        <w:rPr>
          <w:sz w:val="22"/>
          <w:szCs w:val="22"/>
        </w:rPr>
        <w:t xml:space="preserve">. </w:t>
      </w:r>
      <w:r w:rsidR="00DE2208">
        <w:rPr>
          <w:sz w:val="22"/>
          <w:szCs w:val="22"/>
        </w:rPr>
        <w:t xml:space="preserve">The simulations </w:t>
      </w:r>
      <w:r w:rsidR="005814C6">
        <w:rPr>
          <w:sz w:val="22"/>
          <w:szCs w:val="22"/>
        </w:rPr>
        <w:t xml:space="preserve">demonstrate how the number of visible Tx elements </w:t>
      </w:r>
      <w:r w:rsidR="00A12E52">
        <w:rPr>
          <w:sz w:val="22"/>
          <w:szCs w:val="22"/>
        </w:rPr>
        <w:t>vary as the blocker dimensions and position changes.</w:t>
      </w:r>
      <w:r w:rsidR="005F05C1">
        <w:rPr>
          <w:sz w:val="22"/>
          <w:szCs w:val="22"/>
        </w:rPr>
        <w:t xml:space="preserve"> </w:t>
      </w:r>
      <w:r w:rsidR="006A02E2">
        <w:rPr>
          <w:sz w:val="22"/>
          <w:szCs w:val="22"/>
        </w:rPr>
        <w:t xml:space="preserve">For example, if the blocker is </w:t>
      </w:r>
      <w:r w:rsidR="00E25139">
        <w:rPr>
          <w:sz w:val="22"/>
          <w:szCs w:val="22"/>
        </w:rPr>
        <w:t xml:space="preserve">extremely close to the UE as in the case of a </w:t>
      </w:r>
      <w:r w:rsidR="008B477F">
        <w:rPr>
          <w:sz w:val="22"/>
          <w:szCs w:val="22"/>
        </w:rPr>
        <w:t xml:space="preserve">hand grip, it may lead to </w:t>
      </w:r>
      <w:r w:rsidR="00AC34BB">
        <w:rPr>
          <w:sz w:val="22"/>
          <w:szCs w:val="22"/>
        </w:rPr>
        <w:t xml:space="preserve">a </w:t>
      </w:r>
      <w:r w:rsidR="003567A8">
        <w:rPr>
          <w:sz w:val="22"/>
          <w:szCs w:val="22"/>
        </w:rPr>
        <w:t>scenario where the antenna array is</w:t>
      </w:r>
      <w:r w:rsidR="00FB2C04">
        <w:rPr>
          <w:sz w:val="22"/>
          <w:szCs w:val="22"/>
        </w:rPr>
        <w:t xml:space="preserve"> close to</w:t>
      </w:r>
      <w:r w:rsidR="003567A8">
        <w:rPr>
          <w:sz w:val="22"/>
          <w:szCs w:val="22"/>
        </w:rPr>
        <w:t xml:space="preserve"> completely blocked as depicted in Fig</w:t>
      </w:r>
      <w:r w:rsidR="00CB6BAA">
        <w:rPr>
          <w:sz w:val="22"/>
          <w:szCs w:val="22"/>
        </w:rPr>
        <w:t xml:space="preserve">ure </w:t>
      </w:r>
      <w:r w:rsidR="000E5324">
        <w:rPr>
          <w:sz w:val="22"/>
          <w:szCs w:val="22"/>
        </w:rPr>
        <w:t>2</w:t>
      </w:r>
      <w:r w:rsidR="007E1245">
        <w:rPr>
          <w:sz w:val="22"/>
          <w:szCs w:val="22"/>
        </w:rPr>
        <w:t xml:space="preserve"> </w:t>
      </w:r>
      <w:r w:rsidR="000E5324">
        <w:rPr>
          <w:sz w:val="22"/>
          <w:szCs w:val="22"/>
        </w:rPr>
        <w:t>(</w:t>
      </w:r>
      <w:r w:rsidR="00CB6BAA">
        <w:rPr>
          <w:sz w:val="22"/>
          <w:szCs w:val="22"/>
        </w:rPr>
        <w:t>c</w:t>
      </w:r>
      <w:r w:rsidR="000E5324">
        <w:rPr>
          <w:sz w:val="22"/>
          <w:szCs w:val="22"/>
        </w:rPr>
        <w:t>)</w:t>
      </w:r>
      <w:r w:rsidR="003567A8">
        <w:rPr>
          <w:sz w:val="22"/>
          <w:szCs w:val="22"/>
        </w:rPr>
        <w:t>.</w:t>
      </w:r>
    </w:p>
    <w:p w14:paraId="0E1236EF" w14:textId="77777777" w:rsidR="00166403" w:rsidRDefault="00166403" w:rsidP="001556E9">
      <w:pPr>
        <w:spacing w:after="0"/>
        <w:ind w:firstLine="288"/>
        <w:contextualSpacing/>
        <w:jc w:val="both"/>
        <w:rPr>
          <w:sz w:val="22"/>
          <w:szCs w:val="22"/>
        </w:rPr>
      </w:pPr>
    </w:p>
    <w:p w14:paraId="7144D7C4" w14:textId="33C7BF3A" w:rsidR="003F213C" w:rsidRDefault="00D55E30" w:rsidP="00166403">
      <w:pPr>
        <w:spacing w:after="0"/>
        <w:ind w:firstLine="288"/>
        <w:contextualSpacing/>
        <w:jc w:val="both"/>
        <w:rPr>
          <w:sz w:val="22"/>
          <w:szCs w:val="22"/>
        </w:rPr>
      </w:pPr>
      <w:r>
        <w:rPr>
          <w:noProof/>
          <w:sz w:val="22"/>
          <w:szCs w:val="22"/>
        </w:rPr>
        <w:drawing>
          <wp:inline distT="0" distB="0" distL="0" distR="0" wp14:anchorId="576B802A" wp14:editId="0BD604FF">
            <wp:extent cx="6428488" cy="2157657"/>
            <wp:effectExtent l="0" t="0" r="0" b="0"/>
            <wp:docPr id="146639304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56513" cy="2167063"/>
                    </a:xfrm>
                    <a:prstGeom prst="rect">
                      <a:avLst/>
                    </a:prstGeom>
                    <a:noFill/>
                  </pic:spPr>
                </pic:pic>
              </a:graphicData>
            </a:graphic>
          </wp:inline>
        </w:drawing>
      </w:r>
    </w:p>
    <w:p w14:paraId="12D836CA" w14:textId="7D95DB60" w:rsidR="00113A2F" w:rsidRDefault="00113A2F" w:rsidP="001556E9">
      <w:pPr>
        <w:keepNext/>
        <w:spacing w:after="0"/>
        <w:contextualSpacing/>
        <w:jc w:val="center"/>
      </w:pPr>
    </w:p>
    <w:p w14:paraId="592AE0B0" w14:textId="6642012B" w:rsidR="00AD14CA" w:rsidRPr="00AD14CA" w:rsidRDefault="00113A2F" w:rsidP="00D578E3">
      <w:pPr>
        <w:pStyle w:val="Caption"/>
        <w:spacing w:before="0" w:after="0"/>
        <w:contextualSpacing/>
        <w:jc w:val="center"/>
      </w:pPr>
      <w:r>
        <w:t xml:space="preserve">Figure </w:t>
      </w:r>
      <w:r>
        <w:rPr>
          <w:b w:val="0"/>
          <w:bCs w:val="0"/>
        </w:rPr>
        <w:fldChar w:fldCharType="begin"/>
      </w:r>
      <w:r>
        <w:instrText xml:space="preserve"> SEQ Figure \* ARABIC </w:instrText>
      </w:r>
      <w:r>
        <w:rPr>
          <w:b w:val="0"/>
          <w:bCs w:val="0"/>
        </w:rPr>
        <w:fldChar w:fldCharType="separate"/>
      </w:r>
      <w:r w:rsidR="00D578E3">
        <w:rPr>
          <w:noProof/>
        </w:rPr>
        <w:t>2</w:t>
      </w:r>
      <w:r>
        <w:rPr>
          <w:b w:val="0"/>
          <w:bCs w:val="0"/>
        </w:rPr>
        <w:fldChar w:fldCharType="end"/>
      </w:r>
      <w:r w:rsidR="00C1674E">
        <w:rPr>
          <w:b w:val="0"/>
          <w:bCs w:val="0"/>
        </w:rPr>
        <w:t xml:space="preserve"> -</w:t>
      </w:r>
      <w:r>
        <w:t xml:space="preserve"> </w:t>
      </w:r>
      <w:r w:rsidR="006B655E" w:rsidRPr="006B655E">
        <w:t>Effect of blocker position and dimensions on antenna visibility</w:t>
      </w:r>
    </w:p>
    <w:p w14:paraId="7A0B5D7F" w14:textId="77777777" w:rsidR="00CB6BAA" w:rsidRDefault="00CB6BAA" w:rsidP="001556E9">
      <w:pPr>
        <w:spacing w:after="0"/>
        <w:ind w:firstLine="288"/>
        <w:contextualSpacing/>
        <w:jc w:val="both"/>
        <w:rPr>
          <w:sz w:val="22"/>
          <w:szCs w:val="22"/>
        </w:rPr>
      </w:pPr>
    </w:p>
    <w:p w14:paraId="6AF86DE0" w14:textId="61DB3BF4" w:rsidR="00EC6D2E" w:rsidRDefault="00B51E8D" w:rsidP="005874E9">
      <w:pPr>
        <w:spacing w:after="0"/>
        <w:ind w:firstLine="288"/>
        <w:contextualSpacing/>
        <w:jc w:val="both"/>
      </w:pPr>
      <w:r w:rsidRPr="005874E9">
        <w:rPr>
          <w:sz w:val="22"/>
          <w:szCs w:val="22"/>
        </w:rPr>
        <w:t xml:space="preserve">Given </w:t>
      </w:r>
      <w:r w:rsidR="0087572F">
        <w:rPr>
          <w:sz w:val="22"/>
          <w:szCs w:val="22"/>
        </w:rPr>
        <w:t>the</w:t>
      </w:r>
      <w:r w:rsidRPr="005874E9">
        <w:rPr>
          <w:sz w:val="22"/>
          <w:szCs w:val="22"/>
        </w:rPr>
        <w:t xml:space="preserve"> blocker </w:t>
      </w:r>
      <w:r w:rsidR="00F0658F">
        <w:rPr>
          <w:sz w:val="22"/>
          <w:szCs w:val="22"/>
        </w:rPr>
        <w:t>dimensions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w:r w:rsidR="00F56858">
        <w:t xml:space="preserve">, </w:t>
      </w:r>
      <w:r w:rsidR="00C1674E">
        <w:t>centre</w:t>
      </w:r>
      <w:r w:rsidR="00F56858">
        <w:t xml:space="preserve"> </w:t>
      </w:r>
      <w:r w:rsidRPr="005874E9">
        <w:rPr>
          <w:sz w:val="22"/>
          <w:szCs w:val="22"/>
        </w:rPr>
        <w:t>coordinates</w:t>
      </w:r>
      <w:r w:rsidR="00F56858">
        <w:rPr>
          <w:sz w:val="22"/>
          <w:szCs w:val="22"/>
        </w:rPr>
        <w:t xml:space="preserve">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k</m:t>
            </m:r>
          </m:sub>
        </m:sSub>
      </m:oMath>
      <w:r w:rsidR="00F56858">
        <w:rPr>
          <w:sz w:val="22"/>
          <w:szCs w:val="22"/>
        </w:rPr>
        <w:t>)</w:t>
      </w:r>
      <w:r w:rsidRPr="005874E9">
        <w:rPr>
          <w:sz w:val="22"/>
          <w:szCs w:val="22"/>
        </w:rPr>
        <w:t xml:space="preserve"> and the locations of the Tx elements, the </w:t>
      </w:r>
      <w:r w:rsidR="00D76BAE">
        <w:rPr>
          <w:sz w:val="22"/>
          <w:szCs w:val="22"/>
        </w:rPr>
        <w:t xml:space="preserve">blocked antenna elements </w:t>
      </w:r>
      <w:r w:rsidRPr="005874E9">
        <w:rPr>
          <w:sz w:val="22"/>
          <w:szCs w:val="22"/>
        </w:rPr>
        <w:t xml:space="preserve">can be determined by calculating whether the direct path between the antenna elements and the UE intersects the blocker plane. </w:t>
      </w:r>
      <w:r w:rsidR="000936E5">
        <w:rPr>
          <w:sz w:val="22"/>
          <w:szCs w:val="22"/>
        </w:rPr>
        <w:t xml:space="preserve">The determination of </w:t>
      </w:r>
      <w:r w:rsidRPr="005874E9">
        <w:rPr>
          <w:sz w:val="22"/>
          <w:szCs w:val="22"/>
        </w:rPr>
        <w:t xml:space="preserve">the visibility region </w:t>
      </w:r>
      <w:r w:rsidR="000936E5">
        <w:rPr>
          <w:sz w:val="22"/>
          <w:szCs w:val="22"/>
        </w:rPr>
        <w:t>can be simply done by,</w:t>
      </w:r>
    </w:p>
    <w:p w14:paraId="6B1187B5" w14:textId="3297EFF6" w:rsidR="00B51E8D" w:rsidRPr="00AD14CA" w:rsidRDefault="00B51E8D" w:rsidP="005874E9">
      <w:pPr>
        <w:pStyle w:val="ListParagraph"/>
        <w:numPr>
          <w:ilvl w:val="0"/>
          <w:numId w:val="45"/>
        </w:numPr>
        <w:contextualSpacing/>
        <w:jc w:val="both"/>
        <w:rPr>
          <w:rFonts w:ascii="Times New Roman" w:eastAsiaTheme="minorHAnsi" w:hAnsi="Times New Roman"/>
        </w:rPr>
      </w:pPr>
      <w:r w:rsidRPr="00AD14CA">
        <w:rPr>
          <w:rFonts w:ascii="Times New Roman" w:hAnsi="Times New Roman"/>
        </w:rPr>
        <w:t xml:space="preserve">Compute the line equations for each </w:t>
      </w:r>
      <w:r w:rsidR="00946E5B">
        <w:rPr>
          <w:rFonts w:ascii="Times New Roman" w:hAnsi="Times New Roman"/>
        </w:rPr>
        <w:t>direct</w:t>
      </w:r>
      <w:r w:rsidRPr="00AD14CA">
        <w:rPr>
          <w:rFonts w:ascii="Times New Roman" w:hAnsi="Times New Roman"/>
        </w:rPr>
        <w:t xml:space="preserve"> path from the Tx elements to the UE. For each path, determine if it intersects with the plane </w:t>
      </w:r>
      <w:r w:rsidR="00814233">
        <w:rPr>
          <w:rFonts w:ascii="Times New Roman" w:hAnsi="Times New Roman"/>
        </w:rPr>
        <w:t>defined</w:t>
      </w:r>
      <w:r w:rsidRPr="00AD14CA">
        <w:rPr>
          <w:rFonts w:ascii="Times New Roman" w:hAnsi="Times New Roman"/>
        </w:rPr>
        <w:t xml:space="preserve"> by the</w:t>
      </w:r>
      <w:r w:rsidRPr="008A3D1C">
        <w:rPr>
          <w:rFonts w:ascii="Times New Roman" w:hAnsi="Times New Roman"/>
        </w:rPr>
        <w:t xml:space="preserve"> </w:t>
      </w:r>
      <w:r w:rsidR="005A04F4" w:rsidRPr="005874E9">
        <w:rPr>
          <w:rFonts w:ascii="Times New Roman" w:hAnsi="Times New Roman"/>
        </w:rPr>
        <w:t>blocker dimensions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w:r w:rsidR="005A04F4" w:rsidRPr="005874E9">
        <w:rPr>
          <w:rFonts w:ascii="Times New Roman" w:hAnsi="Times New Roman"/>
        </w:rPr>
        <w:t xml:space="preserve"> </w:t>
      </w:r>
      <w:r w:rsidR="00A45FF0">
        <w:rPr>
          <w:rFonts w:ascii="Times New Roman" w:hAnsi="Times New Roman"/>
        </w:rPr>
        <w:t xml:space="preserve"> and</w:t>
      </w:r>
      <w:r w:rsidR="005A04F4">
        <w:rPr>
          <w:rFonts w:ascii="Times New Roman" w:hAnsi="Times New Roman"/>
        </w:rPr>
        <w:t xml:space="preserve"> </w:t>
      </w:r>
      <w:r w:rsidR="005A04F4" w:rsidRPr="005874E9">
        <w:rPr>
          <w:rFonts w:ascii="Times New Roman" w:hAnsi="Times New Roman"/>
        </w:rPr>
        <w:t>center coordinates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k</m:t>
            </m:r>
          </m:sub>
        </m:sSub>
      </m:oMath>
      <w:r w:rsidR="005A04F4" w:rsidRPr="005874E9">
        <w:rPr>
          <w:rFonts w:ascii="Times New Roman" w:hAnsi="Times New Roman"/>
        </w:rPr>
        <w:t>)</w:t>
      </w:r>
      <w:r w:rsidR="00A45FF0">
        <w:rPr>
          <w:rFonts w:ascii="Times New Roman" w:hAnsi="Times New Roman"/>
        </w:rPr>
        <w:t>.</w:t>
      </w:r>
    </w:p>
    <w:p w14:paraId="25124A1B" w14:textId="09DD6E90" w:rsidR="001F39DF" w:rsidRPr="00A46B02" w:rsidRDefault="00B51E8D" w:rsidP="005874E9">
      <w:pPr>
        <w:pStyle w:val="ListParagraph"/>
        <w:numPr>
          <w:ilvl w:val="0"/>
          <w:numId w:val="45"/>
        </w:numPr>
        <w:contextualSpacing/>
        <w:jc w:val="both"/>
      </w:pPr>
      <w:r w:rsidRPr="005874E9">
        <w:rPr>
          <w:rFonts w:ascii="Times New Roman" w:hAnsi="Times New Roman"/>
        </w:rPr>
        <w:t>Check if the intersection point lies within the boundaries of the blocker. If the intersection occurs inside the boundaries of the blocker, the corresponding Tx element is blocked. If the intersection point lies outside the blocker boundaries, the Tx element remains visible.</w:t>
      </w:r>
    </w:p>
    <w:p w14:paraId="26B35C90" w14:textId="77777777" w:rsidR="00EC1F8A" w:rsidRDefault="00EC1F8A" w:rsidP="005874E9">
      <w:pPr>
        <w:spacing w:after="0"/>
        <w:ind w:firstLine="288"/>
        <w:contextualSpacing/>
        <w:jc w:val="both"/>
        <w:rPr>
          <w:sz w:val="22"/>
          <w:szCs w:val="22"/>
        </w:rPr>
      </w:pPr>
    </w:p>
    <w:p w14:paraId="68591E84" w14:textId="2D1FE1E5" w:rsidR="00456F8D" w:rsidRDefault="00456F8D" w:rsidP="001556E9">
      <w:pPr>
        <w:spacing w:after="0"/>
        <w:contextualSpacing/>
        <w:jc w:val="both"/>
        <w:rPr>
          <w:i/>
          <w:sz w:val="22"/>
          <w:szCs w:val="22"/>
        </w:rPr>
      </w:pPr>
      <w:r>
        <w:rPr>
          <w:b/>
          <w:i/>
          <w:sz w:val="22"/>
          <w:szCs w:val="22"/>
        </w:rPr>
        <w:t xml:space="preserve">Observation </w:t>
      </w:r>
      <w:r w:rsidR="00D607F8">
        <w:rPr>
          <w:b/>
          <w:i/>
          <w:sz w:val="22"/>
          <w:szCs w:val="22"/>
        </w:rPr>
        <w:t>7</w:t>
      </w:r>
      <w:r w:rsidRPr="00A6222C">
        <w:rPr>
          <w:b/>
          <w:i/>
          <w:sz w:val="22"/>
          <w:szCs w:val="22"/>
        </w:rPr>
        <w:t>:</w:t>
      </w:r>
      <w:r w:rsidRPr="005874E9">
        <w:rPr>
          <w:i/>
          <w:sz w:val="22"/>
          <w:szCs w:val="22"/>
        </w:rPr>
        <w:t xml:space="preserve"> </w:t>
      </w:r>
      <w:r w:rsidR="001479DF" w:rsidRPr="005874E9">
        <w:rPr>
          <w:i/>
          <w:sz w:val="22"/>
          <w:szCs w:val="22"/>
        </w:rPr>
        <w:t>If</w:t>
      </w:r>
      <w:r w:rsidR="001479DF">
        <w:t xml:space="preserve"> </w:t>
      </w:r>
      <w:r w:rsidR="001479DF">
        <w:rPr>
          <w:i/>
          <w:sz w:val="22"/>
          <w:szCs w:val="22"/>
        </w:rPr>
        <w:t>t</w:t>
      </w:r>
      <w:r w:rsidR="001479DF" w:rsidRPr="005874E9">
        <w:rPr>
          <w:i/>
          <w:sz w:val="22"/>
          <w:szCs w:val="22"/>
        </w:rPr>
        <w:t>he size of object and its location respect to the Tx-Rx array</w:t>
      </w:r>
      <w:r w:rsidR="008C2BCC">
        <w:rPr>
          <w:i/>
          <w:sz w:val="22"/>
          <w:szCs w:val="22"/>
        </w:rPr>
        <w:t xml:space="preserve"> </w:t>
      </w:r>
      <w:r w:rsidR="001B72B6">
        <w:rPr>
          <w:i/>
          <w:sz w:val="22"/>
          <w:szCs w:val="22"/>
        </w:rPr>
        <w:t>are</w:t>
      </w:r>
      <w:r w:rsidR="008C2BCC">
        <w:rPr>
          <w:i/>
          <w:sz w:val="22"/>
          <w:szCs w:val="22"/>
        </w:rPr>
        <w:t xml:space="preserve"> known then </w:t>
      </w:r>
      <w:r w:rsidR="00954E65" w:rsidRPr="005874E9">
        <w:rPr>
          <w:i/>
          <w:sz w:val="22"/>
          <w:szCs w:val="22"/>
        </w:rPr>
        <w:t xml:space="preserve">the blocked/non-blocked antenna elements can be </w:t>
      </w:r>
      <w:r w:rsidR="002511DB">
        <w:rPr>
          <w:i/>
          <w:sz w:val="22"/>
          <w:szCs w:val="22"/>
        </w:rPr>
        <w:t xml:space="preserve">determined </w:t>
      </w:r>
      <w:r w:rsidR="00E84E96">
        <w:rPr>
          <w:i/>
          <w:sz w:val="22"/>
          <w:szCs w:val="22"/>
        </w:rPr>
        <w:t xml:space="preserve">by the </w:t>
      </w:r>
      <w:r w:rsidR="00E84E96" w:rsidRPr="00E84E96">
        <w:rPr>
          <w:i/>
          <w:sz w:val="22"/>
          <w:szCs w:val="22"/>
        </w:rPr>
        <w:t>intersection point lies within the boundaries of the blocke</w:t>
      </w:r>
      <w:r w:rsidR="002C4634">
        <w:rPr>
          <w:i/>
          <w:sz w:val="22"/>
          <w:szCs w:val="22"/>
        </w:rPr>
        <w:t>r</w:t>
      </w:r>
      <w:r>
        <w:rPr>
          <w:i/>
          <w:sz w:val="22"/>
          <w:szCs w:val="22"/>
        </w:rPr>
        <w:t>.</w:t>
      </w:r>
    </w:p>
    <w:p w14:paraId="3DF4A1CB" w14:textId="77777777" w:rsidR="00456F8D" w:rsidRDefault="00456F8D" w:rsidP="001556E9">
      <w:pPr>
        <w:spacing w:after="0"/>
        <w:contextualSpacing/>
        <w:jc w:val="both"/>
        <w:rPr>
          <w:b/>
          <w:i/>
          <w:sz w:val="22"/>
          <w:szCs w:val="22"/>
        </w:rPr>
      </w:pPr>
      <w:r w:rsidRPr="002539C7">
        <w:rPr>
          <w:i/>
          <w:sz w:val="22"/>
          <w:szCs w:val="22"/>
        </w:rPr>
        <w:t xml:space="preserve"> </w:t>
      </w:r>
    </w:p>
    <w:p w14:paraId="6ABBA8C8" w14:textId="17BF60D7" w:rsidR="00354A92" w:rsidRPr="00354A92" w:rsidRDefault="00456F8D" w:rsidP="005874E9">
      <w:pPr>
        <w:spacing w:after="0"/>
        <w:contextualSpacing/>
        <w:jc w:val="both"/>
      </w:pPr>
      <w:r w:rsidRPr="00A6222C">
        <w:rPr>
          <w:b/>
          <w:i/>
          <w:sz w:val="22"/>
          <w:szCs w:val="22"/>
        </w:rPr>
        <w:t xml:space="preserve">Proposal </w:t>
      </w:r>
      <w:r w:rsidR="00D607F8">
        <w:rPr>
          <w:b/>
          <w:i/>
          <w:sz w:val="22"/>
          <w:szCs w:val="22"/>
        </w:rPr>
        <w:t>7</w:t>
      </w:r>
      <w:r w:rsidRPr="00A6222C">
        <w:rPr>
          <w:b/>
          <w:i/>
          <w:sz w:val="22"/>
          <w:szCs w:val="22"/>
        </w:rPr>
        <w:t>:</w:t>
      </w:r>
      <w:r w:rsidRPr="002539C7">
        <w:t xml:space="preserve"> </w:t>
      </w:r>
      <w:r w:rsidR="006B52CD" w:rsidRPr="005874E9">
        <w:rPr>
          <w:i/>
          <w:iCs/>
          <w:sz w:val="22"/>
          <w:szCs w:val="22"/>
        </w:rPr>
        <w:t xml:space="preserve">Extend </w:t>
      </w:r>
      <w:r w:rsidR="001479DF" w:rsidRPr="006B52CD">
        <w:rPr>
          <w:i/>
          <w:sz w:val="22"/>
          <w:szCs w:val="22"/>
        </w:rPr>
        <w:t xml:space="preserve">blockers Type for blockage </w:t>
      </w:r>
      <w:r w:rsidR="00046112" w:rsidRPr="006B52CD">
        <w:rPr>
          <w:i/>
          <w:sz w:val="22"/>
          <w:szCs w:val="22"/>
        </w:rPr>
        <w:t>M</w:t>
      </w:r>
      <w:r w:rsidR="001479DF" w:rsidRPr="006B52CD">
        <w:rPr>
          <w:i/>
          <w:sz w:val="22"/>
          <w:szCs w:val="22"/>
        </w:rPr>
        <w:t xml:space="preserve">odel B method </w:t>
      </w:r>
      <w:r w:rsidR="006B52CD">
        <w:rPr>
          <w:i/>
          <w:sz w:val="22"/>
          <w:szCs w:val="22"/>
        </w:rPr>
        <w:t>(</w:t>
      </w:r>
      <w:r w:rsidR="006B52CD" w:rsidRPr="006B52CD">
        <w:rPr>
          <w:i/>
          <w:iCs/>
          <w:sz w:val="22"/>
          <w:szCs w:val="22"/>
        </w:rPr>
        <w:t>TR</w:t>
      </w:r>
      <w:r w:rsidR="006B52CD" w:rsidRPr="006B52CD">
        <w:rPr>
          <w:i/>
          <w:sz w:val="22"/>
          <w:szCs w:val="22"/>
        </w:rPr>
        <w:t xml:space="preserve"> 38.901</w:t>
      </w:r>
      <w:r w:rsidR="006B52CD">
        <w:rPr>
          <w:i/>
          <w:sz w:val="22"/>
          <w:szCs w:val="22"/>
        </w:rPr>
        <w:t xml:space="preserve">, </w:t>
      </w:r>
      <w:r w:rsidR="006B52CD" w:rsidRPr="006B52CD">
        <w:rPr>
          <w:i/>
          <w:sz w:val="22"/>
          <w:szCs w:val="22"/>
        </w:rPr>
        <w:t>7.6.4.2</w:t>
      </w:r>
      <w:r w:rsidR="006B52CD">
        <w:rPr>
          <w:i/>
          <w:sz w:val="22"/>
          <w:szCs w:val="22"/>
        </w:rPr>
        <w:t>) to</w:t>
      </w:r>
      <w:r w:rsidR="001479DF" w:rsidRPr="006B52CD">
        <w:rPr>
          <w:i/>
          <w:sz w:val="22"/>
          <w:szCs w:val="22"/>
        </w:rPr>
        <w:t xml:space="preserve"> includ</w:t>
      </w:r>
      <w:r w:rsidR="006B52CD">
        <w:rPr>
          <w:i/>
          <w:sz w:val="22"/>
          <w:szCs w:val="22"/>
        </w:rPr>
        <w:t>e</w:t>
      </w:r>
      <w:r w:rsidR="001479DF" w:rsidRPr="006B52CD">
        <w:rPr>
          <w:i/>
          <w:sz w:val="22"/>
          <w:szCs w:val="22"/>
        </w:rPr>
        <w:t xml:space="preserve"> </w:t>
      </w:r>
      <w:r w:rsidR="006B52CD">
        <w:rPr>
          <w:i/>
          <w:sz w:val="22"/>
          <w:szCs w:val="22"/>
        </w:rPr>
        <w:t>other</w:t>
      </w:r>
      <w:r w:rsidR="001479DF" w:rsidRPr="006B52CD">
        <w:rPr>
          <w:i/>
          <w:sz w:val="22"/>
          <w:szCs w:val="22"/>
        </w:rPr>
        <w:t xml:space="preserve"> objects such as</w:t>
      </w:r>
      <w:r w:rsidR="001479DF">
        <w:rPr>
          <w:i/>
          <w:sz w:val="22"/>
          <w:szCs w:val="22"/>
        </w:rPr>
        <w:t xml:space="preserve"> </w:t>
      </w:r>
      <w:r w:rsidR="001479DF" w:rsidRPr="009630A5">
        <w:rPr>
          <w:i/>
          <w:sz w:val="22"/>
          <w:szCs w:val="22"/>
        </w:rPr>
        <w:t>billboard, streetlamp, pillar, for either indoor or outdoor scenario</w:t>
      </w:r>
      <w:r w:rsidR="006B52CD">
        <w:rPr>
          <w:i/>
          <w:sz w:val="22"/>
          <w:szCs w:val="22"/>
        </w:rPr>
        <w:t>,</w:t>
      </w:r>
      <w:r w:rsidR="001479DF">
        <w:rPr>
          <w:i/>
          <w:sz w:val="22"/>
          <w:szCs w:val="22"/>
        </w:rPr>
        <w:t xml:space="preserve"> if their block size can be regulated as rectangular shape</w:t>
      </w:r>
      <w:r>
        <w:rPr>
          <w:i/>
          <w:sz w:val="22"/>
          <w:szCs w:val="22"/>
        </w:rPr>
        <w:t xml:space="preserve">. </w:t>
      </w:r>
    </w:p>
    <w:p w14:paraId="15BADCE8" w14:textId="77777777" w:rsidR="00BE2471" w:rsidRDefault="00BE2471" w:rsidP="001556E9">
      <w:pPr>
        <w:spacing w:after="0"/>
        <w:contextualSpacing/>
        <w:jc w:val="both"/>
        <w:rPr>
          <w:sz w:val="22"/>
          <w:szCs w:val="22"/>
        </w:rPr>
      </w:pPr>
    </w:p>
    <w:p w14:paraId="71E04C71" w14:textId="69818F58" w:rsidR="00BE2471" w:rsidRPr="00254EF8" w:rsidRDefault="00BE2471" w:rsidP="00BE2471">
      <w:pPr>
        <w:spacing w:after="0"/>
        <w:ind w:firstLine="288"/>
        <w:contextualSpacing/>
        <w:jc w:val="both"/>
        <w:rPr>
          <w:sz w:val="22"/>
          <w:szCs w:val="22"/>
        </w:rPr>
      </w:pPr>
      <w:r>
        <w:rPr>
          <w:sz w:val="22"/>
          <w:szCs w:val="22"/>
        </w:rPr>
        <w:t xml:space="preserve">In the last meeting [1], </w:t>
      </w:r>
      <w:r w:rsidRPr="002E7AA4">
        <w:rPr>
          <w:sz w:val="22"/>
          <w:szCs w:val="22"/>
        </w:rPr>
        <w:t xml:space="preserve">physical blocker-based </w:t>
      </w:r>
      <w:r>
        <w:rPr>
          <w:sz w:val="22"/>
          <w:szCs w:val="22"/>
        </w:rPr>
        <w:t xml:space="preserve">Model A or B </w:t>
      </w:r>
      <w:r w:rsidRPr="002E7AA4">
        <w:rPr>
          <w:sz w:val="22"/>
          <w:szCs w:val="22"/>
        </w:rPr>
        <w:t>approach</w:t>
      </w:r>
      <w:r>
        <w:rPr>
          <w:sz w:val="22"/>
          <w:szCs w:val="22"/>
        </w:rPr>
        <w:t xml:space="preserve"> f</w:t>
      </w:r>
      <w:r w:rsidRPr="00254EF8">
        <w:rPr>
          <w:sz w:val="22"/>
          <w:szCs w:val="22"/>
        </w:rPr>
        <w:t xml:space="preserve">or modelling of </w:t>
      </w:r>
      <w:r w:rsidRPr="00F619BD">
        <w:rPr>
          <w:sz w:val="22"/>
          <w:szCs w:val="22"/>
        </w:rPr>
        <w:t>spatial non-stationarity</w:t>
      </w:r>
      <w:r w:rsidRPr="00F619BD" w:rsidDel="00F619BD">
        <w:rPr>
          <w:sz w:val="22"/>
          <w:szCs w:val="22"/>
        </w:rPr>
        <w:t xml:space="preserve"> </w:t>
      </w:r>
      <w:r>
        <w:rPr>
          <w:sz w:val="22"/>
          <w:szCs w:val="22"/>
        </w:rPr>
        <w:t>was discussed. In our view, the blockage M</w:t>
      </w:r>
      <w:r w:rsidRPr="00B60D00">
        <w:rPr>
          <w:sz w:val="22"/>
          <w:szCs w:val="22"/>
        </w:rPr>
        <w:t>odel B</w:t>
      </w:r>
      <w:r>
        <w:rPr>
          <w:sz w:val="22"/>
          <w:szCs w:val="22"/>
        </w:rPr>
        <w:t xml:space="preserve"> [2],</w:t>
      </w:r>
      <w:r w:rsidRPr="00B60D00">
        <w:rPr>
          <w:sz w:val="22"/>
          <w:szCs w:val="22"/>
        </w:rPr>
        <w:t xml:space="preserve"> </w:t>
      </w:r>
      <w:r>
        <w:rPr>
          <w:sz w:val="22"/>
          <w:szCs w:val="22"/>
        </w:rPr>
        <w:t xml:space="preserve">that </w:t>
      </w:r>
      <w:r w:rsidRPr="00B60D00">
        <w:rPr>
          <w:sz w:val="22"/>
          <w:szCs w:val="22"/>
        </w:rPr>
        <w:t>adopts a geometric method</w:t>
      </w:r>
      <w:r>
        <w:rPr>
          <w:sz w:val="22"/>
          <w:szCs w:val="22"/>
        </w:rPr>
        <w:t>,</w:t>
      </w:r>
      <w:r w:rsidRPr="00B60D00">
        <w:rPr>
          <w:sz w:val="22"/>
          <w:szCs w:val="22"/>
        </w:rPr>
        <w:t xml:space="preserve"> </w:t>
      </w:r>
      <w:r>
        <w:rPr>
          <w:sz w:val="22"/>
          <w:szCs w:val="22"/>
        </w:rPr>
        <w:t>seems a more accurate way for modelling of spatial non-stationarity</w:t>
      </w:r>
      <w:r w:rsidRPr="00B60D00">
        <w:rPr>
          <w:sz w:val="22"/>
          <w:szCs w:val="22"/>
        </w:rPr>
        <w:t>.</w:t>
      </w:r>
      <w:r>
        <w:rPr>
          <w:sz w:val="22"/>
          <w:szCs w:val="22"/>
        </w:rPr>
        <w:t xml:space="preserve"> It</w:t>
      </w:r>
      <w:r w:rsidRPr="004C49DD">
        <w:rPr>
          <w:sz w:val="22"/>
          <w:szCs w:val="22"/>
        </w:rPr>
        <w:t xml:space="preserve"> is consistent in time, frequency and space, and is more suitable for simulations with arbitrarily block</w:t>
      </w:r>
      <w:r>
        <w:rPr>
          <w:sz w:val="22"/>
          <w:szCs w:val="22"/>
        </w:rPr>
        <w:t>age at the price of being more computing intensive.</w:t>
      </w:r>
    </w:p>
    <w:p w14:paraId="6ADBB1FB" w14:textId="77777777" w:rsidR="006329CF" w:rsidRPr="005874E9" w:rsidRDefault="006329CF" w:rsidP="005874E9">
      <w:pPr>
        <w:spacing w:after="0"/>
        <w:ind w:firstLine="288"/>
        <w:contextualSpacing/>
        <w:rPr>
          <w:sz w:val="22"/>
          <w:szCs w:val="22"/>
        </w:rPr>
      </w:pPr>
    </w:p>
    <w:p w14:paraId="4CF32AC8" w14:textId="23F86CD7" w:rsidR="002C3AEB" w:rsidRDefault="002C3AEB" w:rsidP="001556E9">
      <w:pPr>
        <w:spacing w:after="0"/>
        <w:contextualSpacing/>
        <w:jc w:val="both"/>
        <w:rPr>
          <w:i/>
          <w:sz w:val="22"/>
          <w:szCs w:val="22"/>
        </w:rPr>
      </w:pPr>
      <w:r>
        <w:rPr>
          <w:b/>
          <w:i/>
          <w:sz w:val="22"/>
          <w:szCs w:val="22"/>
        </w:rPr>
        <w:t>Observation 8</w:t>
      </w:r>
      <w:r w:rsidRPr="00A6222C">
        <w:rPr>
          <w:b/>
          <w:i/>
          <w:sz w:val="22"/>
          <w:szCs w:val="22"/>
        </w:rPr>
        <w:t>:</w:t>
      </w:r>
      <w:r w:rsidRPr="002539C7">
        <w:t xml:space="preserve"> </w:t>
      </w:r>
      <w:r>
        <w:rPr>
          <w:i/>
          <w:sz w:val="22"/>
          <w:szCs w:val="22"/>
        </w:rPr>
        <w:t xml:space="preserve">TR 38.901 blockage </w:t>
      </w:r>
      <w:r w:rsidR="005431E7">
        <w:rPr>
          <w:i/>
          <w:sz w:val="22"/>
          <w:szCs w:val="22"/>
        </w:rPr>
        <w:t>M</w:t>
      </w:r>
      <w:r>
        <w:rPr>
          <w:i/>
          <w:sz w:val="22"/>
          <w:szCs w:val="22"/>
        </w:rPr>
        <w:t xml:space="preserve">odel B method for introducing </w:t>
      </w:r>
      <w:r w:rsidRPr="005A2336">
        <w:rPr>
          <w:i/>
          <w:sz w:val="22"/>
          <w:szCs w:val="22"/>
        </w:rPr>
        <w:t xml:space="preserve">physical blocker </w:t>
      </w:r>
      <w:r>
        <w:rPr>
          <w:i/>
          <w:sz w:val="22"/>
          <w:szCs w:val="22"/>
        </w:rPr>
        <w:t xml:space="preserve">location and size can be used </w:t>
      </w:r>
      <w:r w:rsidRPr="005A2336">
        <w:rPr>
          <w:i/>
          <w:sz w:val="22"/>
          <w:szCs w:val="22"/>
        </w:rPr>
        <w:t xml:space="preserve">to emulate the </w:t>
      </w:r>
      <w:r>
        <w:rPr>
          <w:i/>
          <w:sz w:val="22"/>
          <w:szCs w:val="22"/>
        </w:rPr>
        <w:t xml:space="preserve">antenna element wise </w:t>
      </w:r>
      <w:r w:rsidRPr="005A2336">
        <w:rPr>
          <w:i/>
          <w:sz w:val="22"/>
          <w:szCs w:val="22"/>
        </w:rPr>
        <w:t>blockage</w:t>
      </w:r>
      <w:r>
        <w:rPr>
          <w:i/>
          <w:sz w:val="22"/>
          <w:szCs w:val="22"/>
        </w:rPr>
        <w:t xml:space="preserve"> effect for spatial non-stationary property.</w:t>
      </w:r>
    </w:p>
    <w:p w14:paraId="27BD1087" w14:textId="77777777" w:rsidR="002C3AEB" w:rsidRDefault="002C3AEB" w:rsidP="001556E9">
      <w:pPr>
        <w:spacing w:after="0"/>
        <w:contextualSpacing/>
        <w:jc w:val="both"/>
        <w:rPr>
          <w:b/>
          <w:i/>
          <w:sz w:val="22"/>
          <w:szCs w:val="22"/>
        </w:rPr>
      </w:pPr>
      <w:r w:rsidRPr="002539C7">
        <w:rPr>
          <w:i/>
          <w:sz w:val="22"/>
          <w:szCs w:val="22"/>
        </w:rPr>
        <w:t xml:space="preserve"> </w:t>
      </w:r>
    </w:p>
    <w:p w14:paraId="4A01FD63" w14:textId="17E02E4B" w:rsidR="002C3AEB" w:rsidRDefault="002C3AEB" w:rsidP="001556E9">
      <w:pPr>
        <w:spacing w:after="0"/>
        <w:contextualSpacing/>
        <w:jc w:val="both"/>
        <w:rPr>
          <w:i/>
          <w:sz w:val="22"/>
          <w:szCs w:val="22"/>
        </w:rPr>
      </w:pPr>
      <w:r w:rsidRPr="00A6222C">
        <w:rPr>
          <w:b/>
          <w:i/>
          <w:sz w:val="22"/>
          <w:szCs w:val="22"/>
        </w:rPr>
        <w:t xml:space="preserve">Proposal </w:t>
      </w:r>
      <w:r>
        <w:rPr>
          <w:b/>
          <w:i/>
          <w:sz w:val="22"/>
          <w:szCs w:val="22"/>
        </w:rPr>
        <w:t>8</w:t>
      </w:r>
      <w:r w:rsidRPr="00A6222C">
        <w:rPr>
          <w:b/>
          <w:i/>
          <w:sz w:val="22"/>
          <w:szCs w:val="22"/>
        </w:rPr>
        <w:t>:</w:t>
      </w:r>
      <w:r w:rsidRPr="002539C7">
        <w:t xml:space="preserve"> </w:t>
      </w:r>
      <w:r w:rsidR="00BE2471">
        <w:rPr>
          <w:i/>
          <w:sz w:val="22"/>
          <w:szCs w:val="22"/>
        </w:rPr>
        <w:t>Consider</w:t>
      </w:r>
      <w:r w:rsidR="00030978" w:rsidRPr="005874E9">
        <w:rPr>
          <w:i/>
          <w:sz w:val="22"/>
          <w:szCs w:val="22"/>
        </w:rPr>
        <w:t xml:space="preserve"> use of the existing blockage Model B as a starting point for supporting spatial non-stationary properties</w:t>
      </w:r>
      <w:r w:rsidR="00030978">
        <w:rPr>
          <w:i/>
          <w:sz w:val="22"/>
          <w:szCs w:val="22"/>
        </w:rPr>
        <w:t>.</w:t>
      </w:r>
    </w:p>
    <w:p w14:paraId="2620C067" w14:textId="77777777" w:rsidR="00B94C47" w:rsidRDefault="00B94C47" w:rsidP="001556E9">
      <w:pPr>
        <w:spacing w:after="0"/>
        <w:contextualSpacing/>
        <w:jc w:val="both"/>
        <w:rPr>
          <w:i/>
          <w:sz w:val="22"/>
          <w:szCs w:val="22"/>
        </w:rPr>
      </w:pPr>
    </w:p>
    <w:p w14:paraId="6EABC4A5" w14:textId="0E5CC4D9" w:rsidR="00B94C47" w:rsidRDefault="00B94C47" w:rsidP="001556E9">
      <w:pPr>
        <w:spacing w:after="0"/>
        <w:contextualSpacing/>
        <w:jc w:val="both"/>
        <w:rPr>
          <w:b/>
          <w:sz w:val="22"/>
          <w:szCs w:val="22"/>
          <w:highlight w:val="darkGray"/>
        </w:rPr>
      </w:pPr>
      <w:r>
        <w:rPr>
          <w:b/>
          <w:bCs/>
          <w:sz w:val="22"/>
          <w:szCs w:val="22"/>
          <w:highlight w:val="darkGray"/>
        </w:rPr>
        <w:t>Visibility Region (VR)</w:t>
      </w:r>
    </w:p>
    <w:p w14:paraId="55F23C65" w14:textId="00851AAD" w:rsidR="0009060B" w:rsidRPr="005874E9" w:rsidRDefault="006329D0" w:rsidP="005874E9">
      <w:pPr>
        <w:spacing w:after="0"/>
        <w:ind w:firstLine="288"/>
        <w:contextualSpacing/>
        <w:jc w:val="both"/>
        <w:rPr>
          <w:rFonts w:ascii="Times" w:eastAsia="DengXian" w:hAnsi="Times"/>
          <w:sz w:val="22"/>
          <w:szCs w:val="22"/>
          <w:lang w:val="en-US" w:eastAsia="zh-CN"/>
        </w:rPr>
      </w:pPr>
      <w:r w:rsidRPr="00464AD2">
        <w:rPr>
          <w:rFonts w:ascii="Times" w:eastAsia="DengXian" w:hAnsi="Times"/>
          <w:sz w:val="22"/>
          <w:szCs w:val="28"/>
          <w:lang w:val="en-US" w:eastAsia="zh-CN"/>
        </w:rPr>
        <w:t>In contra</w:t>
      </w:r>
      <w:r w:rsidR="00427572">
        <w:rPr>
          <w:rFonts w:ascii="Times" w:eastAsia="DengXian" w:hAnsi="Times"/>
          <w:sz w:val="22"/>
          <w:szCs w:val="28"/>
          <w:lang w:val="en-US" w:eastAsia="zh-CN"/>
        </w:rPr>
        <w:t>s</w:t>
      </w:r>
      <w:r w:rsidRPr="00464AD2">
        <w:rPr>
          <w:rFonts w:ascii="Times" w:eastAsia="DengXian" w:hAnsi="Times"/>
          <w:sz w:val="22"/>
          <w:szCs w:val="28"/>
          <w:lang w:val="en-US" w:eastAsia="zh-CN"/>
        </w:rPr>
        <w:t xml:space="preserve">t to introducing the physical blocker, the other approach is </w:t>
      </w:r>
      <w:r>
        <w:rPr>
          <w:rFonts w:ascii="Times" w:eastAsia="DengXian" w:hAnsi="Times"/>
          <w:sz w:val="22"/>
          <w:szCs w:val="28"/>
          <w:lang w:val="en-US" w:eastAsia="zh-CN"/>
        </w:rPr>
        <w:t xml:space="preserve">to introduce VR for </w:t>
      </w:r>
      <w:proofErr w:type="spellStart"/>
      <w:r>
        <w:rPr>
          <w:rFonts w:ascii="Times" w:eastAsia="DengXian" w:hAnsi="Times"/>
          <w:sz w:val="22"/>
          <w:szCs w:val="28"/>
          <w:lang w:val="en-US" w:eastAsia="zh-CN"/>
        </w:rPr>
        <w:t>SnS</w:t>
      </w:r>
      <w:proofErr w:type="spellEnd"/>
      <w:r>
        <w:rPr>
          <w:rFonts w:ascii="Times" w:eastAsia="DengXian" w:hAnsi="Times"/>
          <w:sz w:val="22"/>
          <w:szCs w:val="28"/>
          <w:lang w:val="en-US" w:eastAsia="zh-CN"/>
        </w:rPr>
        <w:t xml:space="preserve"> in NF channel model consideration. </w:t>
      </w:r>
      <w:r w:rsidR="00B50185" w:rsidRPr="00B50185">
        <w:rPr>
          <w:bCs/>
          <w:sz w:val="22"/>
          <w:szCs w:val="22"/>
        </w:rPr>
        <w:t>The concept of VR was introduced in the</w:t>
      </w:r>
      <w:r w:rsidR="00B50185">
        <w:rPr>
          <w:bCs/>
          <w:sz w:val="22"/>
          <w:szCs w:val="22"/>
        </w:rPr>
        <w:t xml:space="preserve"> </w:t>
      </w:r>
      <w:r w:rsidR="00B50185" w:rsidRPr="00B50185">
        <w:rPr>
          <w:bCs/>
          <w:sz w:val="22"/>
          <w:szCs w:val="22"/>
        </w:rPr>
        <w:t>COST 2100 channel model</w:t>
      </w:r>
      <w:r w:rsidR="00B50185">
        <w:rPr>
          <w:bCs/>
          <w:sz w:val="22"/>
          <w:szCs w:val="22"/>
        </w:rPr>
        <w:t xml:space="preserve"> </w:t>
      </w:r>
      <w:r w:rsidR="00523205">
        <w:rPr>
          <w:bCs/>
          <w:sz w:val="22"/>
          <w:szCs w:val="22"/>
        </w:rPr>
        <w:fldChar w:fldCharType="begin"/>
      </w:r>
      <w:r w:rsidR="00523205">
        <w:rPr>
          <w:bCs/>
          <w:sz w:val="22"/>
          <w:szCs w:val="22"/>
        </w:rPr>
        <w:instrText xml:space="preserve"> REF _Ref178078245 \n \h </w:instrText>
      </w:r>
      <w:r w:rsidR="005E254F">
        <w:rPr>
          <w:bCs/>
          <w:sz w:val="22"/>
          <w:szCs w:val="22"/>
        </w:rPr>
        <w:instrText xml:space="preserve"> \* MERGEFORMAT </w:instrText>
      </w:r>
      <w:r w:rsidR="00523205">
        <w:rPr>
          <w:bCs/>
          <w:sz w:val="22"/>
          <w:szCs w:val="22"/>
        </w:rPr>
      </w:r>
      <w:r w:rsidR="00523205">
        <w:rPr>
          <w:bCs/>
          <w:sz w:val="22"/>
          <w:szCs w:val="22"/>
        </w:rPr>
        <w:fldChar w:fldCharType="separate"/>
      </w:r>
      <w:r w:rsidR="00523205">
        <w:rPr>
          <w:bCs/>
          <w:sz w:val="22"/>
          <w:szCs w:val="22"/>
        </w:rPr>
        <w:t>[6]</w:t>
      </w:r>
      <w:r w:rsidR="00523205">
        <w:rPr>
          <w:bCs/>
          <w:sz w:val="22"/>
          <w:szCs w:val="22"/>
        </w:rPr>
        <w:fldChar w:fldCharType="end"/>
      </w:r>
      <w:r w:rsidR="00572917">
        <w:rPr>
          <w:bCs/>
          <w:sz w:val="22"/>
          <w:szCs w:val="22"/>
        </w:rPr>
        <w:t xml:space="preserve"> </w:t>
      </w:r>
      <w:r w:rsidR="00E00E4E" w:rsidRPr="00E00E4E">
        <w:rPr>
          <w:bCs/>
          <w:sz w:val="22"/>
          <w:szCs w:val="22"/>
        </w:rPr>
        <w:t>to denote a portion of the array from which a</w:t>
      </w:r>
      <w:r w:rsidR="00E00E4E">
        <w:rPr>
          <w:bCs/>
          <w:sz w:val="22"/>
          <w:szCs w:val="22"/>
        </w:rPr>
        <w:t xml:space="preserve"> </w:t>
      </w:r>
      <w:r w:rsidR="00E00E4E" w:rsidRPr="00E00E4E">
        <w:rPr>
          <w:bCs/>
          <w:sz w:val="22"/>
          <w:szCs w:val="22"/>
        </w:rPr>
        <w:t>given set of clusters is visible</w:t>
      </w:r>
      <w:r w:rsidR="006B30A1">
        <w:rPr>
          <w:bCs/>
          <w:sz w:val="22"/>
          <w:szCs w:val="22"/>
        </w:rPr>
        <w:t xml:space="preserve">. </w:t>
      </w:r>
      <w:r w:rsidR="000C0EC0">
        <w:rPr>
          <w:bCs/>
          <w:sz w:val="22"/>
          <w:szCs w:val="22"/>
        </w:rPr>
        <w:t>In practice, a visibility region is determined according to an existing physical blocker, so it is natural to view them as a same phenomenon</w:t>
      </w:r>
      <w:r w:rsidR="003E6510">
        <w:rPr>
          <w:bCs/>
          <w:sz w:val="22"/>
          <w:szCs w:val="22"/>
        </w:rPr>
        <w:t>.</w:t>
      </w:r>
      <w:r w:rsidR="003E6510">
        <w:rPr>
          <w:rFonts w:ascii="Times" w:eastAsia="DengXian" w:hAnsi="Times"/>
          <w:sz w:val="22"/>
          <w:szCs w:val="22"/>
          <w:lang w:val="en-US" w:eastAsia="zh-CN"/>
        </w:rPr>
        <w:t xml:space="preserve"> </w:t>
      </w:r>
      <w:r w:rsidR="0092518A">
        <w:rPr>
          <w:rFonts w:ascii="Times" w:eastAsia="DengXian" w:hAnsi="Times"/>
          <w:sz w:val="22"/>
          <w:szCs w:val="22"/>
          <w:lang w:val="en-US" w:eastAsia="zh-CN"/>
        </w:rPr>
        <w:t>According to a recent agreement [1], f</w:t>
      </w:r>
      <w:r w:rsidR="0009060B" w:rsidRPr="005874E9">
        <w:rPr>
          <w:rFonts w:ascii="Times" w:eastAsia="DengXian" w:hAnsi="Times"/>
          <w:sz w:val="22"/>
          <w:szCs w:val="22"/>
          <w:lang w:val="en-US" w:eastAsia="zh-CN"/>
        </w:rPr>
        <w:t xml:space="preserve">or the modelling of spatial non-stationarity, if visible probability or visibility region is adopted, </w:t>
      </w:r>
    </w:p>
    <w:p w14:paraId="7107B6B9" w14:textId="77777777" w:rsidR="0009060B" w:rsidRPr="005874E9" w:rsidRDefault="0009060B" w:rsidP="005874E9">
      <w:pPr>
        <w:numPr>
          <w:ilvl w:val="0"/>
          <w:numId w:val="32"/>
        </w:numPr>
        <w:spacing w:after="0"/>
        <w:contextualSpacing/>
        <w:rPr>
          <w:rFonts w:ascii="Times" w:eastAsia="DengXian" w:hAnsi="Times"/>
          <w:sz w:val="22"/>
          <w:szCs w:val="22"/>
          <w:lang w:val="en-US" w:eastAsia="zh-CN"/>
        </w:rPr>
      </w:pPr>
      <w:r w:rsidRPr="005874E9">
        <w:rPr>
          <w:rFonts w:ascii="Times" w:eastAsia="DengXian" w:hAnsi="Times"/>
          <w:sz w:val="22"/>
          <w:szCs w:val="22"/>
          <w:lang w:val="en-US" w:eastAsia="zh-CN"/>
        </w:rPr>
        <w:t>Rectangle can be considered as starting point for shape of VR with following alternatives to define the size:</w:t>
      </w:r>
    </w:p>
    <w:p w14:paraId="4FF9D47D" w14:textId="77777777" w:rsidR="0009060B" w:rsidRPr="005874E9" w:rsidRDefault="0009060B" w:rsidP="005874E9">
      <w:pPr>
        <w:numPr>
          <w:ilvl w:val="1"/>
          <w:numId w:val="32"/>
        </w:numPr>
        <w:spacing w:after="0"/>
        <w:contextualSpacing/>
        <w:rPr>
          <w:rFonts w:ascii="Times" w:eastAsia="DengXian" w:hAnsi="Times"/>
          <w:sz w:val="22"/>
          <w:szCs w:val="22"/>
          <w:lang w:val="en-US" w:eastAsia="zh-CN"/>
        </w:rPr>
      </w:pPr>
      <w:r w:rsidRPr="005874E9">
        <w:rPr>
          <w:rFonts w:ascii="Times" w:eastAsia="DengXian" w:hAnsi="Times"/>
          <w:sz w:val="22"/>
          <w:szCs w:val="22"/>
          <w:lang w:val="en-US" w:eastAsia="zh-CN"/>
        </w:rPr>
        <w:t>Alt 1: VR size is defined as number of elements generated by a distribution</w:t>
      </w:r>
    </w:p>
    <w:p w14:paraId="3E598DDC" w14:textId="77777777" w:rsidR="0009060B" w:rsidRPr="005874E9" w:rsidRDefault="0009060B" w:rsidP="005874E9">
      <w:pPr>
        <w:numPr>
          <w:ilvl w:val="2"/>
          <w:numId w:val="32"/>
        </w:numPr>
        <w:spacing w:after="0"/>
        <w:contextualSpacing/>
        <w:rPr>
          <w:rFonts w:ascii="Times" w:eastAsia="DengXian" w:hAnsi="Times"/>
          <w:sz w:val="22"/>
          <w:szCs w:val="22"/>
          <w:lang w:val="en-US" w:eastAsia="zh-CN"/>
        </w:rPr>
      </w:pPr>
      <w:r w:rsidRPr="005874E9">
        <w:rPr>
          <w:rFonts w:ascii="Times" w:eastAsia="DengXian" w:hAnsi="Times"/>
          <w:sz w:val="22"/>
          <w:szCs w:val="22"/>
          <w:lang w:val="en-US" w:eastAsia="zh-CN"/>
        </w:rPr>
        <w:lastRenderedPageBreak/>
        <w:t>FFS distribution</w:t>
      </w:r>
    </w:p>
    <w:p w14:paraId="0CA41195" w14:textId="77777777" w:rsidR="0009060B" w:rsidRPr="005874E9" w:rsidRDefault="0009060B" w:rsidP="005874E9">
      <w:pPr>
        <w:numPr>
          <w:ilvl w:val="1"/>
          <w:numId w:val="32"/>
        </w:numPr>
        <w:spacing w:after="0"/>
        <w:contextualSpacing/>
        <w:rPr>
          <w:rFonts w:ascii="Times" w:eastAsia="DengXian" w:hAnsi="Times"/>
          <w:sz w:val="22"/>
          <w:szCs w:val="22"/>
          <w:lang w:val="en-US" w:eastAsia="zh-CN"/>
        </w:rPr>
      </w:pPr>
      <w:r w:rsidRPr="005874E9">
        <w:rPr>
          <w:rFonts w:ascii="Times" w:eastAsia="DengXian" w:hAnsi="Times"/>
          <w:sz w:val="22"/>
          <w:szCs w:val="22"/>
          <w:lang w:val="en-US" w:eastAsia="zh-CN"/>
        </w:rPr>
        <w:t>Alt 2: VR size is derived based on distance between antenna array of BS and UE/cluster</w:t>
      </w:r>
    </w:p>
    <w:p w14:paraId="0D4340BF" w14:textId="77777777" w:rsidR="0009060B" w:rsidRPr="005874E9" w:rsidRDefault="0009060B" w:rsidP="005874E9">
      <w:pPr>
        <w:numPr>
          <w:ilvl w:val="2"/>
          <w:numId w:val="32"/>
        </w:numPr>
        <w:spacing w:after="0"/>
        <w:contextualSpacing/>
        <w:rPr>
          <w:rFonts w:ascii="Times" w:eastAsia="DengXian" w:hAnsi="Times"/>
          <w:sz w:val="22"/>
          <w:szCs w:val="22"/>
          <w:lang w:val="en-US" w:eastAsia="zh-CN"/>
        </w:rPr>
      </w:pPr>
      <w:r w:rsidRPr="005874E9">
        <w:rPr>
          <w:rFonts w:ascii="Times" w:eastAsia="DengXian" w:hAnsi="Times"/>
          <w:sz w:val="22"/>
          <w:szCs w:val="22"/>
          <w:lang w:val="en-US" w:eastAsia="zh-CN"/>
        </w:rPr>
        <w:t>Note: Cluster location is required in this alternative</w:t>
      </w:r>
    </w:p>
    <w:p w14:paraId="68179B07" w14:textId="77777777" w:rsidR="0009060B" w:rsidRPr="005874E9" w:rsidRDefault="0009060B" w:rsidP="005874E9">
      <w:pPr>
        <w:numPr>
          <w:ilvl w:val="1"/>
          <w:numId w:val="32"/>
        </w:numPr>
        <w:spacing w:after="0"/>
        <w:contextualSpacing/>
        <w:rPr>
          <w:rFonts w:ascii="Times" w:eastAsia="DengXian" w:hAnsi="Times"/>
          <w:sz w:val="22"/>
          <w:szCs w:val="22"/>
          <w:lang w:val="en-US" w:eastAsia="zh-CN"/>
        </w:rPr>
      </w:pPr>
      <w:r w:rsidRPr="005874E9">
        <w:rPr>
          <w:rFonts w:ascii="Times" w:eastAsia="DengXian" w:hAnsi="Times"/>
          <w:sz w:val="22"/>
          <w:szCs w:val="22"/>
          <w:lang w:val="en-US" w:eastAsia="zh-CN"/>
        </w:rPr>
        <w:t>Alt 3: VR size is randomly generated with a minimum size limit</w:t>
      </w:r>
    </w:p>
    <w:p w14:paraId="065031AE" w14:textId="77777777" w:rsidR="009226E3" w:rsidRDefault="009226E3" w:rsidP="001556E9">
      <w:pPr>
        <w:spacing w:after="0"/>
        <w:contextualSpacing/>
        <w:rPr>
          <w:rFonts w:ascii="Times" w:eastAsia="DengXian" w:hAnsi="Times"/>
          <w:szCs w:val="24"/>
          <w:lang w:val="en-US" w:eastAsia="zh-CN"/>
        </w:rPr>
      </w:pPr>
    </w:p>
    <w:p w14:paraId="14891127" w14:textId="43B60268" w:rsidR="003A029C" w:rsidRDefault="00155202" w:rsidP="005874E9">
      <w:pPr>
        <w:spacing w:after="0"/>
        <w:ind w:firstLine="288"/>
        <w:contextualSpacing/>
        <w:rPr>
          <w:rFonts w:ascii="Times" w:eastAsia="DengXian" w:hAnsi="Times"/>
          <w:sz w:val="22"/>
          <w:szCs w:val="22"/>
          <w:lang w:val="en-US" w:eastAsia="zh-CN"/>
        </w:rPr>
      </w:pPr>
      <w:r>
        <w:rPr>
          <w:rFonts w:ascii="Times" w:eastAsia="DengXian" w:hAnsi="Times"/>
          <w:sz w:val="22"/>
          <w:szCs w:val="22"/>
          <w:lang w:val="en-US" w:eastAsia="zh-CN"/>
        </w:rPr>
        <w:t xml:space="preserve">In our view, </w:t>
      </w:r>
      <w:r w:rsidR="00D869A8">
        <w:rPr>
          <w:rFonts w:ascii="Times" w:eastAsia="DengXian" w:hAnsi="Times"/>
          <w:sz w:val="22"/>
          <w:szCs w:val="22"/>
          <w:lang w:val="en-US" w:eastAsia="zh-CN"/>
        </w:rPr>
        <w:t xml:space="preserve">we prefer </w:t>
      </w:r>
      <w:r w:rsidR="000766EF">
        <w:rPr>
          <w:rFonts w:ascii="Times" w:eastAsia="DengXian" w:hAnsi="Times"/>
          <w:sz w:val="22"/>
          <w:szCs w:val="22"/>
          <w:lang w:val="en-US" w:eastAsia="zh-CN"/>
        </w:rPr>
        <w:t xml:space="preserve">Alt 2 which </w:t>
      </w:r>
      <w:r w:rsidR="009226E3" w:rsidRPr="00464AD2">
        <w:rPr>
          <w:rFonts w:ascii="Times" w:eastAsia="DengXian" w:hAnsi="Times"/>
          <w:sz w:val="22"/>
          <w:szCs w:val="22"/>
          <w:lang w:val="en-US" w:eastAsia="zh-CN"/>
        </w:rPr>
        <w:t xml:space="preserve">VR size </w:t>
      </w:r>
      <w:r w:rsidR="00596BF3">
        <w:rPr>
          <w:rFonts w:ascii="Times" w:eastAsia="DengXian" w:hAnsi="Times"/>
          <w:sz w:val="22"/>
          <w:szCs w:val="22"/>
          <w:lang w:val="en-US" w:eastAsia="zh-CN"/>
        </w:rPr>
        <w:t>can be</w:t>
      </w:r>
      <w:r w:rsidR="009226E3" w:rsidRPr="00464AD2">
        <w:rPr>
          <w:rFonts w:ascii="Times" w:eastAsia="DengXian" w:hAnsi="Times"/>
          <w:sz w:val="22"/>
          <w:szCs w:val="22"/>
          <w:lang w:val="en-US" w:eastAsia="zh-CN"/>
        </w:rPr>
        <w:t xml:space="preserve"> derived based on </w:t>
      </w:r>
      <w:r w:rsidR="00596BF3">
        <w:rPr>
          <w:rFonts w:ascii="Times" w:eastAsia="DengXian" w:hAnsi="Times"/>
          <w:sz w:val="22"/>
          <w:szCs w:val="22"/>
          <w:lang w:val="en-US" w:eastAsia="zh-CN"/>
        </w:rPr>
        <w:t xml:space="preserve">the </w:t>
      </w:r>
      <w:r w:rsidR="009226E3" w:rsidRPr="00464AD2">
        <w:rPr>
          <w:rFonts w:ascii="Times" w:eastAsia="DengXian" w:hAnsi="Times"/>
          <w:sz w:val="22"/>
          <w:szCs w:val="22"/>
          <w:lang w:val="en-US" w:eastAsia="zh-CN"/>
        </w:rPr>
        <w:t xml:space="preserve">distance </w:t>
      </w:r>
      <w:r w:rsidR="00E02F67">
        <w:rPr>
          <w:rFonts w:ascii="Times" w:eastAsia="DengXian" w:hAnsi="Times"/>
          <w:sz w:val="22"/>
          <w:szCs w:val="22"/>
          <w:lang w:val="en-US" w:eastAsia="zh-CN"/>
        </w:rPr>
        <w:t xml:space="preserve">information </w:t>
      </w:r>
      <w:r w:rsidR="009226E3" w:rsidRPr="00464AD2">
        <w:rPr>
          <w:rFonts w:ascii="Times" w:eastAsia="DengXian" w:hAnsi="Times"/>
          <w:sz w:val="22"/>
          <w:szCs w:val="22"/>
          <w:lang w:val="en-US" w:eastAsia="zh-CN"/>
        </w:rPr>
        <w:t>between antenna array of BS and UE/cluster</w:t>
      </w:r>
      <w:r w:rsidR="0092518A">
        <w:rPr>
          <w:rFonts w:ascii="Times" w:eastAsia="DengXian" w:hAnsi="Times"/>
          <w:sz w:val="22"/>
          <w:szCs w:val="22"/>
          <w:lang w:val="en-US" w:eastAsia="zh-CN"/>
        </w:rPr>
        <w:t>,</w:t>
      </w:r>
      <w:r w:rsidR="00CB03E3">
        <w:rPr>
          <w:rFonts w:ascii="Times" w:eastAsia="DengXian" w:hAnsi="Times"/>
          <w:sz w:val="22"/>
          <w:szCs w:val="22"/>
          <w:lang w:val="en-US" w:eastAsia="zh-CN"/>
        </w:rPr>
        <w:t xml:space="preserve"> </w:t>
      </w:r>
      <w:r w:rsidR="00AC68C5">
        <w:rPr>
          <w:rFonts w:ascii="Times" w:eastAsia="DengXian" w:hAnsi="Times"/>
          <w:sz w:val="22"/>
          <w:szCs w:val="22"/>
          <w:lang w:val="en-US" w:eastAsia="zh-CN"/>
        </w:rPr>
        <w:t xml:space="preserve">because this is equivalent to </w:t>
      </w:r>
      <w:r w:rsidR="002C5208">
        <w:rPr>
          <w:rFonts w:ascii="Times" w:eastAsia="DengXian" w:hAnsi="Times"/>
          <w:sz w:val="22"/>
          <w:szCs w:val="22"/>
          <w:lang w:val="en-US" w:eastAsia="zh-CN"/>
        </w:rPr>
        <w:t xml:space="preserve">the </w:t>
      </w:r>
      <w:r w:rsidR="007760AC">
        <w:rPr>
          <w:rFonts w:ascii="Times" w:eastAsia="DengXian" w:hAnsi="Times"/>
          <w:sz w:val="22"/>
          <w:szCs w:val="22"/>
          <w:lang w:val="en-US" w:eastAsia="zh-CN"/>
        </w:rPr>
        <w:t xml:space="preserve">case of blockage </w:t>
      </w:r>
      <w:r w:rsidR="00C5773B">
        <w:rPr>
          <w:rFonts w:ascii="Times" w:eastAsia="DengXian" w:hAnsi="Times"/>
          <w:sz w:val="22"/>
          <w:szCs w:val="22"/>
          <w:lang w:val="en-US" w:eastAsia="zh-CN"/>
        </w:rPr>
        <w:t>M</w:t>
      </w:r>
      <w:r w:rsidR="007760AC">
        <w:rPr>
          <w:rFonts w:ascii="Times" w:eastAsia="DengXian" w:hAnsi="Times"/>
          <w:sz w:val="22"/>
          <w:szCs w:val="22"/>
          <w:lang w:val="en-US" w:eastAsia="zh-CN"/>
        </w:rPr>
        <w:t>odel B</w:t>
      </w:r>
      <w:r w:rsidR="0050554E">
        <w:rPr>
          <w:rFonts w:ascii="Times" w:eastAsia="DengXian" w:hAnsi="Times"/>
          <w:sz w:val="22"/>
          <w:szCs w:val="22"/>
          <w:lang w:val="en-US" w:eastAsia="zh-CN"/>
        </w:rPr>
        <w:t xml:space="preserve"> if VR option is adopted for </w:t>
      </w:r>
      <w:proofErr w:type="spellStart"/>
      <w:r w:rsidR="0050554E">
        <w:rPr>
          <w:rFonts w:ascii="Times" w:eastAsia="DengXian" w:hAnsi="Times"/>
          <w:sz w:val="22"/>
          <w:szCs w:val="22"/>
          <w:lang w:val="en-US" w:eastAsia="zh-CN"/>
        </w:rPr>
        <w:t>SnS</w:t>
      </w:r>
      <w:proofErr w:type="spellEnd"/>
      <w:r w:rsidR="007760AC">
        <w:rPr>
          <w:rFonts w:ascii="Times" w:eastAsia="DengXian" w:hAnsi="Times"/>
          <w:sz w:val="22"/>
          <w:szCs w:val="22"/>
          <w:lang w:val="en-US" w:eastAsia="zh-CN"/>
        </w:rPr>
        <w:t xml:space="preserve">. </w:t>
      </w:r>
      <w:r w:rsidR="005554E0">
        <w:rPr>
          <w:rFonts w:ascii="Times" w:eastAsia="DengXian" w:hAnsi="Times"/>
          <w:sz w:val="22"/>
          <w:szCs w:val="22"/>
          <w:lang w:val="en-US" w:eastAsia="zh-CN"/>
        </w:rPr>
        <w:t xml:space="preserve">However, how to address the </w:t>
      </w:r>
      <w:r w:rsidR="001E0C59">
        <w:rPr>
          <w:rFonts w:ascii="Times" w:eastAsia="DengXian" w:hAnsi="Times"/>
          <w:sz w:val="22"/>
          <w:szCs w:val="22"/>
          <w:lang w:val="en-US" w:eastAsia="zh-CN"/>
        </w:rPr>
        <w:t xml:space="preserve">diffraction issue </w:t>
      </w:r>
      <w:r w:rsidR="00430401">
        <w:rPr>
          <w:rFonts w:ascii="Times" w:eastAsia="DengXian" w:hAnsi="Times"/>
          <w:sz w:val="22"/>
          <w:szCs w:val="22"/>
          <w:lang w:val="en-US" w:eastAsia="zh-CN"/>
        </w:rPr>
        <w:t xml:space="preserve">like blockage </w:t>
      </w:r>
      <w:r w:rsidR="00E25460">
        <w:rPr>
          <w:rFonts w:ascii="Times" w:eastAsia="DengXian" w:hAnsi="Times"/>
          <w:sz w:val="22"/>
          <w:szCs w:val="22"/>
          <w:lang w:val="en-US" w:eastAsia="zh-CN"/>
        </w:rPr>
        <w:t>M</w:t>
      </w:r>
      <w:r w:rsidR="00430401">
        <w:rPr>
          <w:rFonts w:ascii="Times" w:eastAsia="DengXian" w:hAnsi="Times"/>
          <w:sz w:val="22"/>
          <w:szCs w:val="22"/>
          <w:lang w:val="en-US" w:eastAsia="zh-CN"/>
        </w:rPr>
        <w:t>odel B may need further study</w:t>
      </w:r>
      <w:r w:rsidR="00BE04C1">
        <w:rPr>
          <w:rFonts w:ascii="Times" w:eastAsia="DengXian" w:hAnsi="Times"/>
          <w:sz w:val="22"/>
          <w:szCs w:val="22"/>
          <w:lang w:val="en-US" w:eastAsia="zh-CN"/>
        </w:rPr>
        <w:t>.</w:t>
      </w:r>
      <w:r w:rsidR="00430401">
        <w:rPr>
          <w:rFonts w:ascii="Times" w:eastAsia="DengXian" w:hAnsi="Times"/>
          <w:sz w:val="22"/>
          <w:szCs w:val="22"/>
          <w:lang w:val="en-US" w:eastAsia="zh-CN"/>
        </w:rPr>
        <w:t xml:space="preserve"> </w:t>
      </w:r>
    </w:p>
    <w:p w14:paraId="4F8C8BF0" w14:textId="77777777" w:rsidR="007337E9" w:rsidRPr="005874E9" w:rsidRDefault="007337E9" w:rsidP="005874E9">
      <w:pPr>
        <w:spacing w:after="0"/>
        <w:ind w:firstLine="288"/>
        <w:contextualSpacing/>
        <w:rPr>
          <w:rFonts w:ascii="Times" w:eastAsia="DengXian" w:hAnsi="Times"/>
          <w:sz w:val="22"/>
          <w:szCs w:val="22"/>
          <w:lang w:val="en-US" w:eastAsia="zh-CN"/>
        </w:rPr>
      </w:pPr>
    </w:p>
    <w:p w14:paraId="36239A10" w14:textId="672814BB" w:rsidR="00AD58B9" w:rsidRDefault="00AD58B9" w:rsidP="001556E9">
      <w:pPr>
        <w:spacing w:after="0"/>
        <w:contextualSpacing/>
        <w:jc w:val="both"/>
        <w:rPr>
          <w:i/>
          <w:sz w:val="22"/>
          <w:szCs w:val="22"/>
        </w:rPr>
      </w:pPr>
      <w:r>
        <w:rPr>
          <w:b/>
          <w:i/>
          <w:sz w:val="22"/>
          <w:szCs w:val="22"/>
        </w:rPr>
        <w:t>Observation 9</w:t>
      </w:r>
      <w:r w:rsidRPr="00A6222C">
        <w:rPr>
          <w:b/>
          <w:i/>
          <w:sz w:val="22"/>
          <w:szCs w:val="22"/>
        </w:rPr>
        <w:t>:</w:t>
      </w:r>
      <w:r w:rsidRPr="002539C7">
        <w:t xml:space="preserve"> </w:t>
      </w:r>
      <w:r w:rsidR="00375B39">
        <w:rPr>
          <w:i/>
          <w:sz w:val="22"/>
          <w:szCs w:val="22"/>
        </w:rPr>
        <w:t>T</w:t>
      </w:r>
      <w:r w:rsidR="001276FD" w:rsidRPr="005874E9">
        <w:rPr>
          <w:i/>
          <w:sz w:val="22"/>
          <w:szCs w:val="22"/>
        </w:rPr>
        <w:t>here is a linkage between the VR and the physical blocker when a VR is caused by a physical partial blocker</w:t>
      </w:r>
      <w:r w:rsidR="00715627">
        <w:rPr>
          <w:i/>
          <w:sz w:val="22"/>
          <w:szCs w:val="22"/>
        </w:rPr>
        <w:t xml:space="preserve">, </w:t>
      </w:r>
      <w:proofErr w:type="spellStart"/>
      <w:r w:rsidR="00715627">
        <w:rPr>
          <w:i/>
          <w:sz w:val="22"/>
          <w:szCs w:val="22"/>
        </w:rPr>
        <w:t>e</w:t>
      </w:r>
      <w:r w:rsidR="00EC67BE">
        <w:rPr>
          <w:i/>
          <w:sz w:val="22"/>
          <w:szCs w:val="22"/>
        </w:rPr>
        <w:t>.</w:t>
      </w:r>
      <w:r w:rsidR="00715627">
        <w:rPr>
          <w:i/>
          <w:sz w:val="22"/>
          <w:szCs w:val="22"/>
        </w:rPr>
        <w:t>g</w:t>
      </w:r>
      <w:proofErr w:type="spellEnd"/>
      <w:r w:rsidR="00691D2B">
        <w:rPr>
          <w:i/>
          <w:sz w:val="22"/>
          <w:szCs w:val="22"/>
        </w:rPr>
        <w:t>:</w:t>
      </w:r>
      <w:r w:rsidR="00715627">
        <w:rPr>
          <w:i/>
          <w:sz w:val="22"/>
          <w:szCs w:val="22"/>
        </w:rPr>
        <w:t xml:space="preserve"> blockage </w:t>
      </w:r>
      <w:r w:rsidR="00494ED2">
        <w:rPr>
          <w:i/>
          <w:sz w:val="22"/>
          <w:szCs w:val="22"/>
        </w:rPr>
        <w:t>M</w:t>
      </w:r>
      <w:r w:rsidR="00715627">
        <w:rPr>
          <w:i/>
          <w:sz w:val="22"/>
          <w:szCs w:val="22"/>
        </w:rPr>
        <w:t>odel B</w:t>
      </w:r>
      <w:r w:rsidR="00375B39">
        <w:rPr>
          <w:i/>
          <w:sz w:val="22"/>
          <w:szCs w:val="22"/>
        </w:rPr>
        <w:t>.</w:t>
      </w:r>
    </w:p>
    <w:p w14:paraId="0EDA2E6F" w14:textId="77777777" w:rsidR="00AD58B9" w:rsidRPr="00781324" w:rsidRDefault="00AD58B9" w:rsidP="001556E9">
      <w:pPr>
        <w:spacing w:after="0"/>
        <w:contextualSpacing/>
        <w:jc w:val="both"/>
        <w:rPr>
          <w:i/>
          <w:sz w:val="22"/>
          <w:szCs w:val="22"/>
        </w:rPr>
      </w:pPr>
    </w:p>
    <w:p w14:paraId="63340AE6" w14:textId="1ABE14B3" w:rsidR="00AD58B9" w:rsidRPr="005874E9" w:rsidRDefault="00AD58B9" w:rsidP="003E6510">
      <w:pPr>
        <w:spacing w:after="0"/>
        <w:contextualSpacing/>
        <w:jc w:val="both"/>
        <w:rPr>
          <w:rFonts w:ascii="Times" w:eastAsia="DengXian" w:hAnsi="Times"/>
          <w:sz w:val="22"/>
          <w:szCs w:val="22"/>
          <w:lang w:val="en-US" w:eastAsia="zh-CN"/>
        </w:rPr>
      </w:pPr>
      <w:r w:rsidRPr="00A6222C">
        <w:rPr>
          <w:b/>
          <w:i/>
          <w:sz w:val="22"/>
          <w:szCs w:val="22"/>
        </w:rPr>
        <w:t xml:space="preserve">Proposal </w:t>
      </w:r>
      <w:r>
        <w:rPr>
          <w:b/>
          <w:i/>
          <w:sz w:val="22"/>
          <w:szCs w:val="22"/>
        </w:rPr>
        <w:t>9</w:t>
      </w:r>
      <w:r w:rsidRPr="00A6222C">
        <w:rPr>
          <w:b/>
          <w:i/>
          <w:sz w:val="22"/>
          <w:szCs w:val="22"/>
        </w:rPr>
        <w:t>:</w:t>
      </w:r>
      <w:r w:rsidRPr="002539C7">
        <w:t xml:space="preserve"> </w:t>
      </w:r>
      <w:r w:rsidR="0092518A" w:rsidRPr="005874E9">
        <w:rPr>
          <w:i/>
          <w:iCs/>
        </w:rPr>
        <w:t>S</w:t>
      </w:r>
      <w:r w:rsidR="0092518A" w:rsidRPr="005874E9">
        <w:rPr>
          <w:i/>
          <w:sz w:val="22"/>
          <w:szCs w:val="22"/>
        </w:rPr>
        <w:t xml:space="preserve">upport </w:t>
      </w:r>
      <w:r w:rsidR="001F186F">
        <w:rPr>
          <w:i/>
          <w:sz w:val="22"/>
          <w:szCs w:val="22"/>
        </w:rPr>
        <w:t>Alt</w:t>
      </w:r>
      <w:r w:rsidR="003E6510">
        <w:rPr>
          <w:i/>
          <w:sz w:val="22"/>
          <w:szCs w:val="22"/>
        </w:rPr>
        <w:t>2,</w:t>
      </w:r>
      <w:r w:rsidR="001F186F">
        <w:rPr>
          <w:i/>
          <w:sz w:val="22"/>
          <w:szCs w:val="22"/>
        </w:rPr>
        <w:t xml:space="preserve"> </w:t>
      </w:r>
      <w:r w:rsidR="003E6510" w:rsidRPr="003E6510">
        <w:rPr>
          <w:i/>
          <w:sz w:val="22"/>
          <w:szCs w:val="22"/>
        </w:rPr>
        <w:t xml:space="preserve">where </w:t>
      </w:r>
      <w:r w:rsidR="003E6510" w:rsidRPr="005874E9">
        <w:rPr>
          <w:i/>
          <w:sz w:val="22"/>
          <w:szCs w:val="22"/>
        </w:rPr>
        <w:t>VR size is derived based on the distance between the antenna array of BS and UE/cluster</w:t>
      </w:r>
      <w:r w:rsidRPr="003E6510">
        <w:rPr>
          <w:i/>
          <w:sz w:val="22"/>
          <w:szCs w:val="22"/>
        </w:rPr>
        <w:t>.</w:t>
      </w:r>
      <w:r>
        <w:rPr>
          <w:i/>
          <w:sz w:val="22"/>
          <w:szCs w:val="22"/>
        </w:rPr>
        <w:t xml:space="preserve"> </w:t>
      </w:r>
    </w:p>
    <w:p w14:paraId="7463ED10" w14:textId="68E99EF2" w:rsidR="00645616" w:rsidRDefault="00645616" w:rsidP="001556E9">
      <w:pPr>
        <w:spacing w:after="0"/>
        <w:contextualSpacing/>
        <w:jc w:val="both"/>
        <w:rPr>
          <w:b/>
          <w:bCs/>
          <w:sz w:val="22"/>
          <w:szCs w:val="22"/>
          <w:highlight w:val="darkGray"/>
        </w:rPr>
      </w:pPr>
    </w:p>
    <w:p w14:paraId="388A853C" w14:textId="77777777" w:rsidR="00645616" w:rsidRPr="00873177" w:rsidRDefault="00645616" w:rsidP="001556E9">
      <w:pPr>
        <w:spacing w:after="0"/>
        <w:contextualSpacing/>
        <w:jc w:val="both"/>
        <w:rPr>
          <w:b/>
          <w:sz w:val="22"/>
          <w:szCs w:val="22"/>
          <w:highlight w:val="darkGray"/>
        </w:rPr>
      </w:pPr>
      <w:r w:rsidRPr="00873177">
        <w:rPr>
          <w:b/>
          <w:sz w:val="22"/>
          <w:szCs w:val="22"/>
          <w:highlight w:val="darkGray"/>
        </w:rPr>
        <w:t>Cluster Visibility</w:t>
      </w:r>
    </w:p>
    <w:p w14:paraId="3526238B" w14:textId="3F41E79A" w:rsidR="00645616" w:rsidRDefault="00645616" w:rsidP="001556E9">
      <w:pPr>
        <w:spacing w:after="0"/>
        <w:ind w:firstLine="288"/>
        <w:contextualSpacing/>
        <w:jc w:val="both"/>
        <w:rPr>
          <w:sz w:val="22"/>
          <w:szCs w:val="22"/>
        </w:rPr>
      </w:pPr>
      <w:r>
        <w:rPr>
          <w:sz w:val="22"/>
          <w:szCs w:val="22"/>
        </w:rPr>
        <w:t xml:space="preserve">In our view, the cluster </w:t>
      </w:r>
      <w:r w:rsidRPr="005265FF">
        <w:rPr>
          <w:sz w:val="22"/>
          <w:szCs w:val="22"/>
        </w:rPr>
        <w:t xml:space="preserve">visibility can be </w:t>
      </w:r>
      <w:r>
        <w:rPr>
          <w:sz w:val="22"/>
          <w:szCs w:val="22"/>
        </w:rPr>
        <w:t xml:space="preserve">mainly </w:t>
      </w:r>
      <w:r w:rsidRPr="005265FF">
        <w:rPr>
          <w:sz w:val="22"/>
          <w:szCs w:val="22"/>
        </w:rPr>
        <w:t xml:space="preserve">based on </w:t>
      </w:r>
      <w:r>
        <w:rPr>
          <w:sz w:val="22"/>
          <w:szCs w:val="22"/>
        </w:rPr>
        <w:t xml:space="preserve">its location. The </w:t>
      </w:r>
      <w:r w:rsidRPr="08F3894A">
        <w:rPr>
          <w:sz w:val="22"/>
          <w:szCs w:val="22"/>
        </w:rPr>
        <w:t>clust</w:t>
      </w:r>
      <w:r>
        <w:rPr>
          <w:sz w:val="22"/>
          <w:szCs w:val="22"/>
        </w:rPr>
        <w:t>er/scatter location and blocker/screen</w:t>
      </w:r>
      <w:r w:rsidRPr="08F3894A">
        <w:rPr>
          <w:sz w:val="22"/>
          <w:szCs w:val="22"/>
        </w:rPr>
        <w:t xml:space="preserve"> location </w:t>
      </w:r>
      <w:r>
        <w:rPr>
          <w:sz w:val="22"/>
          <w:szCs w:val="22"/>
        </w:rPr>
        <w:t xml:space="preserve">can be jointly used to determine the </w:t>
      </w:r>
      <w:r w:rsidRPr="009F1681">
        <w:rPr>
          <w:sz w:val="22"/>
          <w:szCs w:val="22"/>
        </w:rPr>
        <w:t>antenna element-wise blockage effect</w:t>
      </w:r>
      <w:r>
        <w:rPr>
          <w:sz w:val="22"/>
          <w:szCs w:val="22"/>
        </w:rPr>
        <w:t xml:space="preserve"> and visibility region for LOS direct path and NLOS indirect path</w:t>
      </w:r>
      <w:r w:rsidR="0054694F">
        <w:rPr>
          <w:sz w:val="22"/>
          <w:szCs w:val="22"/>
        </w:rPr>
        <w:t xml:space="preserve">. </w:t>
      </w:r>
      <w:r>
        <w:rPr>
          <w:sz w:val="22"/>
          <w:szCs w:val="22"/>
        </w:rPr>
        <w:t>This is because cluster’s location has been discussed in the previous meeting as one of the options to derive NLOS indirect path channel coefficient parameter. In practice, t</w:t>
      </w:r>
      <w:r w:rsidRPr="00EC35F7">
        <w:rPr>
          <w:sz w:val="22"/>
          <w:szCs w:val="22"/>
        </w:rPr>
        <w:t>he closer the spacing between two antenna elements is, the higher the probability they share the same cluster.</w:t>
      </w:r>
      <w:r>
        <w:rPr>
          <w:sz w:val="22"/>
          <w:szCs w:val="22"/>
        </w:rPr>
        <w:t xml:space="preserve"> Therefore,</w:t>
      </w:r>
      <w:r w:rsidRPr="08F3894A">
        <w:rPr>
          <w:sz w:val="22"/>
          <w:szCs w:val="22"/>
        </w:rPr>
        <w:t xml:space="preserve"> </w:t>
      </w:r>
      <w:r>
        <w:rPr>
          <w:sz w:val="22"/>
          <w:szCs w:val="22"/>
        </w:rPr>
        <w:t xml:space="preserve">cluster location for deriving </w:t>
      </w:r>
      <w:r w:rsidRPr="00EF6A67">
        <w:rPr>
          <w:sz w:val="22"/>
          <w:szCs w:val="22"/>
        </w:rPr>
        <w:t>non-direct path between TRP and UE</w:t>
      </w:r>
      <w:r w:rsidRPr="08F3894A">
        <w:rPr>
          <w:sz w:val="22"/>
          <w:szCs w:val="22"/>
        </w:rPr>
        <w:t xml:space="preserve"> </w:t>
      </w:r>
      <w:r>
        <w:rPr>
          <w:sz w:val="22"/>
          <w:szCs w:val="22"/>
        </w:rPr>
        <w:t>can be used to determine NLOS indirect path visibility or blockage</w:t>
      </w:r>
      <w:r w:rsidRPr="08F3894A">
        <w:rPr>
          <w:sz w:val="22"/>
          <w:szCs w:val="22"/>
        </w:rPr>
        <w:t>.</w:t>
      </w:r>
      <w:r>
        <w:rPr>
          <w:sz w:val="22"/>
          <w:szCs w:val="22"/>
        </w:rPr>
        <w:t xml:space="preserve"> If the cluster/scatter location method is adopted, then the visibility (or region) of </w:t>
      </w:r>
      <w:r w:rsidRPr="00C51F69">
        <w:rPr>
          <w:sz w:val="22"/>
          <w:szCs w:val="22"/>
        </w:rPr>
        <w:t>LOS direct path and cluster</w:t>
      </w:r>
      <w:r>
        <w:rPr>
          <w:sz w:val="22"/>
          <w:szCs w:val="22"/>
        </w:rPr>
        <w:t xml:space="preserve"> can be resolved as well</w:t>
      </w:r>
      <w:r w:rsidRPr="00C51F69">
        <w:rPr>
          <w:sz w:val="22"/>
          <w:szCs w:val="22"/>
        </w:rPr>
        <w:t>.</w:t>
      </w:r>
      <w:r>
        <w:rPr>
          <w:sz w:val="22"/>
          <w:szCs w:val="22"/>
        </w:rPr>
        <w:t xml:space="preserve"> </w:t>
      </w:r>
    </w:p>
    <w:p w14:paraId="132E4FAF" w14:textId="77777777" w:rsidR="00645616" w:rsidRDefault="00645616" w:rsidP="001556E9">
      <w:pPr>
        <w:spacing w:after="0"/>
        <w:ind w:firstLine="288"/>
        <w:contextualSpacing/>
        <w:jc w:val="both"/>
        <w:rPr>
          <w:sz w:val="22"/>
          <w:szCs w:val="22"/>
        </w:rPr>
      </w:pPr>
    </w:p>
    <w:p w14:paraId="72B3AB49" w14:textId="507D047A" w:rsidR="00645616" w:rsidRDefault="00703AB3" w:rsidP="001556E9">
      <w:pPr>
        <w:spacing w:after="0"/>
        <w:ind w:firstLine="288"/>
        <w:contextualSpacing/>
        <w:jc w:val="both"/>
        <w:rPr>
          <w:sz w:val="22"/>
          <w:szCs w:val="22"/>
        </w:rPr>
      </w:pPr>
      <w:r>
        <w:rPr>
          <w:sz w:val="22"/>
          <w:szCs w:val="22"/>
        </w:rPr>
        <w:t>In the following simulation, w</w:t>
      </w:r>
      <w:r w:rsidR="00645616">
        <w:rPr>
          <w:sz w:val="22"/>
          <w:szCs w:val="22"/>
        </w:rPr>
        <w:t>e</w:t>
      </w:r>
      <w:r w:rsidR="00FC366F">
        <w:rPr>
          <w:sz w:val="22"/>
          <w:szCs w:val="22"/>
        </w:rPr>
        <w:t xml:space="preserve"> </w:t>
      </w:r>
      <w:r w:rsidR="00D676B8">
        <w:rPr>
          <w:sz w:val="22"/>
          <w:szCs w:val="22"/>
        </w:rPr>
        <w:t>demonstrate</w:t>
      </w:r>
      <w:r w:rsidR="00645616">
        <w:rPr>
          <w:sz w:val="22"/>
          <w:szCs w:val="22"/>
        </w:rPr>
        <w:t xml:space="preserve"> the granularity of the visibility region for each </w:t>
      </w:r>
      <w:r w:rsidR="00843381">
        <w:rPr>
          <w:sz w:val="22"/>
          <w:szCs w:val="22"/>
        </w:rPr>
        <w:t>path</w:t>
      </w:r>
      <w:r w:rsidR="00645616">
        <w:rPr>
          <w:sz w:val="22"/>
          <w:szCs w:val="22"/>
        </w:rPr>
        <w:t xml:space="preserve"> within the cluster </w:t>
      </w:r>
      <w:r w:rsidR="00E63EA1">
        <w:rPr>
          <w:sz w:val="22"/>
          <w:szCs w:val="22"/>
        </w:rPr>
        <w:t>assum</w:t>
      </w:r>
      <w:r w:rsidR="00A5483D">
        <w:rPr>
          <w:sz w:val="22"/>
          <w:szCs w:val="22"/>
        </w:rPr>
        <w:t>ing</w:t>
      </w:r>
      <w:r w:rsidR="00645616">
        <w:rPr>
          <w:sz w:val="22"/>
          <w:szCs w:val="22"/>
        </w:rPr>
        <w:t xml:space="preserve"> no physical blockers</w:t>
      </w:r>
      <w:r w:rsidR="00A5483D">
        <w:rPr>
          <w:sz w:val="22"/>
          <w:szCs w:val="22"/>
        </w:rPr>
        <w:t xml:space="preserve">. </w:t>
      </w:r>
      <w:r w:rsidR="00645616">
        <w:rPr>
          <w:sz w:val="22"/>
          <w:szCs w:val="22"/>
        </w:rPr>
        <w:t xml:space="preserve"> To illustrate that, we analyse the power perceived by each Tx array element w.r.t different rays in the cluster.  To compute the perceived power, the cluster</w:t>
      </w:r>
      <w:r w:rsidR="00017833">
        <w:rPr>
          <w:sz w:val="22"/>
          <w:szCs w:val="22"/>
        </w:rPr>
        <w:t xml:space="preserve"> location as well as</w:t>
      </w:r>
      <w:r w:rsidR="00501CA3">
        <w:rPr>
          <w:sz w:val="22"/>
          <w:szCs w:val="22"/>
        </w:rPr>
        <w:t xml:space="preserve"> the cluster</w:t>
      </w:r>
      <w:r w:rsidR="00645616">
        <w:rPr>
          <w:sz w:val="22"/>
          <w:szCs w:val="22"/>
        </w:rPr>
        <w:t xml:space="preserve">-wise angular spread of </w:t>
      </w:r>
      <w:r w:rsidR="00D33B9C">
        <w:rPr>
          <w:sz w:val="22"/>
          <w:szCs w:val="22"/>
        </w:rPr>
        <w:t>non-direct path</w:t>
      </w:r>
      <w:r w:rsidR="00645616">
        <w:rPr>
          <w:sz w:val="22"/>
          <w:szCs w:val="22"/>
        </w:rPr>
        <w:t xml:space="preserve"> is used to derive the element-wise angular domain </w:t>
      </w:r>
      <w:r w:rsidR="00501CA3">
        <w:rPr>
          <w:sz w:val="22"/>
          <w:szCs w:val="22"/>
        </w:rPr>
        <w:t>parameter</w:t>
      </w:r>
      <w:r w:rsidR="00017833">
        <w:rPr>
          <w:sz w:val="22"/>
          <w:szCs w:val="22"/>
        </w:rPr>
        <w:t xml:space="preserve"> </w:t>
      </w:r>
      <w:r w:rsidR="009872D5">
        <w:rPr>
          <w:sz w:val="22"/>
          <w:szCs w:val="22"/>
        </w:rPr>
        <w:t>consistent with Alt</w:t>
      </w:r>
      <w:r w:rsidR="004E4BB1">
        <w:rPr>
          <w:sz w:val="22"/>
          <w:szCs w:val="22"/>
        </w:rPr>
        <w:t xml:space="preserve"> 2</w:t>
      </w:r>
      <w:r w:rsidR="00A354C8">
        <w:rPr>
          <w:sz w:val="22"/>
          <w:szCs w:val="22"/>
        </w:rPr>
        <w:t xml:space="preserve"> (</w:t>
      </w:r>
      <w:r w:rsidR="00A354C8" w:rsidRPr="001B0E5A">
        <w:rPr>
          <w:rFonts w:ascii="Times" w:eastAsia="DengXian" w:hAnsi="Times"/>
          <w:sz w:val="22"/>
          <w:szCs w:val="22"/>
          <w:lang w:val="en-US" w:eastAsia="zh-CN"/>
        </w:rPr>
        <w:t>Cluster location is required in this alternative</w:t>
      </w:r>
      <w:r w:rsidR="00A354C8">
        <w:rPr>
          <w:sz w:val="22"/>
          <w:szCs w:val="22"/>
        </w:rPr>
        <w:t>)</w:t>
      </w:r>
      <w:r w:rsidR="00501CA3">
        <w:rPr>
          <w:sz w:val="22"/>
          <w:szCs w:val="22"/>
        </w:rPr>
        <w:t>.</w:t>
      </w:r>
      <w:r w:rsidR="00645616">
        <w:rPr>
          <w:sz w:val="22"/>
          <w:szCs w:val="22"/>
        </w:rPr>
        <w:t xml:space="preserve"> The cluster-wise angular spread of departure angles is a function of the parameters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ASD</m:t>
            </m:r>
          </m:sub>
        </m:sSub>
      </m:oMath>
      <w:r w:rsidR="00195FD1">
        <w:rPr>
          <w:sz w:val="22"/>
          <w:szCs w:val="22"/>
        </w:rPr>
        <w:t xml:space="preserve"> </w:t>
      </w:r>
      <w:r w:rsidR="00160B82">
        <w:rPr>
          <w:sz w:val="22"/>
          <w:szCs w:val="22"/>
        </w:rPr>
        <w:t>(</w:t>
      </w:r>
      <w:r w:rsidR="009A11F7" w:rsidRPr="00613F27">
        <w:rPr>
          <w:sz w:val="22"/>
          <w:szCs w:val="22"/>
        </w:rPr>
        <w:t>cluster-wise rms azimuth spread</w:t>
      </w:r>
      <w:r w:rsidR="00160B82">
        <w:rPr>
          <w:sz w:val="22"/>
          <w:szCs w:val="22"/>
        </w:rPr>
        <w:t>)</w:t>
      </w:r>
      <w:r w:rsidR="0031681E">
        <w:rPr>
          <w:sz w:val="22"/>
          <w:szCs w:val="22"/>
        </w:rPr>
        <w:t>,</w:t>
      </w:r>
      <w:r w:rsidR="00645616">
        <w:rPr>
          <w:sz w:val="22"/>
          <w:szCs w:val="22"/>
        </w:rPr>
        <w:t xml:space="preserve"> the offset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m</m:t>
            </m:r>
          </m:sub>
        </m:sSub>
        <m:r>
          <w:rPr>
            <w:rFonts w:ascii="Cambria Math" w:hAnsi="Cambria Math"/>
            <w:sz w:val="22"/>
            <w:szCs w:val="22"/>
          </w:rPr>
          <m:t>,</m:t>
        </m:r>
      </m:oMath>
      <w:r w:rsidR="00645616">
        <w:rPr>
          <w:sz w:val="22"/>
          <w:szCs w:val="22"/>
        </w:rPr>
        <w:t xml:space="preserve"> and the distance from Tx to cluster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t>
            </m:r>
          </m:sub>
        </m:sSub>
      </m:oMath>
      <w:r w:rsidR="00645616">
        <w:rPr>
          <w:sz w:val="22"/>
          <w:szCs w:val="22"/>
        </w:rPr>
        <w:t xml:space="preserve">. </w:t>
      </w:r>
      <w:r w:rsidR="00C13B73">
        <w:rPr>
          <w:sz w:val="22"/>
          <w:szCs w:val="22"/>
        </w:rPr>
        <w:t>A</w:t>
      </w:r>
      <w:r w:rsidR="00645616">
        <w:rPr>
          <w:sz w:val="22"/>
          <w:szCs w:val="22"/>
        </w:rPr>
        <w:t xml:space="preserve"> detailed description of this relationship can be found in </w:t>
      </w:r>
      <w:proofErr w:type="gramStart"/>
      <w:r w:rsidR="00645616">
        <w:rPr>
          <w:sz w:val="22"/>
          <w:szCs w:val="22"/>
        </w:rPr>
        <w:t>Appendix</w:t>
      </w:r>
      <w:r w:rsidR="00A354C8">
        <w:rPr>
          <w:sz w:val="22"/>
          <w:szCs w:val="22"/>
        </w:rPr>
        <w:t xml:space="preserve"> .</w:t>
      </w:r>
      <w:proofErr w:type="gramEnd"/>
    </w:p>
    <w:p w14:paraId="71BF10FE" w14:textId="77777777" w:rsidR="00645616" w:rsidRDefault="00645616" w:rsidP="001556E9">
      <w:pPr>
        <w:spacing w:after="0"/>
        <w:contextualSpacing/>
        <w:jc w:val="both"/>
        <w:rPr>
          <w:b/>
          <w:bCs/>
          <w:sz w:val="22"/>
          <w:szCs w:val="22"/>
          <w:highlight w:val="darkGray"/>
        </w:rPr>
      </w:pPr>
    </w:p>
    <w:p w14:paraId="2CC04588" w14:textId="17205EDA" w:rsidR="00645616" w:rsidRPr="00B624CB" w:rsidRDefault="00645616" w:rsidP="001556E9">
      <w:pPr>
        <w:spacing w:after="0"/>
        <w:ind w:firstLine="288"/>
        <w:contextualSpacing/>
        <w:jc w:val="both"/>
        <w:rPr>
          <w:sz w:val="22"/>
          <w:szCs w:val="22"/>
        </w:rPr>
      </w:pPr>
      <w:r>
        <w:rPr>
          <w:sz w:val="22"/>
          <w:szCs w:val="22"/>
        </w:rPr>
        <w:t xml:space="preserve">In Figure </w:t>
      </w:r>
      <w:r w:rsidR="00FD3500">
        <w:rPr>
          <w:sz w:val="22"/>
          <w:szCs w:val="22"/>
        </w:rPr>
        <w:t>3</w:t>
      </w:r>
      <w:r>
        <w:rPr>
          <w:sz w:val="22"/>
          <w:szCs w:val="22"/>
        </w:rPr>
        <w:t xml:space="preserve">, we illustrate the visibility behaviour of </w:t>
      </w:r>
      <w:r w:rsidR="00A221F1">
        <w:rPr>
          <w:sz w:val="22"/>
          <w:szCs w:val="22"/>
        </w:rPr>
        <w:t>different indirect paths</w:t>
      </w:r>
      <w:r>
        <w:rPr>
          <w:sz w:val="22"/>
          <w:szCs w:val="22"/>
        </w:rPr>
        <w:t xml:space="preserve"> within a cluster</w:t>
      </w:r>
      <w:r w:rsidR="007F6AE6">
        <w:rPr>
          <w:sz w:val="22"/>
          <w:szCs w:val="22"/>
        </w:rPr>
        <w:t xml:space="preserve"> assuming </w:t>
      </w:r>
      <w:r w:rsidR="007F6AE6" w:rsidRPr="00613F27">
        <w:rPr>
          <w:sz w:val="22"/>
          <w:szCs w:val="22"/>
        </w:rPr>
        <w:t xml:space="preserve">the cluster-wise rms azimuth spread of departure angles, </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ASD</m:t>
            </m:r>
          </m:sub>
        </m:sSub>
        <m:r>
          <m:rPr>
            <m:sty m:val="p"/>
          </m:rPr>
          <w:rPr>
            <w:rFonts w:ascii="Cambria Math" w:hAnsi="Cambria Math"/>
            <w:sz w:val="22"/>
            <w:szCs w:val="22"/>
          </w:rPr>
          <m:t>=10</m:t>
        </m:r>
      </m:oMath>
      <w:r>
        <w:rPr>
          <w:sz w:val="22"/>
          <w:szCs w:val="22"/>
        </w:rPr>
        <w:t xml:space="preserve">. For demonstration purpose, we consider a ULA 251 x 1 Tx array (2.8 m aperture) centred at GCS origin with </w:t>
      </w:r>
      <m:oMath>
        <m:f>
          <m:fPr>
            <m:ctrlPr>
              <w:rPr>
                <w:rFonts w:ascii="Cambria Math" w:hAnsi="Cambria Math"/>
                <w:i/>
                <w:sz w:val="22"/>
                <w:szCs w:val="22"/>
              </w:rPr>
            </m:ctrlPr>
          </m:fPr>
          <m:num>
            <m:r>
              <w:rPr>
                <w:rFonts w:ascii="Cambria Math" w:hAnsi="Cambria Math"/>
                <w:sz w:val="22"/>
                <w:szCs w:val="22"/>
              </w:rPr>
              <m:t>λ</m:t>
            </m:r>
          </m:num>
          <m:den>
            <m:r>
              <w:rPr>
                <w:rFonts w:ascii="Cambria Math" w:hAnsi="Cambria Math"/>
                <w:sz w:val="22"/>
                <w:szCs w:val="22"/>
              </w:rPr>
              <m:t>2</m:t>
            </m:r>
          </m:den>
        </m:f>
      </m:oMath>
      <w:r>
        <w:rPr>
          <w:sz w:val="22"/>
          <w:szCs w:val="22"/>
        </w:rPr>
        <w:t xml:space="preserve"> spacing </w:t>
      </w:r>
      <w:r w:rsidR="00E20D64">
        <w:rPr>
          <w:sz w:val="22"/>
          <w:szCs w:val="22"/>
        </w:rPr>
        <w:t xml:space="preserve">at </w:t>
      </w:r>
      <w:r>
        <w:rPr>
          <w:sz w:val="22"/>
          <w:szCs w:val="22"/>
        </w:rPr>
        <w:t xml:space="preserve">carrier frequency </w:t>
      </w:r>
      <w:r w:rsidR="00E20D64">
        <w:rPr>
          <w:sz w:val="22"/>
          <w:szCs w:val="22"/>
        </w:rPr>
        <w:t>of</w:t>
      </w:r>
      <w:r>
        <w:rPr>
          <w:sz w:val="22"/>
          <w:szCs w:val="22"/>
        </w:rPr>
        <w:t xml:space="preserve"> 13 GHz</w:t>
      </w:r>
      <w:r w:rsidR="00E20D64">
        <w:rPr>
          <w:sz w:val="22"/>
          <w:szCs w:val="22"/>
        </w:rPr>
        <w:t xml:space="preserve"> (</w:t>
      </w:r>
      <w:r>
        <w:rPr>
          <w:sz w:val="22"/>
          <w:szCs w:val="22"/>
        </w:rPr>
        <w:t>Rayleigh distance of ~720 m</w:t>
      </w:r>
      <w:r w:rsidR="00E20D64">
        <w:rPr>
          <w:sz w:val="22"/>
          <w:szCs w:val="22"/>
        </w:rPr>
        <w:t>)</w:t>
      </w:r>
      <w:r>
        <w:rPr>
          <w:sz w:val="22"/>
          <w:szCs w:val="22"/>
        </w:rPr>
        <w:t xml:space="preserve">. The </w:t>
      </w:r>
      <w:r w:rsidRPr="003F5522">
        <w:rPr>
          <w:sz w:val="22"/>
          <w:szCs w:val="22"/>
          <w:lang w:val="en-US"/>
        </w:rPr>
        <w:t xml:space="preserve">antenna radiation power pattern of each </w:t>
      </w:r>
      <w:r>
        <w:rPr>
          <w:sz w:val="22"/>
          <w:szCs w:val="22"/>
          <w:lang w:val="en-US"/>
        </w:rPr>
        <w:t>Tx</w:t>
      </w:r>
      <w:r w:rsidRPr="003F5522">
        <w:rPr>
          <w:sz w:val="22"/>
          <w:szCs w:val="22"/>
          <w:lang w:val="en-US"/>
        </w:rPr>
        <w:t xml:space="preserve"> element is generated</w:t>
      </w:r>
      <w:r>
        <w:rPr>
          <w:sz w:val="22"/>
          <w:szCs w:val="22"/>
          <w:lang w:val="en-US"/>
        </w:rPr>
        <w:t xml:space="preserve"> based on TR38.901 Table 7.3-1</w:t>
      </w:r>
      <w:r w:rsidR="00966D18">
        <w:rPr>
          <w:sz w:val="22"/>
          <w:szCs w:val="22"/>
          <w:lang w:val="en-US"/>
        </w:rPr>
        <w:t xml:space="preserve"> using the cluster location information</w:t>
      </w:r>
      <w:r w:rsidR="00115CA7">
        <w:rPr>
          <w:sz w:val="22"/>
          <w:szCs w:val="22"/>
        </w:rPr>
        <w:t>.</w:t>
      </w:r>
      <w:r>
        <w:rPr>
          <w:sz w:val="22"/>
          <w:szCs w:val="22"/>
        </w:rPr>
        <w:t xml:space="preserve">  </w:t>
      </w:r>
      <w:r w:rsidR="00966D18">
        <w:rPr>
          <w:sz w:val="22"/>
          <w:szCs w:val="22"/>
        </w:rPr>
        <w:t xml:space="preserve">As shown in Figure </w:t>
      </w:r>
      <w:r w:rsidR="00195FD1">
        <w:rPr>
          <w:sz w:val="22"/>
          <w:szCs w:val="22"/>
        </w:rPr>
        <w:t>3</w:t>
      </w:r>
      <w:r w:rsidR="00966D18">
        <w:rPr>
          <w:sz w:val="22"/>
          <w:szCs w:val="22"/>
        </w:rPr>
        <w:t>, d</w:t>
      </w:r>
      <w:r w:rsidR="00011A6C">
        <w:rPr>
          <w:sz w:val="22"/>
          <w:szCs w:val="22"/>
        </w:rPr>
        <w:t xml:space="preserve">ifferent non-direct paths have different visibility based on their angular </w:t>
      </w:r>
      <w:r w:rsidR="00B138D9">
        <w:rPr>
          <w:sz w:val="22"/>
          <w:szCs w:val="22"/>
        </w:rPr>
        <w:t>domain information</w:t>
      </w:r>
      <w:r w:rsidR="00011A6C">
        <w:rPr>
          <w:sz w:val="22"/>
          <w:szCs w:val="22"/>
        </w:rPr>
        <w:t>.</w:t>
      </w:r>
    </w:p>
    <w:p w14:paraId="67384AE5" w14:textId="6E220EAA" w:rsidR="00645616" w:rsidRPr="00613F27" w:rsidRDefault="00645616" w:rsidP="001556E9">
      <w:pPr>
        <w:spacing w:after="0"/>
        <w:contextualSpacing/>
        <w:jc w:val="center"/>
        <w:rPr>
          <w:sz w:val="22"/>
          <w:szCs w:val="22"/>
        </w:rPr>
      </w:pPr>
      <w:r>
        <w:rPr>
          <w:noProof/>
          <w:sz w:val="22"/>
          <w:szCs w:val="22"/>
        </w:rPr>
        <w:drawing>
          <wp:inline distT="0" distB="0" distL="0" distR="0" wp14:anchorId="579628C6" wp14:editId="2BBD6862">
            <wp:extent cx="6565027" cy="1571625"/>
            <wp:effectExtent l="0" t="0" r="0" b="0"/>
            <wp:docPr id="1812611827" name="Picture 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11827" name="Picture 3" descr="A screenshot of a computer screen&#10;&#10;Description automatically generated"/>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9602"/>
                    <a:stretch/>
                  </pic:blipFill>
                  <pic:spPr bwMode="auto">
                    <a:xfrm>
                      <a:off x="0" y="0"/>
                      <a:ext cx="6593869" cy="1578530"/>
                    </a:xfrm>
                    <a:prstGeom prst="rect">
                      <a:avLst/>
                    </a:prstGeom>
                    <a:noFill/>
                    <a:ln>
                      <a:noFill/>
                    </a:ln>
                    <a:extLst>
                      <a:ext uri="{53640926-AAD7-44D8-BBD7-CCE9431645EC}">
                        <a14:shadowObscured xmlns:a14="http://schemas.microsoft.com/office/drawing/2010/main"/>
                      </a:ext>
                    </a:extLst>
                  </pic:spPr>
                </pic:pic>
              </a:graphicData>
            </a:graphic>
          </wp:inline>
        </w:drawing>
      </w:r>
    </w:p>
    <w:p w14:paraId="759E20E2" w14:textId="0CBFE08C" w:rsidR="00645616" w:rsidRDefault="00645616" w:rsidP="001556E9">
      <w:pPr>
        <w:pStyle w:val="Caption"/>
        <w:spacing w:before="0" w:after="0"/>
        <w:contextualSpacing/>
        <w:jc w:val="center"/>
      </w:pPr>
      <w:r>
        <w:t xml:space="preserve">Figure </w:t>
      </w:r>
      <w:r>
        <w:rPr>
          <w:b w:val="0"/>
          <w:bCs w:val="0"/>
        </w:rPr>
        <w:fldChar w:fldCharType="begin"/>
      </w:r>
      <w:r>
        <w:instrText xml:space="preserve"> SEQ Figure \* ARABIC </w:instrText>
      </w:r>
      <w:r>
        <w:rPr>
          <w:b w:val="0"/>
          <w:bCs w:val="0"/>
        </w:rPr>
        <w:fldChar w:fldCharType="separate"/>
      </w:r>
      <w:r w:rsidR="00FD3500">
        <w:rPr>
          <w:noProof/>
        </w:rPr>
        <w:t>3</w:t>
      </w:r>
      <w:r>
        <w:rPr>
          <w:b w:val="0"/>
          <w:bCs w:val="0"/>
        </w:rPr>
        <w:fldChar w:fldCharType="end"/>
      </w:r>
      <w:r w:rsidR="00247EFF">
        <w:t xml:space="preserve"> -</w:t>
      </w:r>
      <w:r>
        <w:t xml:space="preserve"> Snapshot of the spatial non-stationarity behaviour of the rays when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ASD</m:t>
            </m:r>
          </m:sub>
        </m:sSub>
        <m:r>
          <m:rPr>
            <m:sty m:val="bi"/>
          </m:rPr>
          <w:rPr>
            <w:rFonts w:ascii="Cambria Math" w:hAnsi="Cambria Math"/>
          </w:rPr>
          <m:t>=10</m:t>
        </m:r>
      </m:oMath>
      <w:r>
        <w:t>.</w:t>
      </w:r>
    </w:p>
    <w:p w14:paraId="4E607B4E" w14:textId="77777777" w:rsidR="00645616" w:rsidRDefault="00645616" w:rsidP="001556E9">
      <w:pPr>
        <w:spacing w:after="0"/>
        <w:contextualSpacing/>
        <w:jc w:val="both"/>
        <w:rPr>
          <w:sz w:val="22"/>
          <w:szCs w:val="22"/>
        </w:rPr>
      </w:pPr>
    </w:p>
    <w:p w14:paraId="33C94D94" w14:textId="40538BDE" w:rsidR="00123AB8" w:rsidRDefault="00645616" w:rsidP="001556E9">
      <w:pPr>
        <w:spacing w:after="0"/>
        <w:ind w:firstLine="288"/>
        <w:contextualSpacing/>
        <w:jc w:val="both"/>
        <w:rPr>
          <w:sz w:val="22"/>
          <w:szCs w:val="22"/>
        </w:rPr>
      </w:pPr>
      <w:r>
        <w:rPr>
          <w:sz w:val="22"/>
          <w:szCs w:val="22"/>
        </w:rPr>
        <w:lastRenderedPageBreak/>
        <w:t xml:space="preserve">From the above discussion, </w:t>
      </w:r>
      <w:r w:rsidR="00531E52">
        <w:rPr>
          <w:sz w:val="22"/>
          <w:szCs w:val="22"/>
        </w:rPr>
        <w:t>t</w:t>
      </w:r>
      <w:r>
        <w:rPr>
          <w:sz w:val="22"/>
          <w:szCs w:val="22"/>
        </w:rPr>
        <w:t xml:space="preserve">he visibility region of the antenna array with respect to clusters in a multipath environment can be determined based on the location of the cluster </w:t>
      </w:r>
      <w:r w:rsidR="00123AB8">
        <w:rPr>
          <w:sz w:val="22"/>
          <w:szCs w:val="22"/>
        </w:rPr>
        <w:t xml:space="preserve">(consistent with Alt 2) </w:t>
      </w:r>
      <w:r>
        <w:rPr>
          <w:sz w:val="22"/>
          <w:szCs w:val="22"/>
        </w:rPr>
        <w:t>and the NL</w:t>
      </w:r>
      <w:r w:rsidR="004357BB">
        <w:rPr>
          <w:sz w:val="22"/>
          <w:szCs w:val="22"/>
        </w:rPr>
        <w:t>O</w:t>
      </w:r>
      <w:r>
        <w:rPr>
          <w:sz w:val="22"/>
          <w:szCs w:val="22"/>
        </w:rPr>
        <w:t>S scatterers within it. Different non-direct paths associated with a given cluster may experience unequal power due to variations in the angular domain parameters, such as angle of arrival (A</w:t>
      </w:r>
      <w:r w:rsidR="00E56A28">
        <w:rPr>
          <w:sz w:val="22"/>
          <w:szCs w:val="22"/>
        </w:rPr>
        <w:t>O</w:t>
      </w:r>
      <w:r>
        <w:rPr>
          <w:sz w:val="22"/>
          <w:szCs w:val="22"/>
        </w:rPr>
        <w:t>A), angle of departure (A</w:t>
      </w:r>
      <w:r w:rsidR="004357BB">
        <w:rPr>
          <w:sz w:val="22"/>
          <w:szCs w:val="22"/>
        </w:rPr>
        <w:t>O</w:t>
      </w:r>
      <w:r>
        <w:rPr>
          <w:sz w:val="22"/>
          <w:szCs w:val="22"/>
        </w:rPr>
        <w:t xml:space="preserve">D) etc. </w:t>
      </w:r>
    </w:p>
    <w:p w14:paraId="74765708" w14:textId="77777777" w:rsidR="00645616" w:rsidRDefault="00645616" w:rsidP="001556E9">
      <w:pPr>
        <w:spacing w:after="0"/>
        <w:contextualSpacing/>
        <w:jc w:val="both"/>
        <w:rPr>
          <w:b/>
          <w:i/>
          <w:sz w:val="22"/>
          <w:szCs w:val="22"/>
        </w:rPr>
      </w:pPr>
    </w:p>
    <w:p w14:paraId="7AF5C87C" w14:textId="1F8AED40" w:rsidR="00645616" w:rsidRDefault="00645616" w:rsidP="001556E9">
      <w:pPr>
        <w:spacing w:after="0"/>
        <w:contextualSpacing/>
        <w:jc w:val="both"/>
        <w:rPr>
          <w:i/>
          <w:sz w:val="22"/>
          <w:szCs w:val="22"/>
        </w:rPr>
      </w:pPr>
      <w:r>
        <w:rPr>
          <w:b/>
          <w:i/>
          <w:sz w:val="22"/>
          <w:szCs w:val="22"/>
        </w:rPr>
        <w:t>Observation 1</w:t>
      </w:r>
      <w:r w:rsidR="00C77830">
        <w:rPr>
          <w:b/>
          <w:i/>
          <w:sz w:val="22"/>
          <w:szCs w:val="22"/>
        </w:rPr>
        <w:t>0</w:t>
      </w:r>
      <w:r w:rsidRPr="00A6222C">
        <w:rPr>
          <w:b/>
          <w:i/>
          <w:sz w:val="22"/>
          <w:szCs w:val="22"/>
        </w:rPr>
        <w:t>:</w:t>
      </w:r>
      <w:r w:rsidRPr="002539C7">
        <w:t xml:space="preserve"> </w:t>
      </w:r>
      <w:r w:rsidRPr="002B771A">
        <w:rPr>
          <w:i/>
          <w:sz w:val="22"/>
          <w:szCs w:val="22"/>
        </w:rPr>
        <w:t xml:space="preserve">The </w:t>
      </w:r>
      <w:r>
        <w:rPr>
          <w:i/>
          <w:sz w:val="22"/>
          <w:szCs w:val="22"/>
        </w:rPr>
        <w:t>non-direct path</w:t>
      </w:r>
      <w:r w:rsidRPr="002B771A">
        <w:rPr>
          <w:i/>
          <w:sz w:val="22"/>
          <w:szCs w:val="22"/>
        </w:rPr>
        <w:t xml:space="preserve"> in a cluster may not be visible even without a physical blocker in the</w:t>
      </w:r>
      <w:r>
        <w:rPr>
          <w:i/>
          <w:sz w:val="22"/>
          <w:szCs w:val="22"/>
        </w:rPr>
        <w:t xml:space="preserve"> channel propagation due to the power variation caused by difference in angular domain parameters.</w:t>
      </w:r>
      <w:r>
        <w:t xml:space="preserve"> </w:t>
      </w:r>
    </w:p>
    <w:p w14:paraId="4219438B" w14:textId="77777777" w:rsidR="00645616" w:rsidRPr="00921AA8" w:rsidRDefault="00645616" w:rsidP="001556E9">
      <w:pPr>
        <w:spacing w:after="0"/>
        <w:contextualSpacing/>
        <w:jc w:val="both"/>
        <w:rPr>
          <w:b/>
          <w:i/>
          <w:sz w:val="22"/>
          <w:szCs w:val="22"/>
        </w:rPr>
      </w:pPr>
      <w:r w:rsidRPr="002539C7">
        <w:rPr>
          <w:i/>
          <w:sz w:val="22"/>
          <w:szCs w:val="22"/>
        </w:rPr>
        <w:t xml:space="preserve"> </w:t>
      </w:r>
    </w:p>
    <w:p w14:paraId="5E410722" w14:textId="76002D09" w:rsidR="00645616" w:rsidRPr="005874E9" w:rsidRDefault="00645616" w:rsidP="001556E9">
      <w:pPr>
        <w:spacing w:after="0"/>
        <w:contextualSpacing/>
        <w:jc w:val="both"/>
        <w:rPr>
          <w:i/>
          <w:sz w:val="22"/>
          <w:szCs w:val="22"/>
        </w:rPr>
      </w:pPr>
      <w:r w:rsidRPr="00921AA8">
        <w:rPr>
          <w:b/>
          <w:i/>
          <w:sz w:val="22"/>
          <w:szCs w:val="22"/>
        </w:rPr>
        <w:t>Proposal 1</w:t>
      </w:r>
      <w:r w:rsidR="00C77830" w:rsidRPr="00921AA8">
        <w:rPr>
          <w:b/>
          <w:i/>
          <w:sz w:val="22"/>
          <w:szCs w:val="22"/>
        </w:rPr>
        <w:t>0</w:t>
      </w:r>
      <w:r w:rsidRPr="00921AA8">
        <w:rPr>
          <w:b/>
          <w:i/>
          <w:sz w:val="22"/>
          <w:szCs w:val="22"/>
        </w:rPr>
        <w:t>:</w:t>
      </w:r>
      <w:r w:rsidRPr="005874E9">
        <w:rPr>
          <w:sz w:val="22"/>
          <w:szCs w:val="22"/>
        </w:rPr>
        <w:t xml:space="preserve"> </w:t>
      </w:r>
      <w:r w:rsidR="00574DCD">
        <w:rPr>
          <w:i/>
          <w:iCs/>
          <w:sz w:val="22"/>
          <w:szCs w:val="22"/>
        </w:rPr>
        <w:t>Support</w:t>
      </w:r>
      <w:r w:rsidR="0061737C" w:rsidRPr="005874E9">
        <w:rPr>
          <w:i/>
          <w:sz w:val="22"/>
          <w:szCs w:val="22"/>
        </w:rPr>
        <w:t xml:space="preserve"> </w:t>
      </w:r>
      <w:r w:rsidR="007B542B" w:rsidRPr="005874E9">
        <w:rPr>
          <w:i/>
          <w:sz w:val="22"/>
          <w:szCs w:val="22"/>
        </w:rPr>
        <w:t xml:space="preserve">the </w:t>
      </w:r>
      <w:r w:rsidRPr="005874E9">
        <w:rPr>
          <w:i/>
          <w:iCs/>
          <w:sz w:val="22"/>
          <w:szCs w:val="22"/>
        </w:rPr>
        <w:t xml:space="preserve">cluster </w:t>
      </w:r>
      <w:r w:rsidRPr="005874E9">
        <w:rPr>
          <w:i/>
          <w:sz w:val="22"/>
          <w:szCs w:val="22"/>
        </w:rPr>
        <w:t>location-based approach for determin</w:t>
      </w:r>
      <w:r w:rsidR="00574DCD">
        <w:rPr>
          <w:i/>
          <w:sz w:val="22"/>
          <w:szCs w:val="22"/>
        </w:rPr>
        <w:t>ation of</w:t>
      </w:r>
      <w:r w:rsidRPr="005874E9">
        <w:rPr>
          <w:i/>
          <w:sz w:val="22"/>
          <w:szCs w:val="22"/>
        </w:rPr>
        <w:t xml:space="preserve"> the </w:t>
      </w:r>
      <w:r w:rsidR="00574DCD">
        <w:rPr>
          <w:i/>
          <w:sz w:val="22"/>
          <w:szCs w:val="22"/>
        </w:rPr>
        <w:t xml:space="preserve">cluster </w:t>
      </w:r>
      <w:r w:rsidRPr="005874E9">
        <w:rPr>
          <w:i/>
          <w:sz w:val="22"/>
          <w:szCs w:val="22"/>
        </w:rPr>
        <w:t xml:space="preserve">visibility region </w:t>
      </w:r>
      <w:r w:rsidR="00574DCD">
        <w:rPr>
          <w:i/>
          <w:sz w:val="22"/>
          <w:szCs w:val="22"/>
        </w:rPr>
        <w:t>for</w:t>
      </w:r>
      <w:r w:rsidRPr="005874E9">
        <w:rPr>
          <w:i/>
          <w:sz w:val="22"/>
          <w:szCs w:val="22"/>
        </w:rPr>
        <w:t xml:space="preserve"> </w:t>
      </w:r>
      <w:r w:rsidRPr="005874E9">
        <w:rPr>
          <w:i/>
          <w:iCs/>
          <w:sz w:val="22"/>
          <w:szCs w:val="22"/>
        </w:rPr>
        <w:t>non-direct paths</w:t>
      </w:r>
      <w:r w:rsidR="007E1C26" w:rsidRPr="005874E9">
        <w:rPr>
          <w:i/>
          <w:sz w:val="22"/>
          <w:szCs w:val="22"/>
        </w:rPr>
        <w:t>.</w:t>
      </w:r>
    </w:p>
    <w:p w14:paraId="3179E8F6" w14:textId="77777777" w:rsidR="00E116AF" w:rsidRDefault="00E116AF" w:rsidP="001556E9">
      <w:pPr>
        <w:spacing w:after="0"/>
        <w:contextualSpacing/>
        <w:jc w:val="both"/>
        <w:rPr>
          <w:b/>
          <w:bCs/>
          <w:sz w:val="22"/>
          <w:szCs w:val="22"/>
          <w:highlight w:val="darkGray"/>
        </w:rPr>
      </w:pPr>
    </w:p>
    <w:p w14:paraId="2CEAF11F" w14:textId="77777777" w:rsidR="00E116AF" w:rsidRPr="00A55938" w:rsidRDefault="00E116AF" w:rsidP="001556E9">
      <w:pPr>
        <w:spacing w:after="0"/>
        <w:contextualSpacing/>
        <w:jc w:val="both"/>
        <w:rPr>
          <w:b/>
          <w:sz w:val="22"/>
          <w:szCs w:val="22"/>
          <w:highlight w:val="darkGray"/>
        </w:rPr>
      </w:pPr>
      <w:r>
        <w:rPr>
          <w:b/>
          <w:bCs/>
          <w:sz w:val="22"/>
          <w:szCs w:val="22"/>
          <w:highlight w:val="darkGray"/>
        </w:rPr>
        <w:t xml:space="preserve">Variation of power terms for path status </w:t>
      </w:r>
    </w:p>
    <w:p w14:paraId="0E964B0C" w14:textId="6A88C20B" w:rsidR="00E116AF" w:rsidRPr="003F6A26" w:rsidRDefault="00E116AF" w:rsidP="001556E9">
      <w:pPr>
        <w:spacing w:after="0"/>
        <w:contextualSpacing/>
        <w:jc w:val="both"/>
        <w:rPr>
          <w:sz w:val="22"/>
          <w:szCs w:val="22"/>
          <w:lang w:val="en-US"/>
        </w:rPr>
      </w:pPr>
      <w:r>
        <w:rPr>
          <w:bCs/>
          <w:sz w:val="22"/>
          <w:szCs w:val="22"/>
          <w:lang w:val="en-US"/>
        </w:rPr>
        <w:tab/>
        <w:t xml:space="preserve">In RAN1 meeting 118 </w:t>
      </w:r>
      <w:r>
        <w:rPr>
          <w:bCs/>
          <w:sz w:val="22"/>
          <w:szCs w:val="22"/>
          <w:lang w:val="en-US"/>
        </w:rPr>
        <w:fldChar w:fldCharType="begin"/>
      </w:r>
      <w:r>
        <w:rPr>
          <w:bCs/>
          <w:sz w:val="22"/>
          <w:szCs w:val="22"/>
          <w:lang w:val="en-US"/>
        </w:rPr>
        <w:instrText xml:space="preserve"> REF _Ref177913719 \n \h </w:instrText>
      </w:r>
      <w:r>
        <w:rPr>
          <w:bCs/>
          <w:sz w:val="22"/>
          <w:szCs w:val="22"/>
          <w:lang w:val="en-US"/>
        </w:rPr>
      </w:r>
      <w:r>
        <w:rPr>
          <w:bCs/>
          <w:sz w:val="22"/>
          <w:szCs w:val="22"/>
          <w:lang w:val="en-US"/>
        </w:rPr>
        <w:fldChar w:fldCharType="separate"/>
      </w:r>
      <w:r>
        <w:rPr>
          <w:bCs/>
          <w:sz w:val="22"/>
          <w:szCs w:val="22"/>
          <w:lang w:val="en-US"/>
        </w:rPr>
        <w:t>[1]</w:t>
      </w:r>
      <w:r>
        <w:rPr>
          <w:bCs/>
          <w:sz w:val="22"/>
          <w:szCs w:val="22"/>
          <w:lang w:val="en-US"/>
        </w:rPr>
        <w:fldChar w:fldCharType="end"/>
      </w:r>
      <w:r>
        <w:rPr>
          <w:bCs/>
          <w:sz w:val="22"/>
          <w:szCs w:val="22"/>
          <w:lang w:val="en-US"/>
        </w:rPr>
        <w:t>,</w:t>
      </w:r>
      <w:r>
        <w:rPr>
          <w:sz w:val="22"/>
          <w:szCs w:val="22"/>
          <w:lang w:val="en-US"/>
        </w:rPr>
        <w:t xml:space="preserve"> </w:t>
      </w:r>
      <w:r w:rsidR="005D5D6F">
        <w:rPr>
          <w:sz w:val="22"/>
          <w:szCs w:val="22"/>
          <w:lang w:val="en-US"/>
        </w:rPr>
        <w:t xml:space="preserve">for </w:t>
      </w:r>
      <w:r w:rsidRPr="003F6A26">
        <w:rPr>
          <w:sz w:val="22"/>
          <w:szCs w:val="22"/>
          <w:lang w:val="en-US"/>
        </w:rPr>
        <w:t xml:space="preserve">modelling of </w:t>
      </w:r>
      <w:r>
        <w:rPr>
          <w:bCs/>
          <w:sz w:val="22"/>
          <w:szCs w:val="22"/>
          <w:lang w:val="en-US"/>
        </w:rPr>
        <w:t xml:space="preserve">power term due to the </w:t>
      </w:r>
      <w:r w:rsidRPr="003F6A26">
        <w:rPr>
          <w:sz w:val="22"/>
          <w:szCs w:val="22"/>
          <w:lang w:val="en-US"/>
        </w:rPr>
        <w:t xml:space="preserve">spatial non-stationarity, </w:t>
      </w:r>
      <w:r>
        <w:rPr>
          <w:bCs/>
          <w:sz w:val="22"/>
          <w:szCs w:val="22"/>
          <w:lang w:val="en-US"/>
        </w:rPr>
        <w:t xml:space="preserve">i.e., </w:t>
      </w:r>
      <w:r w:rsidRPr="003F6A26">
        <w:rPr>
          <w:sz w:val="22"/>
          <w:szCs w:val="22"/>
          <w:lang w:val="en-US"/>
        </w:rPr>
        <w:t>the variation (e.g., reduction) of power for the impacted ray/cluster within the element-pair link</w:t>
      </w:r>
      <w:r w:rsidR="005D5D6F">
        <w:rPr>
          <w:sz w:val="22"/>
          <w:szCs w:val="22"/>
          <w:lang w:val="en-US"/>
        </w:rPr>
        <w:t>, following next step details for further discussion were agreed,</w:t>
      </w:r>
      <w:r w:rsidRPr="003F6A26">
        <w:rPr>
          <w:sz w:val="22"/>
          <w:szCs w:val="22"/>
          <w:lang w:val="en-US"/>
        </w:rPr>
        <w:t xml:space="preserve"> </w:t>
      </w:r>
    </w:p>
    <w:p w14:paraId="36C9B984" w14:textId="77777777" w:rsidR="00E116AF" w:rsidRPr="003F6A26" w:rsidRDefault="00E116AF" w:rsidP="001556E9">
      <w:pPr>
        <w:numPr>
          <w:ilvl w:val="0"/>
          <w:numId w:val="32"/>
        </w:numPr>
        <w:spacing w:after="0"/>
        <w:contextualSpacing/>
        <w:jc w:val="both"/>
        <w:rPr>
          <w:sz w:val="22"/>
          <w:szCs w:val="22"/>
          <w:lang w:val="en-US"/>
        </w:rPr>
      </w:pPr>
      <w:r w:rsidRPr="003F6A26">
        <w:rPr>
          <w:sz w:val="22"/>
          <w:szCs w:val="22"/>
          <w:lang w:val="en-US"/>
        </w:rPr>
        <w:t>If visible probability (VP) or visibility region (VR) is adopted,</w:t>
      </w:r>
    </w:p>
    <w:p w14:paraId="73DED298" w14:textId="77777777" w:rsidR="00E116AF" w:rsidRPr="003F6A26" w:rsidRDefault="00E116AF" w:rsidP="001556E9">
      <w:pPr>
        <w:numPr>
          <w:ilvl w:val="1"/>
          <w:numId w:val="42"/>
        </w:numPr>
        <w:spacing w:after="0"/>
        <w:contextualSpacing/>
        <w:jc w:val="both"/>
        <w:rPr>
          <w:sz w:val="22"/>
          <w:szCs w:val="22"/>
          <w:lang w:val="en-US"/>
        </w:rPr>
      </w:pPr>
      <w:r w:rsidRPr="003F6A26">
        <w:rPr>
          <w:sz w:val="22"/>
          <w:szCs w:val="22"/>
          <w:lang w:val="en-US"/>
        </w:rPr>
        <w:t>A power attenuation factor within [0 1] is introduced.</w:t>
      </w:r>
    </w:p>
    <w:p w14:paraId="464202A9" w14:textId="77777777" w:rsidR="00E116AF" w:rsidRPr="003F6A26" w:rsidRDefault="00E116AF" w:rsidP="001556E9">
      <w:pPr>
        <w:numPr>
          <w:ilvl w:val="1"/>
          <w:numId w:val="42"/>
        </w:numPr>
        <w:spacing w:after="0"/>
        <w:contextualSpacing/>
        <w:jc w:val="both"/>
        <w:rPr>
          <w:sz w:val="22"/>
          <w:szCs w:val="22"/>
          <w:lang w:val="en-US"/>
        </w:rPr>
      </w:pPr>
      <w:r w:rsidRPr="003F6A26">
        <w:rPr>
          <w:sz w:val="22"/>
          <w:szCs w:val="22"/>
          <w:lang w:val="en-US"/>
        </w:rPr>
        <w:t>FFS: Details on how to determine the exact value for each cluster</w:t>
      </w:r>
    </w:p>
    <w:p w14:paraId="6D6CE788" w14:textId="77777777" w:rsidR="00E116AF" w:rsidRPr="003F6A26" w:rsidRDefault="00E116AF" w:rsidP="001556E9">
      <w:pPr>
        <w:numPr>
          <w:ilvl w:val="0"/>
          <w:numId w:val="32"/>
        </w:numPr>
        <w:spacing w:after="0"/>
        <w:contextualSpacing/>
        <w:jc w:val="both"/>
        <w:rPr>
          <w:sz w:val="22"/>
          <w:szCs w:val="22"/>
          <w:lang w:val="en-US"/>
        </w:rPr>
      </w:pPr>
      <w:r w:rsidRPr="003F6A26">
        <w:rPr>
          <w:sz w:val="22"/>
          <w:szCs w:val="22"/>
          <w:lang w:val="en-US"/>
        </w:rPr>
        <w:t>If physical blocker-based approach is adopted:</w:t>
      </w:r>
    </w:p>
    <w:p w14:paraId="05FB39F5" w14:textId="77777777" w:rsidR="00E116AF" w:rsidRPr="003F6A26" w:rsidRDefault="00E116AF" w:rsidP="001556E9">
      <w:pPr>
        <w:numPr>
          <w:ilvl w:val="1"/>
          <w:numId w:val="43"/>
        </w:numPr>
        <w:spacing w:after="0"/>
        <w:contextualSpacing/>
        <w:jc w:val="both"/>
        <w:rPr>
          <w:sz w:val="22"/>
          <w:szCs w:val="22"/>
          <w:lang w:val="en-US"/>
        </w:rPr>
      </w:pPr>
      <w:r w:rsidRPr="003F6A26">
        <w:rPr>
          <w:sz w:val="22"/>
          <w:szCs w:val="22"/>
          <w:lang w:val="en-US"/>
        </w:rPr>
        <w:t xml:space="preserve">Adopt the existing knife edge attenuation model in TR 38.901 in blockage Model-B to model the power attenuation per element with following update as: </w:t>
      </w:r>
    </w:p>
    <w:p w14:paraId="11EB0EB3" w14:textId="77777777" w:rsidR="00E116AF" w:rsidRPr="003F6A26" w:rsidRDefault="00E116AF" w:rsidP="001556E9">
      <w:pPr>
        <w:numPr>
          <w:ilvl w:val="1"/>
          <w:numId w:val="43"/>
        </w:numPr>
        <w:spacing w:after="0"/>
        <w:contextualSpacing/>
        <w:jc w:val="both"/>
        <w:rPr>
          <w:sz w:val="22"/>
          <w:szCs w:val="22"/>
          <w:lang w:val="en-US"/>
        </w:rPr>
      </w:pPr>
      <w:r w:rsidRPr="003F6A26">
        <w:rPr>
          <w:sz w:val="22"/>
          <w:szCs w:val="22"/>
          <w:lang w:val="en-US"/>
        </w:rPr>
        <w:t>For each ray/cluster, rotating the blocker to ensure the arrival/departure direction at each Receive/Transmit antenna element is always perpendicular to the screen, respectively.</w:t>
      </w:r>
    </w:p>
    <w:p w14:paraId="019FA054" w14:textId="77777777" w:rsidR="00E116AF" w:rsidRPr="003F6A26" w:rsidRDefault="00E116AF" w:rsidP="001556E9">
      <w:pPr>
        <w:numPr>
          <w:ilvl w:val="1"/>
          <w:numId w:val="32"/>
        </w:numPr>
        <w:spacing w:after="0"/>
        <w:contextualSpacing/>
        <w:jc w:val="both"/>
        <w:rPr>
          <w:sz w:val="22"/>
          <w:szCs w:val="22"/>
          <w:lang w:val="en-US"/>
        </w:rPr>
      </w:pPr>
      <w:r w:rsidRPr="003F6A26">
        <w:rPr>
          <w:sz w:val="22"/>
          <w:szCs w:val="22"/>
          <w:lang w:val="en-US"/>
        </w:rPr>
        <w:t>FFS: applicability and details for blockage Model-A</w:t>
      </w:r>
    </w:p>
    <w:p w14:paraId="63D66BF0" w14:textId="77777777" w:rsidR="00E116AF" w:rsidRPr="00A55938" w:rsidRDefault="00E116AF" w:rsidP="001556E9">
      <w:pPr>
        <w:spacing w:after="0"/>
        <w:contextualSpacing/>
        <w:jc w:val="both"/>
        <w:rPr>
          <w:b/>
          <w:sz w:val="22"/>
          <w:szCs w:val="22"/>
          <w:highlight w:val="darkGray"/>
        </w:rPr>
      </w:pPr>
    </w:p>
    <w:p w14:paraId="33F7C396" w14:textId="77777777" w:rsidR="00E116AF" w:rsidRPr="00824979" w:rsidRDefault="00E116AF" w:rsidP="001556E9">
      <w:pPr>
        <w:spacing w:after="0"/>
        <w:ind w:firstLine="288"/>
        <w:contextualSpacing/>
        <w:jc w:val="both"/>
        <w:rPr>
          <w:sz w:val="22"/>
          <w:szCs w:val="22"/>
        </w:rPr>
      </w:pPr>
      <w:r w:rsidRPr="001D53FB">
        <w:rPr>
          <w:sz w:val="22"/>
          <w:szCs w:val="22"/>
        </w:rPr>
        <w:t xml:space="preserve">For </w:t>
      </w:r>
      <w:r>
        <w:rPr>
          <w:sz w:val="22"/>
          <w:szCs w:val="22"/>
        </w:rPr>
        <w:t>Model A</w:t>
      </w:r>
      <w:r w:rsidRPr="007F4C66">
        <w:rPr>
          <w:sz w:val="22"/>
          <w:szCs w:val="22"/>
        </w:rPr>
        <w:t xml:space="preserve"> blockage</w:t>
      </w:r>
      <w:r>
        <w:rPr>
          <w:sz w:val="22"/>
          <w:szCs w:val="22"/>
        </w:rPr>
        <w:t xml:space="preserve"> modelling, for </w:t>
      </w:r>
      <w:r w:rsidRPr="008C1E4B">
        <w:rPr>
          <w:sz w:val="22"/>
          <w:szCs w:val="22"/>
        </w:rPr>
        <w:t>each cluster</w:t>
      </w:r>
      <w:r>
        <w:rPr>
          <w:sz w:val="22"/>
          <w:szCs w:val="22"/>
        </w:rPr>
        <w:t>,</w:t>
      </w:r>
      <w:r w:rsidRPr="008C1E4B">
        <w:rPr>
          <w:sz w:val="22"/>
          <w:szCs w:val="22"/>
        </w:rPr>
        <w:t xml:space="preserve"> </w:t>
      </w:r>
      <w:r>
        <w:rPr>
          <w:sz w:val="22"/>
          <w:szCs w:val="22"/>
        </w:rPr>
        <w:t xml:space="preserve">an </w:t>
      </w:r>
      <w:r w:rsidRPr="008C1E4B">
        <w:rPr>
          <w:sz w:val="22"/>
          <w:szCs w:val="22"/>
        </w:rPr>
        <w:t>attenuation due to blockers</w:t>
      </w:r>
      <w:r>
        <w:rPr>
          <w:sz w:val="22"/>
          <w:szCs w:val="22"/>
        </w:rPr>
        <w:t xml:space="preserve"> has been considered. However, for Model B, the</w:t>
      </w:r>
      <w:r w:rsidRPr="005D04B4">
        <w:rPr>
          <w:sz w:val="22"/>
          <w:szCs w:val="22"/>
        </w:rPr>
        <w:t xml:space="preserve"> attenuation </w:t>
      </w:r>
      <w:r>
        <w:rPr>
          <w:sz w:val="22"/>
          <w:szCs w:val="22"/>
        </w:rPr>
        <w:t xml:space="preserve">is introduced </w:t>
      </w:r>
      <w:r w:rsidRPr="005D04B4">
        <w:rPr>
          <w:sz w:val="22"/>
          <w:szCs w:val="22"/>
        </w:rPr>
        <w:t>per sub-path</w:t>
      </w:r>
      <w:r>
        <w:rPr>
          <w:sz w:val="22"/>
          <w:szCs w:val="22"/>
        </w:rPr>
        <w:t>. Therefore, t</w:t>
      </w:r>
      <w:r w:rsidRPr="00562B22">
        <w:rPr>
          <w:sz w:val="22"/>
          <w:szCs w:val="22"/>
        </w:rPr>
        <w:t xml:space="preserve">he variation (e.g., reduction) of power for the impacted ray/cluster within the element-pair </w:t>
      </w:r>
      <w:r>
        <w:rPr>
          <w:sz w:val="22"/>
          <w:szCs w:val="22"/>
        </w:rPr>
        <w:t xml:space="preserve">can be enhanced and introduced for </w:t>
      </w:r>
      <w:r w:rsidRPr="000950BE">
        <w:rPr>
          <w:sz w:val="22"/>
          <w:szCs w:val="22"/>
        </w:rPr>
        <w:t xml:space="preserve">modelling </w:t>
      </w:r>
      <w:r w:rsidRPr="001D53FB">
        <w:rPr>
          <w:sz w:val="22"/>
          <w:szCs w:val="22"/>
        </w:rPr>
        <w:t>spatial non-</w:t>
      </w:r>
      <w:r w:rsidRPr="00C7534A">
        <w:rPr>
          <w:sz w:val="22"/>
          <w:szCs w:val="22"/>
        </w:rPr>
        <w:t xml:space="preserve"> </w:t>
      </w:r>
      <w:r>
        <w:rPr>
          <w:sz w:val="22"/>
          <w:szCs w:val="22"/>
        </w:rPr>
        <w:t>stationarity</w:t>
      </w:r>
      <w:r w:rsidRPr="00C7534A" w:rsidDel="00C7534A">
        <w:rPr>
          <w:sz w:val="22"/>
          <w:szCs w:val="22"/>
        </w:rPr>
        <w:t xml:space="preserve"> </w:t>
      </w:r>
      <w:r w:rsidRPr="001D53FB">
        <w:rPr>
          <w:sz w:val="22"/>
          <w:szCs w:val="22"/>
        </w:rPr>
        <w:t>of the channel</w:t>
      </w:r>
      <w:r w:rsidRPr="000950BE">
        <w:rPr>
          <w:sz w:val="22"/>
          <w:szCs w:val="22"/>
        </w:rPr>
        <w:t>.</w:t>
      </w:r>
      <w:r>
        <w:rPr>
          <w:sz w:val="22"/>
          <w:szCs w:val="22"/>
        </w:rPr>
        <w:t xml:space="preserve"> In addition, we can introduce a parameter,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u,s</m:t>
            </m:r>
          </m:sub>
        </m:sSub>
      </m:oMath>
      <w:r>
        <w:rPr>
          <w:sz w:val="22"/>
          <w:szCs w:val="22"/>
        </w:rPr>
        <w:t xml:space="preserve">, as an indicator of path status, e.g., visible (reflection or direct path), non-visible/blockage or diffraction. For example, </w:t>
      </w:r>
    </w:p>
    <w:p w14:paraId="431717ED" w14:textId="77777777" w:rsidR="00E116AF" w:rsidRDefault="00E116AF" w:rsidP="001556E9">
      <w:pPr>
        <w:spacing w:after="0"/>
        <w:contextualSpacing/>
        <w:jc w:val="both"/>
        <w:rPr>
          <w:sz w:val="22"/>
          <w:szCs w:val="22"/>
        </w:rPr>
      </w:pPr>
    </w:p>
    <w:p w14:paraId="67FDAF0B" w14:textId="77777777" w:rsidR="00E116AF" w:rsidRPr="00AB0E40" w:rsidRDefault="00000000" w:rsidP="001556E9">
      <w:pPr>
        <w:spacing w:after="0"/>
        <w:contextualSpacing/>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u,s</m:t>
              </m:r>
            </m:sub>
          </m:sSub>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 xml:space="preserve">   0,           </m:t>
                  </m:r>
                  <m:r>
                    <m:rPr>
                      <m:sty m:val="p"/>
                    </m:rPr>
                    <w:rPr>
                      <w:rFonts w:ascii="Cambria Math" w:hAnsi="Cambria Math"/>
                      <w:sz w:val="22"/>
                      <w:szCs w:val="22"/>
                    </w:rPr>
                    <m:t>block</m:t>
                  </m:r>
                  <m:r>
                    <w:rPr>
                      <w:rFonts w:ascii="Cambria Math" w:hAnsi="Cambria Math"/>
                      <w:sz w:val="22"/>
                      <w:szCs w:val="22"/>
                    </w:rPr>
                    <m:t>/</m:t>
                  </m:r>
                  <m:r>
                    <m:rPr>
                      <m:sty m:val="p"/>
                    </m:rPr>
                    <w:rPr>
                      <w:rFonts w:ascii="Cambria Math" w:hAnsi="Cambria Math"/>
                      <w:sz w:val="22"/>
                      <w:szCs w:val="22"/>
                    </w:rPr>
                    <m:t>nonvisible</m:t>
                  </m:r>
                  <m:r>
                    <w:rPr>
                      <w:rFonts w:ascii="Cambria Math" w:hAnsi="Cambria Math"/>
                      <w:sz w:val="22"/>
                      <w:szCs w:val="22"/>
                    </w:rPr>
                    <m:t xml:space="preserve">  </m:t>
                  </m:r>
                </m:e>
                <m:e>
                  <m:r>
                    <w:rPr>
                      <w:rFonts w:ascii="Cambria Math" w:hAnsi="Cambria Math"/>
                      <w:sz w:val="22"/>
                      <w:szCs w:val="22"/>
                    </w:rPr>
                    <m:t xml:space="preserve">  1,             </m:t>
                  </m:r>
                  <m:r>
                    <m:rPr>
                      <m:sty m:val="p"/>
                    </m:rPr>
                    <w:rPr>
                      <w:rFonts w:ascii="Cambria Math" w:hAnsi="Cambria Math"/>
                      <w:sz w:val="22"/>
                      <w:szCs w:val="22"/>
                    </w:rPr>
                    <m:t>nonblock</m:t>
                  </m:r>
                  <m:r>
                    <w:rPr>
                      <w:rFonts w:ascii="Cambria Math" w:hAnsi="Cambria Math"/>
                      <w:sz w:val="22"/>
                      <w:szCs w:val="22"/>
                    </w:rPr>
                    <m:t>/</m:t>
                  </m:r>
                  <m:r>
                    <m:rPr>
                      <m:sty m:val="p"/>
                    </m:rPr>
                    <w:rPr>
                      <w:rFonts w:ascii="Cambria Math" w:hAnsi="Cambria Math"/>
                      <w:sz w:val="22"/>
                      <w:szCs w:val="22"/>
                    </w:rPr>
                    <m:t>visible</m:t>
                  </m:r>
                </m:e>
                <m:e>
                  <m:r>
                    <w:rPr>
                      <w:rFonts w:ascii="Cambria Math" w:hAnsi="Cambria Math"/>
                      <w:sz w:val="22"/>
                      <w:szCs w:val="22"/>
                    </w:rPr>
                    <m:t xml:space="preserve">0&lt;…&lt; 1,   </m:t>
                  </m:r>
                  <m:r>
                    <m:rPr>
                      <m:sty m:val="p"/>
                    </m:rPr>
                    <w:rPr>
                      <w:rFonts w:ascii="Cambria Math" w:hAnsi="Cambria Math"/>
                      <w:sz w:val="22"/>
                      <w:szCs w:val="22"/>
                    </w:rPr>
                    <m:t>diffraction</m:t>
                  </m:r>
                </m:e>
              </m:eqArr>
            </m:e>
          </m:d>
        </m:oMath>
      </m:oMathPara>
    </w:p>
    <w:p w14:paraId="0A3131EF" w14:textId="77777777" w:rsidR="00E116AF" w:rsidRDefault="00E116AF" w:rsidP="001556E9">
      <w:pPr>
        <w:spacing w:after="0"/>
        <w:contextualSpacing/>
        <w:jc w:val="both"/>
        <w:rPr>
          <w:sz w:val="22"/>
          <w:szCs w:val="22"/>
        </w:rPr>
      </w:pPr>
    </w:p>
    <w:p w14:paraId="1C5557BF" w14:textId="5003F99A" w:rsidR="00E116AF" w:rsidRDefault="00E116AF" w:rsidP="001556E9">
      <w:pPr>
        <w:spacing w:after="0"/>
        <w:ind w:firstLine="288"/>
        <w:contextualSpacing/>
        <w:jc w:val="both"/>
        <w:rPr>
          <w:sz w:val="22"/>
          <w:szCs w:val="22"/>
        </w:rPr>
      </w:pPr>
      <w:r>
        <w:rPr>
          <w:sz w:val="22"/>
          <w:szCs w:val="22"/>
        </w:rPr>
        <w:t xml:space="preserve">To simplify the channel model, </w:t>
      </w:r>
      <w:r w:rsidRPr="006A5667">
        <w:rPr>
          <w:sz w:val="22"/>
          <w:szCs w:val="22"/>
        </w:rPr>
        <w:t xml:space="preserve">the existing knife edge attenuation model </w:t>
      </w:r>
      <w:r w:rsidR="005D5D6F">
        <w:rPr>
          <w:sz w:val="22"/>
          <w:szCs w:val="22"/>
        </w:rPr>
        <w:t>used in</w:t>
      </w:r>
      <w:r w:rsidRPr="006A5667">
        <w:rPr>
          <w:sz w:val="22"/>
          <w:szCs w:val="22"/>
        </w:rPr>
        <w:t xml:space="preserve"> blockage Model</w:t>
      </w:r>
      <w:r>
        <w:rPr>
          <w:sz w:val="22"/>
          <w:szCs w:val="22"/>
        </w:rPr>
        <w:t xml:space="preserve"> A/</w:t>
      </w:r>
      <w:r w:rsidRPr="006A5667">
        <w:rPr>
          <w:sz w:val="22"/>
          <w:szCs w:val="22"/>
        </w:rPr>
        <w:t>B</w:t>
      </w:r>
      <w:r>
        <w:rPr>
          <w:sz w:val="22"/>
          <w:szCs w:val="22"/>
        </w:rPr>
        <w:t xml:space="preserve"> can be adopted</w:t>
      </w:r>
      <w:r w:rsidRPr="006A5667">
        <w:rPr>
          <w:sz w:val="22"/>
          <w:szCs w:val="22"/>
        </w:rPr>
        <w:t xml:space="preserve"> to model the power attenuation per </w:t>
      </w:r>
      <w:r>
        <w:rPr>
          <w:sz w:val="22"/>
          <w:szCs w:val="22"/>
        </w:rPr>
        <w:t>path status. The phase term due to knife edge diffraction can be further stud</w:t>
      </w:r>
      <w:r w:rsidR="005D5D6F">
        <w:rPr>
          <w:sz w:val="22"/>
          <w:szCs w:val="22"/>
        </w:rPr>
        <w:t>ie</w:t>
      </w:r>
      <w:r w:rsidR="00F81C84">
        <w:rPr>
          <w:sz w:val="22"/>
          <w:szCs w:val="22"/>
        </w:rPr>
        <w:t>d</w:t>
      </w:r>
      <w:r>
        <w:rPr>
          <w:sz w:val="22"/>
          <w:szCs w:val="22"/>
        </w:rPr>
        <w:t xml:space="preserve"> if this option is adopted. In addition, f</w:t>
      </w:r>
      <w:r w:rsidRPr="006A5667">
        <w:rPr>
          <w:sz w:val="22"/>
          <w:szCs w:val="22"/>
        </w:rPr>
        <w:t>or each ray/cluster, rotating the blocker to ensure the arrival/departure direction at each Receive/Transmit antenna element is always perpendicular to the screen, respectively</w:t>
      </w:r>
      <w:r w:rsidR="00D32135">
        <w:rPr>
          <w:sz w:val="22"/>
          <w:szCs w:val="22"/>
        </w:rPr>
        <w:t>,</w:t>
      </w:r>
      <w:r>
        <w:rPr>
          <w:sz w:val="22"/>
          <w:szCs w:val="22"/>
        </w:rPr>
        <w:t xml:space="preserve"> can be supported to simplify the channel model assumption for variation of power term due to </w:t>
      </w:r>
      <w:proofErr w:type="spellStart"/>
      <w:r>
        <w:rPr>
          <w:sz w:val="22"/>
          <w:szCs w:val="22"/>
        </w:rPr>
        <w:t>SnS</w:t>
      </w:r>
      <w:proofErr w:type="spellEnd"/>
      <w:r>
        <w:rPr>
          <w:sz w:val="22"/>
          <w:szCs w:val="22"/>
        </w:rPr>
        <w:t xml:space="preserve">. In other words, maintain the condition of the </w:t>
      </w:r>
      <w:r w:rsidRPr="006A5667">
        <w:rPr>
          <w:sz w:val="22"/>
          <w:szCs w:val="22"/>
        </w:rPr>
        <w:t>perpendicular to the screen</w:t>
      </w:r>
      <w:r>
        <w:rPr>
          <w:sz w:val="22"/>
          <w:szCs w:val="22"/>
        </w:rPr>
        <w:t xml:space="preserve"> property can facilitate the determination of path power variation, i.e., blocked, non-blocked or diffraction.   </w:t>
      </w:r>
    </w:p>
    <w:p w14:paraId="1113FD87" w14:textId="77777777" w:rsidR="00E116AF" w:rsidRDefault="00E116AF" w:rsidP="001556E9">
      <w:pPr>
        <w:spacing w:after="0"/>
        <w:contextualSpacing/>
        <w:jc w:val="both"/>
        <w:rPr>
          <w:sz w:val="22"/>
          <w:szCs w:val="22"/>
        </w:rPr>
      </w:pPr>
    </w:p>
    <w:p w14:paraId="46F1CDEE" w14:textId="77777777" w:rsidR="00E116AF" w:rsidRDefault="00E116AF" w:rsidP="001556E9">
      <w:pPr>
        <w:spacing w:after="0"/>
        <w:ind w:firstLine="288"/>
        <w:contextualSpacing/>
        <w:jc w:val="both"/>
        <w:rPr>
          <w:sz w:val="22"/>
          <w:szCs w:val="22"/>
        </w:rPr>
      </w:pPr>
      <w:r>
        <w:rPr>
          <w:sz w:val="22"/>
          <w:szCs w:val="22"/>
        </w:rPr>
        <w:t xml:space="preserve">The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u,s</m:t>
            </m:r>
          </m:sub>
        </m:sSub>
      </m:oMath>
      <w:r>
        <w:rPr>
          <w:sz w:val="22"/>
          <w:szCs w:val="22"/>
        </w:rPr>
        <w:t xml:space="preserve"> (path status) parameter can</w:t>
      </w:r>
      <w:r w:rsidRPr="00E131DD">
        <w:rPr>
          <w:sz w:val="22"/>
          <w:szCs w:val="22"/>
        </w:rPr>
        <w:t xml:space="preserve"> </w:t>
      </w:r>
      <w:r>
        <w:rPr>
          <w:sz w:val="22"/>
          <w:szCs w:val="22"/>
        </w:rPr>
        <w:t>be applied</w:t>
      </w:r>
      <w:r w:rsidRPr="00E131DD">
        <w:rPr>
          <w:sz w:val="22"/>
          <w:szCs w:val="22"/>
        </w:rPr>
        <w:t xml:space="preserve"> in </w:t>
      </w:r>
      <w:r>
        <w:rPr>
          <w:sz w:val="22"/>
          <w:szCs w:val="22"/>
        </w:rPr>
        <w:t>the</w:t>
      </w:r>
      <w:r w:rsidRPr="00E131DD">
        <w:rPr>
          <w:sz w:val="22"/>
          <w:szCs w:val="22"/>
        </w:rPr>
        <w:t xml:space="preserve"> </w:t>
      </w:r>
      <w:r>
        <w:rPr>
          <w:sz w:val="22"/>
          <w:szCs w:val="22"/>
        </w:rPr>
        <w:t xml:space="preserve">channel generation coefficient in </w:t>
      </w:r>
      <w:r w:rsidRPr="00E131DD">
        <w:rPr>
          <w:sz w:val="22"/>
          <w:szCs w:val="22"/>
        </w:rPr>
        <w:t>Step</w:t>
      </w:r>
      <w:r>
        <w:rPr>
          <w:sz w:val="22"/>
          <w:szCs w:val="22"/>
        </w:rPr>
        <w:t xml:space="preserve"> 11 for both</w:t>
      </w:r>
      <w:r w:rsidRPr="00E131DD">
        <w:rPr>
          <w:sz w:val="22"/>
          <w:szCs w:val="22"/>
        </w:rPr>
        <w:t xml:space="preserve"> LOS/direct path and NLOS/non-direct path</w:t>
      </w:r>
      <w:r>
        <w:rPr>
          <w:sz w:val="22"/>
          <w:szCs w:val="22"/>
        </w:rPr>
        <w:t xml:space="preserve"> </w:t>
      </w:r>
      <w:r w:rsidRPr="00E131DD">
        <w:rPr>
          <w:sz w:val="22"/>
          <w:szCs w:val="22"/>
        </w:rPr>
        <w:t>in TR 38.901 Eq. (7.5-30).</w:t>
      </w:r>
      <w:r>
        <w:rPr>
          <w:sz w:val="22"/>
          <w:szCs w:val="22"/>
        </w:rPr>
        <w:t xml:space="preserve"> For example, for each pair </w:t>
      </w:r>
      <m:oMath>
        <m:r>
          <w:rPr>
            <w:rFonts w:ascii="Cambria Math" w:hAnsi="Cambria Math"/>
            <w:sz w:val="22"/>
            <w:szCs w:val="22"/>
          </w:rPr>
          <m:t>{s,u}</m:t>
        </m:r>
      </m:oMath>
      <w:r>
        <w:rPr>
          <w:sz w:val="22"/>
          <w:szCs w:val="22"/>
        </w:rPr>
        <w:t>, of Tx-Rx antenna elements, we can formulate each channel model for the 1</w:t>
      </w:r>
      <w:r w:rsidRPr="003F6A26">
        <w:rPr>
          <w:sz w:val="22"/>
          <w:szCs w:val="22"/>
          <w:vertAlign w:val="superscript"/>
        </w:rPr>
        <w:t>st</w:t>
      </w:r>
      <w:r>
        <w:rPr>
          <w:sz w:val="22"/>
          <w:szCs w:val="22"/>
        </w:rPr>
        <w:t xml:space="preserve"> cluster as,  </w:t>
      </w:r>
    </w:p>
    <w:p w14:paraId="4575EB8B" w14:textId="77777777" w:rsidR="00E116AF" w:rsidRDefault="00E116AF" w:rsidP="001556E9">
      <w:pPr>
        <w:spacing w:after="0"/>
        <w:ind w:firstLine="288"/>
        <w:contextualSpacing/>
        <w:jc w:val="both"/>
        <w:rPr>
          <w:sz w:val="22"/>
          <w:szCs w:val="22"/>
        </w:rPr>
      </w:pPr>
    </w:p>
    <w:p w14:paraId="57DA034B" w14:textId="77777777" w:rsidR="00E116AF" w:rsidRPr="00686612" w:rsidRDefault="00000000" w:rsidP="001556E9">
      <w:pPr>
        <w:spacing w:after="0"/>
        <w:ind w:firstLine="288"/>
        <w:contextualSpacing/>
        <w:jc w:val="both"/>
        <w:rPr>
          <w:color w:val="000000" w:themeColor="text1"/>
          <w:sz w:val="22"/>
          <w:szCs w:val="22"/>
        </w:rPr>
      </w:pPr>
      <m:oMathPara>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LOS,SnS</m:t>
              </m:r>
            </m:sup>
          </m:sSubSup>
          <m:r>
            <w:rPr>
              <w:rFonts w:ascii="Cambria Math" w:eastAsiaTheme="minorEastAsia" w:hAnsi="Cambria Math"/>
              <w:color w:val="000000" w:themeColor="text1"/>
              <w:sz w:val="22"/>
              <w:szCs w:val="22"/>
            </w:rPr>
            <m:t>=</m:t>
          </m:r>
          <m:sSubSup>
            <m:sSubSupPr>
              <m:ctrlPr>
                <w:rPr>
                  <w:rFonts w:ascii="Cambria Math" w:eastAsiaTheme="minorEastAsia" w:hAnsi="Cambria Math"/>
                  <w:color w:val="000000" w:themeColor="text1"/>
                  <w:sz w:val="22"/>
                  <w:szCs w:val="22"/>
                </w:rPr>
              </m:ctrlPr>
            </m:sSubSupP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u,s,1</m:t>
                  </m:r>
                </m:sub>
              </m:sSub>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u,s,1</m:t>
              </m:r>
            </m:sub>
            <m:sup>
              <m:r>
                <w:rPr>
                  <w:rFonts w:ascii="Cambria Math" w:eastAsiaTheme="minorEastAsia" w:hAnsi="Cambria Math"/>
                  <w:color w:val="000000" w:themeColor="text1"/>
                  <w:sz w:val="22"/>
                  <w:szCs w:val="22"/>
                </w:rPr>
                <m:t>LOS</m:t>
              </m:r>
            </m:sup>
          </m:sSubSup>
        </m:oMath>
      </m:oMathPara>
    </w:p>
    <w:p w14:paraId="61BD3F3E" w14:textId="77777777" w:rsidR="00E116AF" w:rsidRPr="00BC453D" w:rsidRDefault="00E116AF" w:rsidP="001556E9">
      <w:pPr>
        <w:spacing w:after="0"/>
        <w:ind w:firstLine="288"/>
        <w:contextualSpacing/>
        <w:jc w:val="both"/>
        <w:rPr>
          <w:color w:val="000000" w:themeColor="text1"/>
          <w:sz w:val="22"/>
          <w:szCs w:val="22"/>
        </w:rPr>
      </w:pPr>
    </w:p>
    <w:p w14:paraId="3430160D" w14:textId="75D228D5" w:rsidR="00E116AF" w:rsidRDefault="00E116AF" w:rsidP="001556E9">
      <w:pPr>
        <w:spacing w:after="0"/>
        <w:contextualSpacing/>
        <w:jc w:val="both"/>
        <w:rPr>
          <w:i/>
          <w:sz w:val="22"/>
          <w:szCs w:val="22"/>
        </w:rPr>
      </w:pPr>
      <w:r>
        <w:rPr>
          <w:b/>
          <w:i/>
          <w:sz w:val="22"/>
          <w:szCs w:val="22"/>
        </w:rPr>
        <w:t>Observation 1</w:t>
      </w:r>
      <w:r w:rsidR="00C77830">
        <w:rPr>
          <w:b/>
          <w:i/>
          <w:sz w:val="22"/>
          <w:szCs w:val="22"/>
        </w:rPr>
        <w:t>1</w:t>
      </w:r>
      <w:r w:rsidRPr="00A6222C">
        <w:rPr>
          <w:b/>
          <w:i/>
          <w:sz w:val="22"/>
          <w:szCs w:val="22"/>
        </w:rPr>
        <w:t>:</w:t>
      </w:r>
      <w:r w:rsidRPr="002539C7">
        <w:t xml:space="preserve"> </w:t>
      </w:r>
      <w:r w:rsidRPr="003F6A26">
        <w:rPr>
          <w:i/>
          <w:iCs/>
          <w:sz w:val="22"/>
          <w:szCs w:val="22"/>
        </w:rPr>
        <w:t>Rotating the blocker to ensure the arrival/departure direction at each Receive/Transmit antenna element can be reused for the determination of path power variation, i.e., blocked, non-blocked or diffraction</w:t>
      </w:r>
      <w:r>
        <w:rPr>
          <w:i/>
          <w:sz w:val="22"/>
          <w:szCs w:val="22"/>
        </w:rPr>
        <w:t xml:space="preserve">.   </w:t>
      </w:r>
    </w:p>
    <w:p w14:paraId="33CAB31C" w14:textId="77777777" w:rsidR="00E116AF" w:rsidRDefault="00E116AF" w:rsidP="001556E9">
      <w:pPr>
        <w:spacing w:after="0"/>
        <w:contextualSpacing/>
        <w:jc w:val="both"/>
        <w:rPr>
          <w:sz w:val="22"/>
          <w:szCs w:val="22"/>
        </w:rPr>
      </w:pPr>
    </w:p>
    <w:p w14:paraId="02461078" w14:textId="56733E04" w:rsidR="00E116AF" w:rsidRPr="005874E9" w:rsidRDefault="00E116AF" w:rsidP="001556E9">
      <w:pPr>
        <w:spacing w:after="0"/>
        <w:contextualSpacing/>
        <w:jc w:val="both"/>
        <w:rPr>
          <w:sz w:val="22"/>
          <w:szCs w:val="22"/>
          <w:lang w:val="en-US"/>
        </w:rPr>
      </w:pPr>
      <w:r w:rsidRPr="00A6222C">
        <w:rPr>
          <w:b/>
          <w:i/>
          <w:sz w:val="22"/>
          <w:szCs w:val="22"/>
        </w:rPr>
        <w:lastRenderedPageBreak/>
        <w:t xml:space="preserve">Proposal </w:t>
      </w:r>
      <w:r>
        <w:rPr>
          <w:b/>
          <w:i/>
          <w:sz w:val="22"/>
          <w:szCs w:val="22"/>
        </w:rPr>
        <w:t>1</w:t>
      </w:r>
      <w:r w:rsidR="0073643F">
        <w:rPr>
          <w:b/>
          <w:i/>
          <w:sz w:val="22"/>
          <w:szCs w:val="22"/>
        </w:rPr>
        <w:t>1</w:t>
      </w:r>
      <w:r w:rsidRPr="00A6222C">
        <w:rPr>
          <w:b/>
          <w:i/>
          <w:sz w:val="22"/>
          <w:szCs w:val="22"/>
        </w:rPr>
        <w:t>:</w:t>
      </w:r>
      <w:r w:rsidRPr="002539C7">
        <w:t xml:space="preserve"> </w:t>
      </w:r>
      <w:r w:rsidR="005D5D6F" w:rsidRPr="005874E9">
        <w:rPr>
          <w:i/>
          <w:iCs/>
          <w:sz w:val="22"/>
          <w:szCs w:val="22"/>
        </w:rPr>
        <w:t>Reuse</w:t>
      </w:r>
      <w:r w:rsidR="005D5D6F" w:rsidRPr="005874E9">
        <w:rPr>
          <w:sz w:val="22"/>
          <w:szCs w:val="22"/>
        </w:rPr>
        <w:t xml:space="preserve"> </w:t>
      </w:r>
      <w:r>
        <w:rPr>
          <w:i/>
          <w:sz w:val="22"/>
          <w:szCs w:val="22"/>
        </w:rPr>
        <w:t xml:space="preserve">the </w:t>
      </w:r>
      <w:r w:rsidRPr="005D5D6F">
        <w:rPr>
          <w:i/>
          <w:sz w:val="22"/>
          <w:szCs w:val="22"/>
        </w:rPr>
        <w:t>existing</w:t>
      </w:r>
      <w:r w:rsidRPr="005874E9">
        <w:rPr>
          <w:sz w:val="22"/>
          <w:szCs w:val="22"/>
          <w:lang w:val="en-US"/>
        </w:rPr>
        <w:t xml:space="preserve"> </w:t>
      </w:r>
      <w:r w:rsidRPr="005874E9">
        <w:rPr>
          <w:i/>
          <w:iCs/>
          <w:sz w:val="22"/>
          <w:szCs w:val="22"/>
          <w:lang w:val="en-US"/>
        </w:rPr>
        <w:t>mechanism</w:t>
      </w:r>
      <w:r w:rsidRPr="005874E9">
        <w:rPr>
          <w:sz w:val="22"/>
          <w:szCs w:val="22"/>
          <w:lang w:val="en-US"/>
        </w:rPr>
        <w:t xml:space="preserve"> for </w:t>
      </w:r>
      <w:r w:rsidRPr="005D5D6F">
        <w:rPr>
          <w:i/>
          <w:iCs/>
          <w:sz w:val="22"/>
          <w:szCs w:val="22"/>
        </w:rPr>
        <w:t>rotating the blocker to ensure the arrival/departure direction at each Receive/Transmit antenna element</w:t>
      </w:r>
      <w:r w:rsidRPr="005D5D6F">
        <w:rPr>
          <w:i/>
          <w:sz w:val="22"/>
          <w:szCs w:val="22"/>
        </w:rPr>
        <w:t>.</w:t>
      </w:r>
      <w:r w:rsidRPr="005874E9">
        <w:rPr>
          <w:sz w:val="22"/>
          <w:szCs w:val="22"/>
          <w:lang w:val="en-US"/>
        </w:rPr>
        <w:t xml:space="preserve"> </w:t>
      </w:r>
    </w:p>
    <w:p w14:paraId="54F27028" w14:textId="77777777" w:rsidR="00E116AF" w:rsidRPr="005D5D6F" w:rsidRDefault="00E116AF" w:rsidP="001556E9">
      <w:pPr>
        <w:spacing w:after="0"/>
        <w:contextualSpacing/>
        <w:jc w:val="both"/>
        <w:rPr>
          <w:sz w:val="22"/>
          <w:szCs w:val="22"/>
        </w:rPr>
      </w:pPr>
    </w:p>
    <w:p w14:paraId="73C5A0F2" w14:textId="21118D03" w:rsidR="00E116AF" w:rsidRDefault="00E116AF" w:rsidP="001556E9">
      <w:pPr>
        <w:spacing w:after="0"/>
        <w:contextualSpacing/>
        <w:jc w:val="both"/>
        <w:rPr>
          <w:i/>
          <w:sz w:val="22"/>
          <w:szCs w:val="22"/>
        </w:rPr>
      </w:pPr>
      <w:r w:rsidRPr="005D5D6F">
        <w:rPr>
          <w:b/>
          <w:i/>
          <w:sz w:val="22"/>
          <w:szCs w:val="22"/>
        </w:rPr>
        <w:t>Observation 1</w:t>
      </w:r>
      <w:r w:rsidR="00C77830" w:rsidRPr="005D5D6F">
        <w:rPr>
          <w:b/>
          <w:i/>
          <w:sz w:val="22"/>
          <w:szCs w:val="22"/>
        </w:rPr>
        <w:t>2</w:t>
      </w:r>
      <w:r w:rsidRPr="005D5D6F">
        <w:rPr>
          <w:b/>
          <w:i/>
          <w:sz w:val="22"/>
          <w:szCs w:val="22"/>
        </w:rPr>
        <w:t>:</w:t>
      </w:r>
      <w:r w:rsidRPr="005874E9">
        <w:rPr>
          <w:sz w:val="22"/>
          <w:szCs w:val="22"/>
        </w:rPr>
        <w:t xml:space="preserve"> </w:t>
      </w:r>
      <w:r w:rsidRPr="005D5D6F">
        <w:rPr>
          <w:i/>
          <w:sz w:val="22"/>
          <w:szCs w:val="22"/>
        </w:rPr>
        <w:t>Blockage model A and B ha</w:t>
      </w:r>
      <w:r w:rsidR="005D5D6F">
        <w:rPr>
          <w:i/>
          <w:sz w:val="22"/>
          <w:szCs w:val="22"/>
        </w:rPr>
        <w:t>ve</w:t>
      </w:r>
      <w:r w:rsidRPr="005D5D6F">
        <w:rPr>
          <w:i/>
          <w:sz w:val="22"/>
          <w:szCs w:val="22"/>
        </w:rPr>
        <w:t xml:space="preserve"> addressed the power attenuation due to blockage</w:t>
      </w:r>
      <w:r w:rsidR="005D5D6F">
        <w:rPr>
          <w:i/>
          <w:sz w:val="22"/>
          <w:szCs w:val="22"/>
        </w:rPr>
        <w:t>. T</w:t>
      </w:r>
      <w:r w:rsidRPr="005D5D6F">
        <w:rPr>
          <w:i/>
          <w:sz w:val="22"/>
          <w:szCs w:val="22"/>
        </w:rPr>
        <w:t>h</w:t>
      </w:r>
      <w:r w:rsidR="005D5D6F">
        <w:rPr>
          <w:i/>
          <w:sz w:val="22"/>
          <w:szCs w:val="22"/>
        </w:rPr>
        <w:t>e</w:t>
      </w:r>
      <w:r w:rsidRPr="005D5D6F">
        <w:rPr>
          <w:i/>
          <w:sz w:val="22"/>
          <w:szCs w:val="22"/>
        </w:rPr>
        <w:t xml:space="preserve"> power attenuation </w:t>
      </w:r>
      <w:r w:rsidR="005D5D6F">
        <w:rPr>
          <w:i/>
          <w:sz w:val="22"/>
          <w:szCs w:val="22"/>
        </w:rPr>
        <w:t xml:space="preserve">term </w:t>
      </w:r>
      <w:r w:rsidRPr="005D5D6F">
        <w:rPr>
          <w:i/>
          <w:sz w:val="22"/>
          <w:szCs w:val="22"/>
        </w:rPr>
        <w:t xml:space="preserve">can be used for </w:t>
      </w:r>
      <w:r>
        <w:rPr>
          <w:i/>
          <w:sz w:val="22"/>
          <w:szCs w:val="22"/>
        </w:rPr>
        <w:t xml:space="preserve">spatial non-stationary status for a path, i.e., visible/blockage, reflection, or knife-edge diffraction.   </w:t>
      </w:r>
    </w:p>
    <w:p w14:paraId="7FBC62C4" w14:textId="77777777" w:rsidR="00E116AF" w:rsidRDefault="00E116AF" w:rsidP="001556E9">
      <w:pPr>
        <w:spacing w:after="0"/>
        <w:contextualSpacing/>
        <w:jc w:val="both"/>
        <w:rPr>
          <w:b/>
          <w:i/>
          <w:sz w:val="22"/>
          <w:szCs w:val="22"/>
        </w:rPr>
      </w:pPr>
      <w:r w:rsidRPr="002539C7">
        <w:rPr>
          <w:i/>
          <w:sz w:val="22"/>
          <w:szCs w:val="22"/>
        </w:rPr>
        <w:t xml:space="preserve"> </w:t>
      </w:r>
    </w:p>
    <w:p w14:paraId="76D314B2" w14:textId="7F0A679E" w:rsidR="00E116AF" w:rsidRPr="005874E9" w:rsidRDefault="00E116AF" w:rsidP="001556E9">
      <w:pPr>
        <w:spacing w:after="0"/>
        <w:contextualSpacing/>
        <w:jc w:val="both"/>
        <w:rPr>
          <w:lang w:val="en-US"/>
        </w:rPr>
      </w:pPr>
      <w:r w:rsidRPr="00A6222C">
        <w:rPr>
          <w:b/>
          <w:i/>
          <w:sz w:val="22"/>
          <w:szCs w:val="22"/>
        </w:rPr>
        <w:t xml:space="preserve">Proposal </w:t>
      </w:r>
      <w:r>
        <w:rPr>
          <w:b/>
          <w:i/>
          <w:sz w:val="22"/>
          <w:szCs w:val="22"/>
        </w:rPr>
        <w:t>1</w:t>
      </w:r>
      <w:r w:rsidR="0073643F">
        <w:rPr>
          <w:b/>
          <w:i/>
          <w:sz w:val="22"/>
          <w:szCs w:val="22"/>
        </w:rPr>
        <w:t>2</w:t>
      </w:r>
      <w:r w:rsidRPr="00012351">
        <w:rPr>
          <w:b/>
          <w:i/>
          <w:sz w:val="22"/>
          <w:szCs w:val="22"/>
        </w:rPr>
        <w:t>:</w:t>
      </w:r>
      <w:r w:rsidRPr="005874E9">
        <w:rPr>
          <w:i/>
          <w:sz w:val="22"/>
          <w:szCs w:val="22"/>
        </w:rPr>
        <w:t xml:space="preserve"> </w:t>
      </w:r>
      <w:r w:rsidR="00012351" w:rsidRPr="005874E9">
        <w:rPr>
          <w:i/>
          <w:sz w:val="22"/>
          <w:szCs w:val="22"/>
        </w:rPr>
        <w:t>Introduce a</w:t>
      </w:r>
      <w:r w:rsidRPr="005874E9">
        <w:rPr>
          <w:i/>
          <w:sz w:val="22"/>
          <w:szCs w:val="22"/>
          <w:lang w:val="en-US"/>
        </w:rPr>
        <w:t xml:space="preserve"> </w:t>
      </w:r>
      <w:r w:rsidR="00012351">
        <w:rPr>
          <w:i/>
          <w:sz w:val="22"/>
          <w:szCs w:val="22"/>
          <w:lang w:val="en-US"/>
        </w:rPr>
        <w:t xml:space="preserve">parameter as the path status </w:t>
      </w:r>
      <w:r w:rsidRPr="00012351">
        <w:rPr>
          <w:i/>
          <w:sz w:val="22"/>
          <w:szCs w:val="22"/>
        </w:rPr>
        <w:t xml:space="preserve">for </w:t>
      </w:r>
      <w:r w:rsidR="00012351">
        <w:rPr>
          <w:i/>
          <w:sz w:val="22"/>
          <w:szCs w:val="22"/>
        </w:rPr>
        <w:t>every</w:t>
      </w:r>
      <w:r w:rsidRPr="00012351">
        <w:rPr>
          <w:i/>
          <w:sz w:val="22"/>
          <w:szCs w:val="22"/>
        </w:rPr>
        <w:t xml:space="preserve"> element-pair/Tx-Rx </w:t>
      </w:r>
      <w:r w:rsidR="00012351">
        <w:rPr>
          <w:i/>
          <w:sz w:val="22"/>
          <w:szCs w:val="22"/>
        </w:rPr>
        <w:t xml:space="preserve">for modelling of </w:t>
      </w:r>
      <w:r w:rsidR="00012351" w:rsidRPr="00012351">
        <w:rPr>
          <w:i/>
          <w:sz w:val="22"/>
          <w:szCs w:val="22"/>
        </w:rPr>
        <w:t>non-stationar</w:t>
      </w:r>
      <w:r w:rsidR="00012351">
        <w:rPr>
          <w:i/>
          <w:sz w:val="22"/>
          <w:szCs w:val="22"/>
        </w:rPr>
        <w:t>ity</w:t>
      </w:r>
      <w:r w:rsidR="00012351" w:rsidRPr="00012351">
        <w:rPr>
          <w:i/>
          <w:sz w:val="22"/>
          <w:szCs w:val="22"/>
        </w:rPr>
        <w:t xml:space="preserve"> </w:t>
      </w:r>
      <w:r>
        <w:rPr>
          <w:i/>
          <w:sz w:val="22"/>
          <w:szCs w:val="22"/>
        </w:rPr>
        <w:t>property</w:t>
      </w:r>
      <w:r w:rsidR="00012351">
        <w:rPr>
          <w:i/>
          <w:sz w:val="22"/>
          <w:szCs w:val="22"/>
        </w:rPr>
        <w:t xml:space="preserve"> in Step 11</w:t>
      </w:r>
      <w:r w:rsidRPr="00067ECC">
        <w:rPr>
          <w:i/>
          <w:sz w:val="22"/>
          <w:szCs w:val="22"/>
        </w:rPr>
        <w:t>.</w:t>
      </w:r>
      <w:r w:rsidRPr="0053066F">
        <w:rPr>
          <w:lang w:val="en-US"/>
        </w:rPr>
        <w:t xml:space="preserve"> </w:t>
      </w:r>
    </w:p>
    <w:p w14:paraId="62FB834F" w14:textId="77777777" w:rsidR="002E1F57" w:rsidRPr="00C4393A" w:rsidRDefault="002E1F57" w:rsidP="001556E9">
      <w:pPr>
        <w:pStyle w:val="BodyText"/>
        <w:spacing w:after="0"/>
        <w:contextualSpacing/>
        <w:rPr>
          <w:rFonts w:eastAsiaTheme="minorEastAsia" w:cs="Times"/>
          <w:lang w:val="en-GB" w:eastAsia="zh-CN"/>
        </w:rPr>
      </w:pPr>
    </w:p>
    <w:p w14:paraId="17C27825" w14:textId="77777777" w:rsidR="00AB79A1" w:rsidRPr="00231954" w:rsidRDefault="00AB79A1" w:rsidP="001556E9">
      <w:pPr>
        <w:pStyle w:val="Heading1"/>
        <w:numPr>
          <w:ilvl w:val="0"/>
          <w:numId w:val="10"/>
        </w:numPr>
        <w:spacing w:before="0" w:after="0"/>
        <w:contextualSpacing/>
        <w:jc w:val="both"/>
        <w:rPr>
          <w:rFonts w:cs="Arial"/>
          <w:smallCaps/>
          <w:lang w:val="en-US"/>
        </w:rPr>
      </w:pPr>
      <w:r w:rsidRPr="00231954">
        <w:rPr>
          <w:rFonts w:cs="Arial"/>
          <w:smallCaps/>
          <w:lang w:val="en-US"/>
        </w:rPr>
        <w:t>Conclusions</w:t>
      </w:r>
    </w:p>
    <w:p w14:paraId="1A87D173" w14:textId="58CBD0C1" w:rsidR="00AB79A1" w:rsidRDefault="00AB79A1" w:rsidP="001556E9">
      <w:pPr>
        <w:pStyle w:val="BodyText"/>
        <w:spacing w:after="0"/>
        <w:ind w:firstLine="288"/>
        <w:contextualSpacing/>
        <w:rPr>
          <w:rFonts w:cs="Times"/>
          <w:i/>
          <w:sz w:val="22"/>
        </w:rPr>
      </w:pPr>
      <w:r>
        <w:rPr>
          <w:rFonts w:eastAsiaTheme="minorEastAsia" w:cs="Times"/>
          <w:sz w:val="22"/>
          <w:szCs w:val="22"/>
          <w:lang w:eastAsia="zh-CN"/>
        </w:rPr>
        <w:t>In t</w:t>
      </w:r>
      <w:r w:rsidRPr="00661223">
        <w:rPr>
          <w:rFonts w:eastAsiaTheme="minorEastAsia" w:cs="Times"/>
          <w:sz w:val="22"/>
          <w:szCs w:val="22"/>
          <w:lang w:eastAsia="zh-CN"/>
        </w:rPr>
        <w:t>his contribution</w:t>
      </w:r>
      <w:r>
        <w:rPr>
          <w:rFonts w:eastAsiaTheme="minorEastAsia" w:cs="Times"/>
          <w:sz w:val="22"/>
          <w:szCs w:val="22"/>
          <w:lang w:eastAsia="zh-CN"/>
        </w:rPr>
        <w:t xml:space="preserve">, we shared and discussed our views for Rel-19 </w:t>
      </w:r>
      <w:r w:rsidR="003D7CFB">
        <w:rPr>
          <w:rFonts w:eastAsiaTheme="minorEastAsia" w:cs="Times"/>
          <w:sz w:val="22"/>
          <w:szCs w:val="22"/>
          <w:lang w:eastAsia="zh-CN"/>
        </w:rPr>
        <w:t xml:space="preserve">FR3 </w:t>
      </w:r>
      <w:r w:rsidR="00C172AA">
        <w:rPr>
          <w:rFonts w:eastAsiaTheme="minorEastAsia" w:cs="Times"/>
          <w:sz w:val="22"/>
          <w:szCs w:val="22"/>
          <w:lang w:eastAsia="zh-CN"/>
        </w:rPr>
        <w:t xml:space="preserve">NF </w:t>
      </w:r>
      <w:r w:rsidR="003D7CFB">
        <w:rPr>
          <w:rFonts w:eastAsiaTheme="minorEastAsia" w:cs="Times"/>
          <w:sz w:val="22"/>
          <w:szCs w:val="22"/>
          <w:lang w:eastAsia="zh-CN"/>
        </w:rPr>
        <w:t>c</w:t>
      </w:r>
      <w:r w:rsidR="00C172AA">
        <w:rPr>
          <w:rFonts w:eastAsiaTheme="minorEastAsia" w:cs="Times"/>
          <w:sz w:val="22"/>
          <w:szCs w:val="22"/>
          <w:lang w:eastAsia="zh-CN"/>
        </w:rPr>
        <w:t>hannel model</w:t>
      </w:r>
      <w:r w:rsidR="003D7CFB">
        <w:rPr>
          <w:rFonts w:eastAsiaTheme="minorEastAsia" w:cs="Times"/>
          <w:sz w:val="22"/>
          <w:szCs w:val="22"/>
          <w:lang w:eastAsia="zh-CN"/>
        </w:rPr>
        <w:t>ing</w:t>
      </w:r>
      <w:r>
        <w:rPr>
          <w:rFonts w:eastAsiaTheme="minorEastAsia" w:cs="Times"/>
          <w:sz w:val="22"/>
          <w:szCs w:val="22"/>
          <w:lang w:eastAsia="zh-CN"/>
        </w:rPr>
        <w:t>. Based on presented discussions, following observations and proposals are made</w:t>
      </w:r>
      <w:r w:rsidR="003D7CFB">
        <w:rPr>
          <w:rFonts w:eastAsiaTheme="minorEastAsia" w:cs="Times"/>
          <w:sz w:val="22"/>
          <w:szCs w:val="22"/>
          <w:lang w:eastAsia="zh-CN"/>
        </w:rPr>
        <w:t>,</w:t>
      </w:r>
    </w:p>
    <w:p w14:paraId="677AF07B" w14:textId="77777777" w:rsidR="00AB79A1" w:rsidRDefault="00AB79A1" w:rsidP="001556E9">
      <w:pPr>
        <w:spacing w:after="0"/>
        <w:contextualSpacing/>
        <w:jc w:val="both"/>
        <w:rPr>
          <w:rFonts w:ascii="Times" w:eastAsiaTheme="minorEastAsia" w:hAnsi="Times" w:cs="Times"/>
          <w:b/>
          <w:bCs/>
          <w:i/>
          <w:iCs/>
          <w:sz w:val="22"/>
          <w:szCs w:val="22"/>
          <w:lang w:eastAsia="zh-CN"/>
        </w:rPr>
      </w:pPr>
    </w:p>
    <w:p w14:paraId="4F706308" w14:textId="77777777" w:rsidR="009C0456" w:rsidRDefault="009C0456" w:rsidP="009C0456">
      <w:pPr>
        <w:spacing w:after="0"/>
        <w:contextualSpacing/>
        <w:jc w:val="both"/>
        <w:rPr>
          <w:i/>
          <w:sz w:val="22"/>
          <w:szCs w:val="22"/>
        </w:rPr>
      </w:pPr>
      <w:r>
        <w:rPr>
          <w:b/>
          <w:i/>
          <w:sz w:val="22"/>
          <w:szCs w:val="22"/>
        </w:rPr>
        <w:t>Observation 1</w:t>
      </w:r>
      <w:r w:rsidRPr="0091012A">
        <w:rPr>
          <w:b/>
          <w:i/>
          <w:sz w:val="22"/>
          <w:szCs w:val="22"/>
        </w:rPr>
        <w:t xml:space="preserve">: </w:t>
      </w:r>
      <w:proofErr w:type="spellStart"/>
      <w:r>
        <w:rPr>
          <w:i/>
          <w:sz w:val="22"/>
          <w:szCs w:val="22"/>
        </w:rPr>
        <w:t>SnS</w:t>
      </w:r>
      <w:proofErr w:type="spellEnd"/>
      <w:r>
        <w:rPr>
          <w:i/>
          <w:sz w:val="22"/>
          <w:szCs w:val="22"/>
        </w:rPr>
        <w:t xml:space="preserve"> and cluster consideration have a high impact on details related to other steps.</w:t>
      </w:r>
    </w:p>
    <w:p w14:paraId="56D60D84" w14:textId="77777777" w:rsidR="00E56417" w:rsidRDefault="00E56417" w:rsidP="009C0456">
      <w:pPr>
        <w:spacing w:after="0"/>
        <w:contextualSpacing/>
        <w:jc w:val="both"/>
        <w:rPr>
          <w:i/>
          <w:sz w:val="22"/>
          <w:szCs w:val="22"/>
        </w:rPr>
      </w:pPr>
    </w:p>
    <w:p w14:paraId="67C40508" w14:textId="77777777" w:rsidR="00E56417" w:rsidRPr="00BD08D4" w:rsidDel="00745E23" w:rsidRDefault="00E56417" w:rsidP="00E56417">
      <w:pPr>
        <w:spacing w:after="0"/>
        <w:contextualSpacing/>
        <w:jc w:val="both"/>
        <w:rPr>
          <w:i/>
          <w:sz w:val="22"/>
          <w:szCs w:val="22"/>
        </w:rPr>
      </w:pPr>
      <w:r w:rsidDel="00745E23">
        <w:rPr>
          <w:b/>
          <w:bCs/>
          <w:i/>
          <w:iCs/>
          <w:sz w:val="22"/>
          <w:szCs w:val="22"/>
        </w:rPr>
        <w:t>Observation 2</w:t>
      </w:r>
      <w:r w:rsidRPr="00974DB3" w:rsidDel="00745E23">
        <w:rPr>
          <w:b/>
          <w:bCs/>
          <w:i/>
          <w:iCs/>
          <w:sz w:val="22"/>
          <w:szCs w:val="22"/>
        </w:rPr>
        <w:t>:</w:t>
      </w:r>
      <w:r w:rsidRPr="00974DB3" w:rsidDel="00745E23">
        <w:rPr>
          <w:i/>
          <w:iCs/>
          <w:sz w:val="22"/>
          <w:szCs w:val="22"/>
        </w:rPr>
        <w:t xml:space="preserve"> </w:t>
      </w:r>
      <w:r w:rsidRPr="009B6E58" w:rsidDel="00745E23">
        <w:rPr>
          <w:i/>
          <w:iCs/>
          <w:sz w:val="22"/>
          <w:szCs w:val="22"/>
        </w:rPr>
        <w:t xml:space="preserve">From the perspective of </w:t>
      </w:r>
      <w:r w:rsidDel="00745E23">
        <w:rPr>
          <w:i/>
          <w:iCs/>
          <w:sz w:val="22"/>
          <w:szCs w:val="22"/>
        </w:rPr>
        <w:t>NF</w:t>
      </w:r>
      <w:r w:rsidRPr="009B6E58" w:rsidDel="00745E23">
        <w:rPr>
          <w:i/>
          <w:iCs/>
          <w:sz w:val="22"/>
          <w:szCs w:val="22"/>
        </w:rPr>
        <w:t xml:space="preserve"> channel modelling</w:t>
      </w:r>
      <w:r w:rsidDel="00745E23">
        <w:rPr>
          <w:i/>
          <w:iCs/>
          <w:sz w:val="22"/>
          <w:szCs w:val="22"/>
        </w:rPr>
        <w:t>,</w:t>
      </w:r>
      <w:r w:rsidRPr="009B6E58" w:rsidDel="00745E23">
        <w:rPr>
          <w:i/>
          <w:iCs/>
          <w:sz w:val="22"/>
          <w:szCs w:val="22"/>
        </w:rPr>
        <w:t xml:space="preserve"> </w:t>
      </w:r>
      <w:r w:rsidDel="00745E23">
        <w:rPr>
          <w:bCs/>
          <w:i/>
          <w:iCs/>
          <w:sz w:val="22"/>
          <w:szCs w:val="22"/>
        </w:rPr>
        <w:t xml:space="preserve">use of </w:t>
      </w:r>
      <w:r w:rsidRPr="006F3BD6" w:rsidDel="00745E23">
        <w:rPr>
          <w:bCs/>
          <w:i/>
          <w:iCs/>
          <w:sz w:val="22"/>
          <w:szCs w:val="22"/>
        </w:rPr>
        <w:t xml:space="preserve">element-wise channel parameters </w:t>
      </w:r>
      <w:r w:rsidDel="00745E23">
        <w:rPr>
          <w:bCs/>
          <w:i/>
          <w:iCs/>
          <w:sz w:val="22"/>
          <w:szCs w:val="22"/>
        </w:rPr>
        <w:t xml:space="preserve">based on </w:t>
      </w:r>
      <w:r w:rsidRPr="006F3BD6" w:rsidDel="00745E23">
        <w:rPr>
          <w:bCs/>
          <w:i/>
          <w:iCs/>
          <w:sz w:val="22"/>
          <w:szCs w:val="22"/>
        </w:rPr>
        <w:t xml:space="preserve">antenna </w:t>
      </w:r>
      <w:r w:rsidDel="00745E23">
        <w:rPr>
          <w:bCs/>
          <w:i/>
          <w:iCs/>
          <w:sz w:val="22"/>
          <w:szCs w:val="22"/>
        </w:rPr>
        <w:t xml:space="preserve">locations of TRP and UE can be extended to other relevant channel parameters, e.g., angular domain parameters. </w:t>
      </w:r>
    </w:p>
    <w:p w14:paraId="06AEF9DC" w14:textId="77777777" w:rsidR="007E6DE8" w:rsidRDefault="007E6DE8" w:rsidP="009C0456">
      <w:pPr>
        <w:spacing w:after="0"/>
        <w:contextualSpacing/>
        <w:jc w:val="both"/>
        <w:rPr>
          <w:i/>
          <w:sz w:val="22"/>
          <w:szCs w:val="22"/>
        </w:rPr>
      </w:pPr>
    </w:p>
    <w:p w14:paraId="4EF2D751" w14:textId="77777777" w:rsidR="007E6DE8" w:rsidRDefault="007E6DE8" w:rsidP="007E6DE8">
      <w:pPr>
        <w:spacing w:after="0"/>
        <w:contextualSpacing/>
        <w:jc w:val="both"/>
        <w:rPr>
          <w:i/>
          <w:sz w:val="22"/>
          <w:szCs w:val="22"/>
        </w:rPr>
      </w:pPr>
      <w:r w:rsidRPr="0091012A">
        <w:rPr>
          <w:b/>
          <w:i/>
          <w:sz w:val="22"/>
          <w:szCs w:val="22"/>
        </w:rPr>
        <w:t>Observation</w:t>
      </w:r>
      <w:r>
        <w:rPr>
          <w:b/>
          <w:i/>
          <w:sz w:val="22"/>
          <w:szCs w:val="22"/>
        </w:rPr>
        <w:t xml:space="preserve"> 3</w:t>
      </w:r>
      <w:r w:rsidRPr="0091012A">
        <w:rPr>
          <w:b/>
          <w:i/>
          <w:sz w:val="22"/>
          <w:szCs w:val="22"/>
        </w:rPr>
        <w:t>:</w:t>
      </w:r>
      <w:r>
        <w:rPr>
          <w:b/>
          <w:i/>
          <w:sz w:val="22"/>
          <w:szCs w:val="22"/>
        </w:rPr>
        <w:t xml:space="preserve"> </w:t>
      </w:r>
      <w:r w:rsidRPr="00ED3B0E">
        <w:rPr>
          <w:i/>
          <w:sz w:val="22"/>
          <w:szCs w:val="22"/>
        </w:rPr>
        <w:t xml:space="preserve">The delay information </w:t>
      </w:r>
      <w:r>
        <w:rPr>
          <w:i/>
          <w:sz w:val="22"/>
          <w:szCs w:val="22"/>
        </w:rPr>
        <w:t xml:space="preserve">in existing Step 5 </w:t>
      </w:r>
      <w:r w:rsidRPr="00ED3B0E">
        <w:rPr>
          <w:i/>
          <w:sz w:val="22"/>
          <w:szCs w:val="22"/>
        </w:rPr>
        <w:t>is not sufficient to capture the behaviour of spherical wave</w:t>
      </w:r>
      <w:r>
        <w:rPr>
          <w:i/>
          <w:sz w:val="22"/>
          <w:szCs w:val="22"/>
        </w:rPr>
        <w:t>,</w:t>
      </w:r>
      <w:r w:rsidRPr="00ED3B0E">
        <w:rPr>
          <w:i/>
          <w:sz w:val="22"/>
          <w:szCs w:val="22"/>
        </w:rPr>
        <w:t xml:space="preserve"> because it </w:t>
      </w:r>
      <w:r>
        <w:rPr>
          <w:i/>
          <w:sz w:val="22"/>
          <w:szCs w:val="22"/>
        </w:rPr>
        <w:t>does not account for cluster/scatter location information and cluster delay profile.</w:t>
      </w:r>
    </w:p>
    <w:p w14:paraId="7B70694F" w14:textId="77777777" w:rsidR="00BA786A" w:rsidRDefault="00BA786A" w:rsidP="009C0456">
      <w:pPr>
        <w:spacing w:after="0"/>
        <w:contextualSpacing/>
        <w:jc w:val="both"/>
        <w:rPr>
          <w:i/>
          <w:sz w:val="22"/>
          <w:szCs w:val="22"/>
        </w:rPr>
      </w:pPr>
    </w:p>
    <w:p w14:paraId="6ED7B9C7" w14:textId="77777777" w:rsidR="00BA786A" w:rsidRPr="00CE568A" w:rsidRDefault="00BA786A" w:rsidP="00BA786A">
      <w:pPr>
        <w:spacing w:after="0"/>
        <w:contextualSpacing/>
        <w:jc w:val="both"/>
        <w:rPr>
          <w:i/>
          <w:sz w:val="22"/>
          <w:szCs w:val="22"/>
        </w:rPr>
      </w:pPr>
      <w:r w:rsidRPr="0091012A">
        <w:rPr>
          <w:b/>
          <w:i/>
          <w:sz w:val="22"/>
          <w:szCs w:val="22"/>
        </w:rPr>
        <w:t>Observation</w:t>
      </w:r>
      <w:r>
        <w:rPr>
          <w:b/>
          <w:i/>
          <w:sz w:val="22"/>
          <w:szCs w:val="22"/>
        </w:rPr>
        <w:t xml:space="preserve"> 4</w:t>
      </w:r>
      <w:r w:rsidRPr="0091012A">
        <w:rPr>
          <w:b/>
          <w:i/>
          <w:sz w:val="22"/>
          <w:szCs w:val="22"/>
        </w:rPr>
        <w:t>:</w:t>
      </w:r>
      <w:r>
        <w:rPr>
          <w:rFonts w:eastAsiaTheme="minorEastAsia"/>
          <w:i/>
          <w:iCs/>
          <w:color w:val="000000" w:themeColor="text1"/>
          <w:sz w:val="22"/>
          <w:szCs w:val="22"/>
        </w:rPr>
        <w:t xml:space="preserve"> Antenna element-wise angular domain parameters for NLOS indirect path can be derived from the cluster location information</w:t>
      </w:r>
      <w:r>
        <w:rPr>
          <w:i/>
          <w:sz w:val="22"/>
          <w:szCs w:val="22"/>
        </w:rPr>
        <w:t>.</w:t>
      </w:r>
    </w:p>
    <w:p w14:paraId="231859EF" w14:textId="77777777" w:rsidR="00BA786A" w:rsidRDefault="00BA786A" w:rsidP="00BA786A">
      <w:pPr>
        <w:spacing w:after="0"/>
        <w:contextualSpacing/>
        <w:jc w:val="both"/>
        <w:rPr>
          <w:b/>
          <w:i/>
          <w:sz w:val="22"/>
          <w:szCs w:val="22"/>
        </w:rPr>
      </w:pPr>
    </w:p>
    <w:p w14:paraId="783EFC37" w14:textId="77777777" w:rsidR="00BA786A" w:rsidRDefault="00BA786A" w:rsidP="00BA786A">
      <w:pPr>
        <w:spacing w:after="0"/>
        <w:contextualSpacing/>
        <w:jc w:val="both"/>
        <w:rPr>
          <w:bCs/>
          <w:i/>
          <w:sz w:val="22"/>
          <w:szCs w:val="22"/>
        </w:rPr>
      </w:pPr>
      <w:r>
        <w:rPr>
          <w:b/>
          <w:i/>
          <w:sz w:val="22"/>
          <w:szCs w:val="22"/>
        </w:rPr>
        <w:t xml:space="preserve">Observation 5: </w:t>
      </w:r>
      <w:r>
        <w:rPr>
          <w:bCs/>
          <w:i/>
          <w:sz w:val="22"/>
          <w:szCs w:val="22"/>
        </w:rPr>
        <w:t>Similar to</w:t>
      </w:r>
      <w:r w:rsidRPr="001D53FB">
        <w:rPr>
          <w:bCs/>
          <w:i/>
          <w:sz w:val="22"/>
          <w:szCs w:val="22"/>
        </w:rPr>
        <w:t xml:space="preserve"> the case of LOS, angular domain parameters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s,n,m</m:t>
            </m:r>
          </m:sub>
          <m:sup>
            <m:r>
              <w:rPr>
                <w:rFonts w:ascii="Cambria Math" w:hAnsi="Cambria Math"/>
                <w:sz w:val="22"/>
                <w:szCs w:val="22"/>
              </w:rPr>
              <m:t>NLOS</m:t>
            </m:r>
          </m:sup>
        </m:sSubSup>
      </m:oMath>
      <w:r>
        <w:rPr>
          <w:i/>
          <w:sz w:val="22"/>
          <w:szCs w:val="22"/>
        </w:rPr>
        <w:t xml:space="preserve"> can </w:t>
      </w:r>
      <w:r w:rsidRPr="001D53FB">
        <w:rPr>
          <w:bCs/>
          <w:i/>
          <w:sz w:val="22"/>
          <w:szCs w:val="22"/>
        </w:rPr>
        <w:t xml:space="preserve">be generated </w:t>
      </w:r>
      <w:r>
        <w:rPr>
          <w:bCs/>
          <w:i/>
          <w:sz w:val="22"/>
          <w:szCs w:val="22"/>
        </w:rPr>
        <w:t xml:space="preserve">in an </w:t>
      </w:r>
      <w:r w:rsidRPr="001D53FB">
        <w:rPr>
          <w:bCs/>
          <w:i/>
          <w:sz w:val="22"/>
          <w:szCs w:val="22"/>
        </w:rPr>
        <w:t>antenna element-wise</w:t>
      </w:r>
      <w:r>
        <w:rPr>
          <w:bCs/>
          <w:i/>
          <w:sz w:val="22"/>
          <w:szCs w:val="22"/>
        </w:rPr>
        <w:t xml:space="preserve"> manner</w:t>
      </w:r>
      <w:r w:rsidRPr="001D53FB">
        <w:rPr>
          <w:bCs/>
          <w:i/>
          <w:sz w:val="22"/>
          <w:szCs w:val="22"/>
        </w:rPr>
        <w:t>, with s-dependent departure angles and u-dependent arrival angles</w:t>
      </w:r>
      <w:r>
        <w:rPr>
          <w:bCs/>
          <w:i/>
          <w:sz w:val="22"/>
          <w:szCs w:val="22"/>
        </w:rPr>
        <w:t>.</w:t>
      </w:r>
    </w:p>
    <w:p w14:paraId="3B8D8D93" w14:textId="77777777" w:rsidR="004739E3" w:rsidRDefault="004739E3" w:rsidP="00BA786A">
      <w:pPr>
        <w:spacing w:after="0"/>
        <w:contextualSpacing/>
        <w:jc w:val="both"/>
        <w:rPr>
          <w:bCs/>
          <w:i/>
          <w:sz w:val="22"/>
          <w:szCs w:val="22"/>
        </w:rPr>
      </w:pPr>
    </w:p>
    <w:p w14:paraId="4FFD4C63" w14:textId="77777777" w:rsidR="004739E3" w:rsidRPr="00C40500" w:rsidRDefault="004739E3" w:rsidP="004739E3">
      <w:pPr>
        <w:spacing w:after="0"/>
        <w:contextualSpacing/>
        <w:jc w:val="both"/>
        <w:rPr>
          <w:rFonts w:eastAsiaTheme="minorEastAsia"/>
          <w:sz w:val="22"/>
          <w:szCs w:val="22"/>
          <w:lang w:val="en-US" w:eastAsia="zh-CN"/>
        </w:rPr>
      </w:pPr>
      <w:r w:rsidRPr="0091012A">
        <w:rPr>
          <w:b/>
          <w:i/>
          <w:sz w:val="22"/>
          <w:szCs w:val="22"/>
        </w:rPr>
        <w:t>Observation</w:t>
      </w:r>
      <w:r>
        <w:rPr>
          <w:b/>
          <w:i/>
          <w:sz w:val="22"/>
          <w:szCs w:val="22"/>
        </w:rPr>
        <w:t xml:space="preserve"> 6</w:t>
      </w:r>
      <w:r w:rsidRPr="0091012A">
        <w:rPr>
          <w:b/>
          <w:i/>
          <w:sz w:val="22"/>
          <w:szCs w:val="22"/>
        </w:rPr>
        <w:t>:</w:t>
      </w:r>
      <w:r>
        <w:rPr>
          <w:rFonts w:eastAsiaTheme="minorEastAsia"/>
          <w:i/>
          <w:iCs/>
          <w:color w:val="000000" w:themeColor="text1"/>
          <w:sz w:val="22"/>
          <w:szCs w:val="22"/>
        </w:rPr>
        <w:t xml:space="preserve"> </w:t>
      </w:r>
      <w:r w:rsidRPr="00F40EE6">
        <w:rPr>
          <w:i/>
          <w:sz w:val="22"/>
          <w:szCs w:val="22"/>
        </w:rPr>
        <w:t>The</w:t>
      </w:r>
      <w:r w:rsidRPr="00F40EE6">
        <w:rPr>
          <w:rFonts w:eastAsiaTheme="minorEastAsia"/>
          <w:i/>
          <w:sz w:val="22"/>
          <w:szCs w:val="22"/>
          <w:lang w:val="en-US" w:eastAsia="zh-CN"/>
        </w:rPr>
        <w:t xml:space="preserve"> element</w:t>
      </w:r>
      <w:r>
        <w:rPr>
          <w:rFonts w:eastAsiaTheme="minorEastAsia"/>
          <w:i/>
          <w:sz w:val="22"/>
          <w:szCs w:val="22"/>
          <w:lang w:val="en-US" w:eastAsia="zh-CN"/>
        </w:rPr>
        <w:t>-</w:t>
      </w:r>
      <w:r w:rsidRPr="00F40EE6">
        <w:rPr>
          <w:rFonts w:eastAsiaTheme="minorEastAsia"/>
          <w:i/>
          <w:sz w:val="22"/>
          <w:szCs w:val="22"/>
          <w:lang w:val="en-US" w:eastAsia="zh-CN"/>
        </w:rPr>
        <w:t>wise angular domain parameters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s, n,m,ZOD</m:t>
            </m:r>
          </m:sub>
        </m:sSub>
        <m:r>
          <w:rPr>
            <w:rFonts w:ascii="Cambria Math" w:eastAsiaTheme="minorEastAsia" w:hAnsi="Cambria Math"/>
            <w:sz w:val="22"/>
            <w:szCs w:val="22"/>
            <w:lang w:val="en-US" w:eastAsia="zh-CN"/>
          </w:rPr>
          <m:t>,</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s, n,m,AOD</m:t>
            </m:r>
          </m:sub>
        </m:sSub>
        <m:r>
          <w:rPr>
            <w:rFonts w:ascii="Cambria Math" w:eastAsiaTheme="minorEastAsia" w:hAnsi="Cambria Math"/>
            <w:sz w:val="22"/>
            <w:szCs w:val="22"/>
            <w:lang w:val="en-US" w:eastAsia="zh-CN"/>
          </w:rPr>
          <m:t>,</m:t>
        </m:r>
      </m:oMath>
      <w:r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θ</m:t>
            </m:r>
          </m:e>
          <m:sub>
            <m:r>
              <w:rPr>
                <w:rFonts w:ascii="Cambria Math" w:eastAsiaTheme="minorEastAsia" w:hAnsi="Cambria Math"/>
                <w:sz w:val="22"/>
                <w:szCs w:val="22"/>
                <w:lang w:val="en-US" w:eastAsia="zh-CN"/>
              </w:rPr>
              <m:t>u,n,m,ZOA</m:t>
            </m:r>
          </m:sub>
        </m:sSub>
      </m:oMath>
      <w:r w:rsidRPr="00F40EE6">
        <w:rPr>
          <w:rFonts w:eastAsiaTheme="minorEastAsia"/>
          <w:i/>
          <w:sz w:val="22"/>
          <w:szCs w:val="22"/>
          <w:lang w:val="en-US" w:eastAsia="zh-CN"/>
        </w:rPr>
        <w:t xml:space="preserv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ϕ</m:t>
            </m:r>
          </m:e>
          <m:sub>
            <m:r>
              <w:rPr>
                <w:rFonts w:ascii="Cambria Math" w:eastAsiaTheme="minorEastAsia" w:hAnsi="Cambria Math"/>
                <w:sz w:val="22"/>
                <w:szCs w:val="22"/>
                <w:lang w:val="en-US" w:eastAsia="zh-CN"/>
              </w:rPr>
              <m:t>u,n,m,AOA</m:t>
            </m:r>
          </m:sub>
        </m:sSub>
        <m:r>
          <w:rPr>
            <w:rFonts w:ascii="Cambria Math" w:eastAsiaTheme="minorEastAsia" w:hAnsi="Cambria Math"/>
            <w:sz w:val="22"/>
            <w:szCs w:val="22"/>
            <w:lang w:val="en-US" w:eastAsia="zh-CN"/>
          </w:rPr>
          <m:t>)</m:t>
        </m:r>
      </m:oMath>
      <w:r w:rsidRPr="00F40EE6">
        <w:rPr>
          <w:rFonts w:eastAsiaTheme="minorEastAsia"/>
          <w:i/>
          <w:sz w:val="22"/>
          <w:szCs w:val="22"/>
          <w:lang w:val="en-US" w:eastAsia="zh-CN"/>
        </w:rPr>
        <w:t xml:space="preserve"> </w:t>
      </w:r>
      <w:r w:rsidRPr="00F40EE6">
        <w:rPr>
          <w:i/>
          <w:sz w:val="22"/>
          <w:szCs w:val="22"/>
        </w:rPr>
        <w:t xml:space="preserve"> can be updated using eq</w:t>
      </w:r>
      <w:r>
        <w:rPr>
          <w:i/>
          <w:sz w:val="22"/>
          <w:szCs w:val="22"/>
        </w:rPr>
        <w:t>uation</w:t>
      </w:r>
      <w:r w:rsidRPr="00F40EE6">
        <w:rPr>
          <w:i/>
          <w:sz w:val="22"/>
          <w:szCs w:val="22"/>
        </w:rPr>
        <w:t xml:space="preserve"> </w:t>
      </w:r>
      <w:r>
        <w:rPr>
          <w:i/>
          <w:sz w:val="22"/>
          <w:szCs w:val="22"/>
        </w:rPr>
        <w:t>(</w:t>
      </w:r>
      <w:r w:rsidRPr="00F40EE6">
        <w:rPr>
          <w:i/>
          <w:sz w:val="22"/>
          <w:szCs w:val="22"/>
        </w:rPr>
        <w:t>7.6-11</w:t>
      </w:r>
      <w:r>
        <w:rPr>
          <w:i/>
          <w:sz w:val="22"/>
          <w:szCs w:val="22"/>
        </w:rPr>
        <w:t>)</w:t>
      </w:r>
      <w:r w:rsidRPr="00F40EE6">
        <w:rPr>
          <w:i/>
          <w:sz w:val="22"/>
          <w:szCs w:val="22"/>
        </w:rPr>
        <w:t xml:space="preserve"> to </w:t>
      </w:r>
      <w:r>
        <w:rPr>
          <w:i/>
          <w:sz w:val="22"/>
          <w:szCs w:val="22"/>
        </w:rPr>
        <w:t>(</w:t>
      </w:r>
      <w:r w:rsidRPr="00F40EE6">
        <w:rPr>
          <w:i/>
          <w:sz w:val="22"/>
          <w:szCs w:val="22"/>
        </w:rPr>
        <w:t>7.6-14</w:t>
      </w:r>
      <w:r>
        <w:rPr>
          <w:i/>
          <w:sz w:val="22"/>
          <w:szCs w:val="22"/>
        </w:rPr>
        <w:t>)</w:t>
      </w:r>
      <w:r w:rsidRPr="00F40EE6">
        <w:rPr>
          <w:i/>
          <w:sz w:val="22"/>
          <w:szCs w:val="22"/>
        </w:rPr>
        <w:t xml:space="preserve"> along with the location coordinates </w:t>
      </w:r>
      <w:r w:rsidRPr="00F40EE6">
        <w:rPr>
          <w:rFonts w:eastAsiaTheme="minorEastAsia"/>
          <w:i/>
          <w:sz w:val="22"/>
          <w:szCs w:val="22"/>
          <w:lang w:val="en-US" w:eastAsia="zh-CN"/>
        </w:rPr>
        <w:t>of the first bounce and last bounce scatterers in the cluster.</w:t>
      </w:r>
    </w:p>
    <w:p w14:paraId="1911B666" w14:textId="77777777" w:rsidR="0012603E" w:rsidRDefault="0012603E" w:rsidP="009C0456">
      <w:pPr>
        <w:spacing w:after="0"/>
        <w:contextualSpacing/>
        <w:jc w:val="both"/>
        <w:rPr>
          <w:i/>
          <w:sz w:val="22"/>
          <w:szCs w:val="22"/>
        </w:rPr>
      </w:pPr>
    </w:p>
    <w:p w14:paraId="579BF773" w14:textId="77777777" w:rsidR="0012603E" w:rsidRDefault="0012603E" w:rsidP="0012603E">
      <w:pPr>
        <w:spacing w:after="0"/>
        <w:contextualSpacing/>
        <w:jc w:val="both"/>
        <w:rPr>
          <w:i/>
          <w:sz w:val="22"/>
          <w:szCs w:val="22"/>
        </w:rPr>
      </w:pPr>
      <w:r>
        <w:rPr>
          <w:b/>
          <w:i/>
          <w:sz w:val="22"/>
          <w:szCs w:val="22"/>
        </w:rPr>
        <w:t>Observation 7</w:t>
      </w:r>
      <w:r w:rsidRPr="00A6222C">
        <w:rPr>
          <w:b/>
          <w:i/>
          <w:sz w:val="22"/>
          <w:szCs w:val="22"/>
        </w:rPr>
        <w:t>:</w:t>
      </w:r>
      <w:r w:rsidRPr="000E21C2">
        <w:rPr>
          <w:i/>
          <w:sz w:val="22"/>
          <w:szCs w:val="22"/>
        </w:rPr>
        <w:t xml:space="preserve"> If</w:t>
      </w:r>
      <w:r>
        <w:t xml:space="preserve"> </w:t>
      </w:r>
      <w:r>
        <w:rPr>
          <w:i/>
          <w:sz w:val="22"/>
          <w:szCs w:val="22"/>
        </w:rPr>
        <w:t>t</w:t>
      </w:r>
      <w:r w:rsidRPr="000E21C2">
        <w:rPr>
          <w:i/>
          <w:sz w:val="22"/>
          <w:szCs w:val="22"/>
        </w:rPr>
        <w:t>he size of object and its location respect to the Tx-Rx array</w:t>
      </w:r>
      <w:r>
        <w:rPr>
          <w:i/>
          <w:sz w:val="22"/>
          <w:szCs w:val="22"/>
        </w:rPr>
        <w:t xml:space="preserve"> are known then </w:t>
      </w:r>
      <w:r w:rsidRPr="000E21C2">
        <w:rPr>
          <w:i/>
          <w:sz w:val="22"/>
          <w:szCs w:val="22"/>
        </w:rPr>
        <w:t xml:space="preserve">the blocked/non-blocked antenna elements can be </w:t>
      </w:r>
      <w:r>
        <w:rPr>
          <w:i/>
          <w:sz w:val="22"/>
          <w:szCs w:val="22"/>
        </w:rPr>
        <w:t xml:space="preserve">determined by the </w:t>
      </w:r>
      <w:r w:rsidRPr="00E84E96">
        <w:rPr>
          <w:i/>
          <w:sz w:val="22"/>
          <w:szCs w:val="22"/>
        </w:rPr>
        <w:t>intersection point lies within the boundaries of the blocke</w:t>
      </w:r>
      <w:r>
        <w:rPr>
          <w:i/>
          <w:sz w:val="22"/>
          <w:szCs w:val="22"/>
        </w:rPr>
        <w:t>r.</w:t>
      </w:r>
    </w:p>
    <w:p w14:paraId="215D2FC7" w14:textId="2A1BB392" w:rsidR="0012603E" w:rsidRPr="005874E9" w:rsidRDefault="0012603E" w:rsidP="005874E9">
      <w:pPr>
        <w:spacing w:after="0"/>
        <w:contextualSpacing/>
        <w:jc w:val="both"/>
        <w:rPr>
          <w:b/>
          <w:i/>
          <w:sz w:val="22"/>
          <w:szCs w:val="22"/>
        </w:rPr>
      </w:pPr>
      <w:r w:rsidRPr="002539C7">
        <w:rPr>
          <w:i/>
          <w:sz w:val="22"/>
          <w:szCs w:val="22"/>
        </w:rPr>
        <w:t xml:space="preserve"> </w:t>
      </w:r>
    </w:p>
    <w:p w14:paraId="0EFEB35F" w14:textId="77777777" w:rsidR="0012603E" w:rsidRDefault="0012603E" w:rsidP="0012603E">
      <w:pPr>
        <w:spacing w:after="0"/>
        <w:contextualSpacing/>
        <w:jc w:val="both"/>
        <w:rPr>
          <w:i/>
          <w:sz w:val="22"/>
          <w:szCs w:val="22"/>
        </w:rPr>
      </w:pPr>
      <w:r>
        <w:rPr>
          <w:b/>
          <w:i/>
          <w:sz w:val="22"/>
          <w:szCs w:val="22"/>
        </w:rPr>
        <w:t>Observation 8</w:t>
      </w:r>
      <w:r w:rsidRPr="00A6222C">
        <w:rPr>
          <w:b/>
          <w:i/>
          <w:sz w:val="22"/>
          <w:szCs w:val="22"/>
        </w:rPr>
        <w:t>:</w:t>
      </w:r>
      <w:r w:rsidRPr="002539C7">
        <w:t xml:space="preserve"> </w:t>
      </w:r>
      <w:r>
        <w:rPr>
          <w:i/>
          <w:sz w:val="22"/>
          <w:szCs w:val="22"/>
        </w:rPr>
        <w:t xml:space="preserve">TR 38.901 blockage Model B method for introducing </w:t>
      </w:r>
      <w:r w:rsidRPr="005A2336">
        <w:rPr>
          <w:i/>
          <w:sz w:val="22"/>
          <w:szCs w:val="22"/>
        </w:rPr>
        <w:t xml:space="preserve">physical blocker </w:t>
      </w:r>
      <w:r>
        <w:rPr>
          <w:i/>
          <w:sz w:val="22"/>
          <w:szCs w:val="22"/>
        </w:rPr>
        <w:t xml:space="preserve">location and size can be used </w:t>
      </w:r>
      <w:r w:rsidRPr="005A2336">
        <w:rPr>
          <w:i/>
          <w:sz w:val="22"/>
          <w:szCs w:val="22"/>
        </w:rPr>
        <w:t xml:space="preserve">to emulate the </w:t>
      </w:r>
      <w:r>
        <w:rPr>
          <w:i/>
          <w:sz w:val="22"/>
          <w:szCs w:val="22"/>
        </w:rPr>
        <w:t xml:space="preserve">antenna element wise </w:t>
      </w:r>
      <w:r w:rsidRPr="005A2336">
        <w:rPr>
          <w:i/>
          <w:sz w:val="22"/>
          <w:szCs w:val="22"/>
        </w:rPr>
        <w:t>blockage</w:t>
      </w:r>
      <w:r>
        <w:rPr>
          <w:i/>
          <w:sz w:val="22"/>
          <w:szCs w:val="22"/>
        </w:rPr>
        <w:t xml:space="preserve"> effect for spatial non-stationary property.</w:t>
      </w:r>
    </w:p>
    <w:p w14:paraId="48048CC4" w14:textId="06739DA1" w:rsidR="00203FC1" w:rsidRPr="005874E9" w:rsidRDefault="0012603E" w:rsidP="009C0456">
      <w:pPr>
        <w:spacing w:after="0"/>
        <w:contextualSpacing/>
        <w:jc w:val="both"/>
        <w:rPr>
          <w:b/>
          <w:i/>
          <w:sz w:val="22"/>
          <w:szCs w:val="22"/>
        </w:rPr>
      </w:pPr>
      <w:r w:rsidRPr="002539C7">
        <w:rPr>
          <w:i/>
          <w:sz w:val="22"/>
          <w:szCs w:val="22"/>
        </w:rPr>
        <w:t xml:space="preserve"> </w:t>
      </w:r>
    </w:p>
    <w:p w14:paraId="4DE94F16" w14:textId="77777777" w:rsidR="00203FC1" w:rsidRDefault="00203FC1" w:rsidP="00203FC1">
      <w:pPr>
        <w:spacing w:after="0"/>
        <w:contextualSpacing/>
        <w:jc w:val="both"/>
        <w:rPr>
          <w:i/>
          <w:sz w:val="22"/>
          <w:szCs w:val="22"/>
        </w:rPr>
      </w:pPr>
      <w:r>
        <w:rPr>
          <w:b/>
          <w:i/>
          <w:sz w:val="22"/>
          <w:szCs w:val="22"/>
        </w:rPr>
        <w:t>Observation 9</w:t>
      </w:r>
      <w:r w:rsidRPr="00A6222C">
        <w:rPr>
          <w:b/>
          <w:i/>
          <w:sz w:val="22"/>
          <w:szCs w:val="22"/>
        </w:rPr>
        <w:t>:</w:t>
      </w:r>
      <w:r w:rsidRPr="002539C7">
        <w:t xml:space="preserve"> </w:t>
      </w:r>
      <w:r>
        <w:rPr>
          <w:i/>
          <w:sz w:val="22"/>
          <w:szCs w:val="22"/>
        </w:rPr>
        <w:t>T</w:t>
      </w:r>
      <w:r w:rsidRPr="000E21C2">
        <w:rPr>
          <w:i/>
          <w:sz w:val="22"/>
          <w:szCs w:val="22"/>
        </w:rPr>
        <w:t>here is a linkage between the VR and the physical blocker when a VR is caused by a physical partial blocker</w:t>
      </w:r>
      <w:r>
        <w:rPr>
          <w:i/>
          <w:sz w:val="22"/>
          <w:szCs w:val="22"/>
        </w:rPr>
        <w:t xml:space="preserve">, </w:t>
      </w:r>
      <w:proofErr w:type="spellStart"/>
      <w:r>
        <w:rPr>
          <w:i/>
          <w:sz w:val="22"/>
          <w:szCs w:val="22"/>
        </w:rPr>
        <w:t>e.g</w:t>
      </w:r>
      <w:proofErr w:type="spellEnd"/>
      <w:r>
        <w:rPr>
          <w:i/>
          <w:sz w:val="22"/>
          <w:szCs w:val="22"/>
        </w:rPr>
        <w:t>: blockage Model B.</w:t>
      </w:r>
    </w:p>
    <w:p w14:paraId="3E3C6F44" w14:textId="77777777" w:rsidR="00203FC1" w:rsidRDefault="00203FC1" w:rsidP="00203FC1">
      <w:pPr>
        <w:spacing w:after="0"/>
        <w:contextualSpacing/>
        <w:jc w:val="both"/>
        <w:rPr>
          <w:i/>
          <w:sz w:val="22"/>
          <w:szCs w:val="22"/>
        </w:rPr>
      </w:pPr>
    </w:p>
    <w:p w14:paraId="44FEEF3C" w14:textId="77777777" w:rsidR="00203FC1" w:rsidRDefault="00203FC1" w:rsidP="00203FC1">
      <w:pPr>
        <w:spacing w:after="0"/>
        <w:contextualSpacing/>
        <w:jc w:val="both"/>
      </w:pPr>
      <w:r>
        <w:rPr>
          <w:b/>
          <w:i/>
          <w:sz w:val="22"/>
          <w:szCs w:val="22"/>
        </w:rPr>
        <w:t>Observation 10</w:t>
      </w:r>
      <w:r w:rsidRPr="00A6222C">
        <w:rPr>
          <w:b/>
          <w:i/>
          <w:sz w:val="22"/>
          <w:szCs w:val="22"/>
        </w:rPr>
        <w:t>:</w:t>
      </w:r>
      <w:r w:rsidRPr="002539C7">
        <w:t xml:space="preserve"> </w:t>
      </w:r>
      <w:r w:rsidRPr="002B771A">
        <w:rPr>
          <w:i/>
          <w:sz w:val="22"/>
          <w:szCs w:val="22"/>
        </w:rPr>
        <w:t xml:space="preserve">The </w:t>
      </w:r>
      <w:r>
        <w:rPr>
          <w:i/>
          <w:sz w:val="22"/>
          <w:szCs w:val="22"/>
        </w:rPr>
        <w:t>non-direct path</w:t>
      </w:r>
      <w:r w:rsidRPr="002B771A">
        <w:rPr>
          <w:i/>
          <w:sz w:val="22"/>
          <w:szCs w:val="22"/>
        </w:rPr>
        <w:t xml:space="preserve"> in a cluster may not be visible even without a physical blocker in the</w:t>
      </w:r>
      <w:r>
        <w:rPr>
          <w:i/>
          <w:sz w:val="22"/>
          <w:szCs w:val="22"/>
        </w:rPr>
        <w:t xml:space="preserve"> channel propagation due to the power variation caused by difference in angular domain parameters.</w:t>
      </w:r>
      <w:r>
        <w:t xml:space="preserve"> </w:t>
      </w:r>
    </w:p>
    <w:p w14:paraId="4F8DCDDB" w14:textId="77777777" w:rsidR="00E675F3" w:rsidRDefault="00E675F3" w:rsidP="00203FC1">
      <w:pPr>
        <w:spacing w:after="0"/>
        <w:contextualSpacing/>
        <w:jc w:val="both"/>
      </w:pPr>
    </w:p>
    <w:p w14:paraId="485FD05E" w14:textId="77777777" w:rsidR="00E675F3" w:rsidRDefault="00E675F3" w:rsidP="00E675F3">
      <w:pPr>
        <w:spacing w:after="0"/>
        <w:contextualSpacing/>
        <w:jc w:val="both"/>
        <w:rPr>
          <w:i/>
          <w:sz w:val="22"/>
          <w:szCs w:val="22"/>
        </w:rPr>
      </w:pPr>
      <w:r>
        <w:rPr>
          <w:b/>
          <w:i/>
          <w:sz w:val="22"/>
          <w:szCs w:val="22"/>
        </w:rPr>
        <w:t>Observation 11</w:t>
      </w:r>
      <w:r w:rsidRPr="00A6222C">
        <w:rPr>
          <w:b/>
          <w:i/>
          <w:sz w:val="22"/>
          <w:szCs w:val="22"/>
        </w:rPr>
        <w:t>:</w:t>
      </w:r>
      <w:r w:rsidRPr="002539C7">
        <w:t xml:space="preserve"> </w:t>
      </w:r>
      <w:r w:rsidRPr="003F6A26">
        <w:rPr>
          <w:i/>
          <w:iCs/>
          <w:sz w:val="22"/>
          <w:szCs w:val="22"/>
        </w:rPr>
        <w:t>Rotating the blocker to ensure the arrival/departure direction at each Receive/Transmit antenna element can be reused for the determination of path power variation, i.e., blocked, non-blocked or diffraction</w:t>
      </w:r>
      <w:r>
        <w:rPr>
          <w:i/>
          <w:sz w:val="22"/>
          <w:szCs w:val="22"/>
        </w:rPr>
        <w:t xml:space="preserve">.   </w:t>
      </w:r>
    </w:p>
    <w:p w14:paraId="1B3C591E" w14:textId="77777777" w:rsidR="00E675F3" w:rsidRDefault="00E675F3" w:rsidP="00E675F3">
      <w:pPr>
        <w:spacing w:after="0"/>
        <w:contextualSpacing/>
        <w:jc w:val="both"/>
        <w:rPr>
          <w:i/>
          <w:sz w:val="22"/>
          <w:szCs w:val="22"/>
        </w:rPr>
      </w:pPr>
    </w:p>
    <w:p w14:paraId="4A5A0457" w14:textId="77777777" w:rsidR="00E675F3" w:rsidRDefault="00E675F3" w:rsidP="00E675F3">
      <w:pPr>
        <w:spacing w:after="0"/>
        <w:contextualSpacing/>
        <w:jc w:val="both"/>
        <w:rPr>
          <w:i/>
          <w:sz w:val="22"/>
          <w:szCs w:val="22"/>
        </w:rPr>
      </w:pPr>
      <w:r w:rsidRPr="005D5D6F">
        <w:rPr>
          <w:b/>
          <w:i/>
          <w:sz w:val="22"/>
          <w:szCs w:val="22"/>
        </w:rPr>
        <w:t>Observation 12:</w:t>
      </w:r>
      <w:r w:rsidRPr="000E21C2">
        <w:rPr>
          <w:sz w:val="22"/>
          <w:szCs w:val="22"/>
        </w:rPr>
        <w:t xml:space="preserve"> </w:t>
      </w:r>
      <w:r w:rsidRPr="005D5D6F">
        <w:rPr>
          <w:i/>
          <w:sz w:val="22"/>
          <w:szCs w:val="22"/>
        </w:rPr>
        <w:t>Blockage model A and B ha</w:t>
      </w:r>
      <w:r>
        <w:rPr>
          <w:i/>
          <w:sz w:val="22"/>
          <w:szCs w:val="22"/>
        </w:rPr>
        <w:t>ve</w:t>
      </w:r>
      <w:r w:rsidRPr="005D5D6F">
        <w:rPr>
          <w:i/>
          <w:sz w:val="22"/>
          <w:szCs w:val="22"/>
        </w:rPr>
        <w:t xml:space="preserve"> addressed the power attenuation due to blockage</w:t>
      </w:r>
      <w:r>
        <w:rPr>
          <w:i/>
          <w:sz w:val="22"/>
          <w:szCs w:val="22"/>
        </w:rPr>
        <w:t>. T</w:t>
      </w:r>
      <w:r w:rsidRPr="005D5D6F">
        <w:rPr>
          <w:i/>
          <w:sz w:val="22"/>
          <w:szCs w:val="22"/>
        </w:rPr>
        <w:t>h</w:t>
      </w:r>
      <w:r>
        <w:rPr>
          <w:i/>
          <w:sz w:val="22"/>
          <w:szCs w:val="22"/>
        </w:rPr>
        <w:t>e</w:t>
      </w:r>
      <w:r w:rsidRPr="005D5D6F">
        <w:rPr>
          <w:i/>
          <w:sz w:val="22"/>
          <w:szCs w:val="22"/>
        </w:rPr>
        <w:t xml:space="preserve"> power attenuation </w:t>
      </w:r>
      <w:r>
        <w:rPr>
          <w:i/>
          <w:sz w:val="22"/>
          <w:szCs w:val="22"/>
        </w:rPr>
        <w:t xml:space="preserve">term </w:t>
      </w:r>
      <w:r w:rsidRPr="005D5D6F">
        <w:rPr>
          <w:i/>
          <w:sz w:val="22"/>
          <w:szCs w:val="22"/>
        </w:rPr>
        <w:t xml:space="preserve">can be used for </w:t>
      </w:r>
      <w:r>
        <w:rPr>
          <w:i/>
          <w:sz w:val="22"/>
          <w:szCs w:val="22"/>
        </w:rPr>
        <w:t xml:space="preserve">spatial non-stationary status for a path, i.e., visible/blockage, reflection, or knife-edge diffraction.   </w:t>
      </w:r>
    </w:p>
    <w:p w14:paraId="464195F0" w14:textId="77777777" w:rsidR="00E675F3" w:rsidRDefault="00E675F3" w:rsidP="00E675F3">
      <w:pPr>
        <w:spacing w:after="0"/>
        <w:contextualSpacing/>
        <w:jc w:val="both"/>
        <w:rPr>
          <w:i/>
          <w:sz w:val="22"/>
          <w:szCs w:val="22"/>
        </w:rPr>
      </w:pPr>
    </w:p>
    <w:p w14:paraId="62FB6636" w14:textId="77777777" w:rsidR="00E675F3" w:rsidRDefault="00E675F3" w:rsidP="00E675F3">
      <w:pPr>
        <w:spacing w:after="0"/>
        <w:contextualSpacing/>
        <w:jc w:val="both"/>
        <w:rPr>
          <w:bCs/>
          <w:i/>
          <w:sz w:val="22"/>
          <w:szCs w:val="22"/>
        </w:rPr>
      </w:pPr>
      <w:r>
        <w:rPr>
          <w:b/>
          <w:i/>
          <w:sz w:val="22"/>
          <w:szCs w:val="22"/>
        </w:rPr>
        <w:t>Proposal 1</w:t>
      </w:r>
      <w:r w:rsidRPr="0091012A">
        <w:rPr>
          <w:b/>
          <w:i/>
          <w:sz w:val="22"/>
          <w:szCs w:val="22"/>
        </w:rPr>
        <w:t xml:space="preserve">: </w:t>
      </w:r>
      <w:r w:rsidRPr="000E21C2">
        <w:rPr>
          <w:bCs/>
          <w:i/>
          <w:sz w:val="22"/>
          <w:szCs w:val="22"/>
        </w:rPr>
        <w:t>P</w:t>
      </w:r>
      <w:r>
        <w:rPr>
          <w:bCs/>
          <w:i/>
          <w:sz w:val="22"/>
          <w:szCs w:val="22"/>
        </w:rPr>
        <w:t xml:space="preserve">rioritize discussions on </w:t>
      </w:r>
      <w:proofErr w:type="spellStart"/>
      <w:r>
        <w:rPr>
          <w:bCs/>
          <w:i/>
          <w:sz w:val="22"/>
          <w:szCs w:val="22"/>
        </w:rPr>
        <w:t>SnS</w:t>
      </w:r>
      <w:proofErr w:type="spellEnd"/>
      <w:r>
        <w:rPr>
          <w:bCs/>
          <w:i/>
          <w:sz w:val="22"/>
          <w:szCs w:val="22"/>
        </w:rPr>
        <w:t xml:space="preserve"> and cluster consideration to facilitate progress on other topics.</w:t>
      </w:r>
    </w:p>
    <w:p w14:paraId="632ABF3C" w14:textId="77777777" w:rsidR="00E56417" w:rsidRDefault="00E56417" w:rsidP="00E675F3">
      <w:pPr>
        <w:spacing w:after="0"/>
        <w:contextualSpacing/>
        <w:jc w:val="both"/>
        <w:rPr>
          <w:bCs/>
          <w:i/>
          <w:sz w:val="22"/>
          <w:szCs w:val="22"/>
        </w:rPr>
      </w:pPr>
    </w:p>
    <w:p w14:paraId="0C627861" w14:textId="686372FC" w:rsidR="00E56417" w:rsidRDefault="00E56417" w:rsidP="00E675F3">
      <w:pPr>
        <w:spacing w:after="0"/>
        <w:contextualSpacing/>
        <w:jc w:val="both"/>
        <w:rPr>
          <w:i/>
          <w:iCs/>
          <w:sz w:val="22"/>
          <w:szCs w:val="22"/>
          <w:lang w:val="en-US"/>
        </w:rPr>
      </w:pPr>
      <w:r w:rsidDel="00745E23">
        <w:rPr>
          <w:b/>
          <w:i/>
          <w:sz w:val="22"/>
          <w:szCs w:val="22"/>
        </w:rPr>
        <w:t>Proposal 2</w:t>
      </w:r>
      <w:r w:rsidRPr="0091012A" w:rsidDel="00745E23">
        <w:rPr>
          <w:b/>
          <w:i/>
          <w:sz w:val="22"/>
          <w:szCs w:val="22"/>
        </w:rPr>
        <w:t xml:space="preserve">: </w:t>
      </w:r>
      <w:r w:rsidRPr="001D53FB" w:rsidDel="00745E23">
        <w:rPr>
          <w:bCs/>
          <w:i/>
          <w:sz w:val="22"/>
          <w:szCs w:val="22"/>
        </w:rPr>
        <w:t>For</w:t>
      </w:r>
      <w:r w:rsidRPr="00C04837" w:rsidDel="00745E23">
        <w:rPr>
          <w:bCs/>
          <w:i/>
          <w:iCs/>
          <w:sz w:val="22"/>
          <w:szCs w:val="22"/>
        </w:rPr>
        <w:t xml:space="preserve"> </w:t>
      </w:r>
      <w:r w:rsidDel="00745E23">
        <w:rPr>
          <w:bCs/>
          <w:i/>
          <w:iCs/>
          <w:sz w:val="22"/>
          <w:szCs w:val="22"/>
        </w:rPr>
        <w:t>LOS direct path, s</w:t>
      </w:r>
      <w:r w:rsidRPr="006F3BD6" w:rsidDel="00745E23">
        <w:rPr>
          <w:bCs/>
          <w:i/>
          <w:iCs/>
          <w:sz w:val="22"/>
          <w:szCs w:val="22"/>
        </w:rPr>
        <w:t xml:space="preserve">upport </w:t>
      </w:r>
      <w:r w:rsidDel="00745E23">
        <w:rPr>
          <w:bCs/>
          <w:i/>
          <w:iCs/>
          <w:sz w:val="22"/>
          <w:szCs w:val="22"/>
        </w:rPr>
        <w:t>use of</w:t>
      </w:r>
      <w:r w:rsidRPr="004A5364" w:rsidDel="00745E23">
        <w:rPr>
          <w:bCs/>
          <w:i/>
          <w:iCs/>
          <w:sz w:val="22"/>
          <w:szCs w:val="22"/>
        </w:rPr>
        <w:t xml:space="preserve"> antenna element locations of both TRP and UE</w:t>
      </w:r>
      <w:r w:rsidDel="00745E23">
        <w:rPr>
          <w:bCs/>
          <w:i/>
          <w:iCs/>
          <w:sz w:val="22"/>
          <w:szCs w:val="22"/>
        </w:rPr>
        <w:t xml:space="preserve"> for angular domain parameters</w:t>
      </w:r>
      <w:r w:rsidRPr="006F3BD6" w:rsidDel="00745E23">
        <w:rPr>
          <w:bCs/>
          <w:i/>
          <w:iCs/>
          <w:sz w:val="22"/>
          <w:szCs w:val="22"/>
        </w:rPr>
        <w:t>,</w:t>
      </w:r>
      <w:r w:rsidDel="00745E23">
        <w:rPr>
          <w:bCs/>
          <w:i/>
          <w:iCs/>
          <w:sz w:val="22"/>
          <w:szCs w:val="22"/>
        </w:rPr>
        <w:t xml:space="preserve"> and </w:t>
      </w:r>
      <w:r w:rsidDel="00745E23">
        <w:rPr>
          <w:i/>
          <w:iCs/>
          <w:sz w:val="22"/>
          <w:szCs w:val="22"/>
          <w:lang w:val="en-US"/>
        </w:rPr>
        <w:t>employ</w:t>
      </w:r>
      <w:r w:rsidRPr="00A6222C" w:rsidDel="00745E23">
        <w:rPr>
          <w:i/>
          <w:iCs/>
          <w:sz w:val="22"/>
          <w:szCs w:val="22"/>
          <w:lang w:val="en-US"/>
        </w:rPr>
        <w:t xml:space="preserve"> </w:t>
      </w:r>
      <w:r w:rsidDel="00745E23">
        <w:rPr>
          <w:i/>
          <w:iCs/>
          <w:sz w:val="22"/>
          <w:szCs w:val="22"/>
          <w:lang w:val="en-US"/>
        </w:rPr>
        <w:t xml:space="preserve">the following unified formulation for generation of </w:t>
      </w:r>
      <w:r>
        <w:rPr>
          <w:i/>
          <w:iCs/>
          <w:sz w:val="22"/>
          <w:szCs w:val="22"/>
          <w:lang w:val="en-US"/>
        </w:rPr>
        <w:t>direct path</w:t>
      </w:r>
      <w:r w:rsidDel="00745E23">
        <w:rPr>
          <w:i/>
          <w:iCs/>
          <w:sz w:val="22"/>
          <w:szCs w:val="22"/>
          <w:lang w:val="en-US"/>
        </w:rPr>
        <w:t xml:space="preserve"> coefficients</w:t>
      </w:r>
      <w:r>
        <w:rPr>
          <w:i/>
          <w:iCs/>
          <w:sz w:val="22"/>
          <w:szCs w:val="22"/>
          <w:lang w:val="en-US"/>
        </w:rPr>
        <w:t xml:space="preserve"> (</w:t>
      </w:r>
      <w:r w:rsidRPr="00B5176C">
        <w:rPr>
          <w:i/>
          <w:iCs/>
          <w:sz w:val="22"/>
          <w:szCs w:val="22"/>
          <w:lang w:val="en-US"/>
        </w:rPr>
        <w:t>Note the Doppler term is ignored for brevity</w:t>
      </w:r>
      <w:r>
        <w:rPr>
          <w:i/>
          <w:iCs/>
          <w:sz w:val="22"/>
          <w:szCs w:val="22"/>
          <w:lang w:val="en-US"/>
        </w:rPr>
        <w:t>)</w:t>
      </w:r>
      <w:r w:rsidDel="00745E23">
        <w:rPr>
          <w:i/>
          <w:iCs/>
          <w:sz w:val="22"/>
          <w:szCs w:val="22"/>
          <w:lang w:val="en-US"/>
        </w:rPr>
        <w:t>,</w:t>
      </w:r>
    </w:p>
    <w:p w14:paraId="49E33100" w14:textId="77777777" w:rsidR="00A36953" w:rsidRPr="00AD7BBB" w:rsidDel="00745E23" w:rsidRDefault="00000000" w:rsidP="00A36953">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u,s,1</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u,s,1</m:t>
            </m:r>
          </m:sub>
          <m:sup>
            <m:r>
              <w:rPr>
                <w:rFonts w:ascii="Cambria Math" w:eastAsiaTheme="majorEastAsia" w:hAnsi="Cambria Math"/>
                <w:color w:val="000000" w:themeColor="text1"/>
                <w:sz w:val="24"/>
                <w:szCs w:val="24"/>
              </w:rPr>
              <m:t>LOS</m:t>
            </m:r>
          </m:sup>
        </m:sSubSup>
        <m:r>
          <m:rPr>
            <m:sty m:val="p"/>
          </m:rPr>
          <w:rPr>
            <w:rFonts w:ascii="Cambria Math" w:hAnsi="Cambria Math"/>
          </w:rPr>
          <m:t>exp⁡(-j2π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oMath>
      <w:r w:rsidR="00A36953">
        <w:rPr>
          <w:color w:val="000000" w:themeColor="text1"/>
          <w:sz w:val="24"/>
          <w:szCs w:val="24"/>
        </w:rPr>
        <w:t>,</w:t>
      </w:r>
    </w:p>
    <w:p w14:paraId="2BDBA7D1" w14:textId="77777777" w:rsidR="00A36953" w:rsidRPr="00FE36FA" w:rsidDel="00745E23" w:rsidRDefault="00A36953" w:rsidP="00A36953">
      <w:pPr>
        <w:spacing w:after="0"/>
        <w:contextualSpacing/>
        <w:jc w:val="both"/>
        <w:rPr>
          <w:i/>
          <w:iCs/>
          <w:sz w:val="22"/>
          <w:szCs w:val="22"/>
        </w:rPr>
      </w:pPr>
      <w:r w:rsidDel="00745E23">
        <w:rPr>
          <w:i/>
          <w:iCs/>
          <w:color w:val="000000" w:themeColor="text1"/>
          <w:sz w:val="22"/>
          <w:szCs w:val="22"/>
        </w:rPr>
        <w:t>w</w:t>
      </w:r>
      <w:r w:rsidRPr="00FE36FA" w:rsidDel="00745E23">
        <w:rPr>
          <w:i/>
          <w:iCs/>
          <w:color w:val="000000" w:themeColor="text1"/>
          <w:sz w:val="22"/>
          <w:szCs w:val="22"/>
        </w:rPr>
        <w:t>here</w:t>
      </w:r>
      <w:r w:rsidDel="00745E23">
        <w:rPr>
          <w:i/>
          <w:iCs/>
          <w:color w:val="000000" w:themeColor="text1"/>
          <w:sz w:val="22"/>
          <w:szCs w:val="22"/>
        </w:rPr>
        <w:t xml:space="preserve"> </w:t>
      </w:r>
      <w:r w:rsidRPr="000E5C33" w:rsidDel="00745E23">
        <w:rPr>
          <w:i/>
          <w:iCs/>
          <w:color w:val="000000" w:themeColor="text1"/>
          <w:sz w:val="22"/>
          <w:szCs w:val="22"/>
        </w:rPr>
        <w:t>the angular domain information parameters</w:t>
      </w:r>
      <w:r w:rsidDel="00745E23">
        <w:rPr>
          <w:i/>
          <w:iCs/>
          <w:color w:val="000000" w:themeColor="text1"/>
          <w:sz w:val="22"/>
          <w:szCs w:val="22"/>
        </w:rPr>
        <w:t xml:space="preserve"> </w:t>
      </w:r>
      <m:oMath>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β</m:t>
            </m:r>
          </m:e>
          <m:sub>
            <m:r>
              <w:rPr>
                <w:rFonts w:ascii="Cambria Math" w:hAnsi="Cambria Math"/>
                <w:color w:val="000000" w:themeColor="text1"/>
                <w:sz w:val="22"/>
                <w:szCs w:val="22"/>
              </w:rPr>
              <m:t>u,s,1</m:t>
            </m:r>
          </m:sub>
          <m:sup>
            <m:r>
              <w:rPr>
                <w:rFonts w:ascii="Cambria Math" w:hAnsi="Cambria Math"/>
                <w:color w:val="000000" w:themeColor="text1"/>
                <w:sz w:val="22"/>
                <w:szCs w:val="22"/>
              </w:rPr>
              <m:t>LOS</m:t>
            </m:r>
          </m:sup>
        </m:sSubSup>
      </m:oMath>
      <w:r w:rsidDel="00745E23">
        <w:rPr>
          <w:i/>
          <w:iCs/>
          <w:color w:val="000000" w:themeColor="text1"/>
          <w:sz w:val="22"/>
          <w:szCs w:val="22"/>
        </w:rPr>
        <w:t>,</w:t>
      </w:r>
      <w:r w:rsidRPr="00FE36FA" w:rsidDel="00745E23">
        <w:rPr>
          <w:i/>
          <w:iCs/>
          <w:color w:val="000000" w:themeColor="text1"/>
          <w:sz w:val="22"/>
          <w:szCs w:val="22"/>
        </w:rPr>
        <w:t xml:space="preserve"> </w:t>
      </w:r>
    </w:p>
    <w:p w14:paraId="24C1B619" w14:textId="77777777" w:rsidR="00A36953" w:rsidRPr="00DC028A" w:rsidDel="00745E23" w:rsidRDefault="00000000" w:rsidP="00A36953">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,1</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A36953" w:rsidDel="00745E23">
        <w:rPr>
          <w:rFonts w:ascii="Cambria Math" w:hAnsi="Cambria Math"/>
          <w:sz w:val="22"/>
          <w:szCs w:val="22"/>
        </w:rPr>
        <w:t xml:space="preserve">.   </w:t>
      </w:r>
    </w:p>
    <w:p w14:paraId="1CAA1CCC" w14:textId="77777777" w:rsidR="00A36953" w:rsidRPr="005874E9" w:rsidRDefault="00A36953" w:rsidP="00E675F3">
      <w:pPr>
        <w:spacing w:after="0"/>
        <w:contextualSpacing/>
        <w:jc w:val="both"/>
        <w:rPr>
          <w:i/>
          <w:iCs/>
          <w:sz w:val="22"/>
          <w:szCs w:val="22"/>
          <w:lang w:val="en-US"/>
        </w:rPr>
      </w:pPr>
    </w:p>
    <w:p w14:paraId="3F1A1B82" w14:textId="77777777" w:rsidR="007E6DE8" w:rsidRDefault="007E6DE8" w:rsidP="00E675F3">
      <w:pPr>
        <w:spacing w:after="0"/>
        <w:contextualSpacing/>
        <w:jc w:val="both"/>
        <w:rPr>
          <w:bCs/>
          <w:i/>
          <w:sz w:val="22"/>
          <w:szCs w:val="22"/>
        </w:rPr>
      </w:pPr>
    </w:p>
    <w:p w14:paraId="69F05AFA" w14:textId="08FDDFF6" w:rsidR="007E6DE8" w:rsidRPr="007E6DE8" w:rsidRDefault="007E6DE8" w:rsidP="00E675F3">
      <w:pPr>
        <w:spacing w:after="0"/>
        <w:contextualSpacing/>
        <w:jc w:val="both"/>
        <w:rPr>
          <w:i/>
          <w:iCs/>
          <w:sz w:val="22"/>
          <w:szCs w:val="22"/>
        </w:rPr>
      </w:pPr>
      <w:r>
        <w:rPr>
          <w:b/>
          <w:bCs/>
          <w:i/>
          <w:iCs/>
          <w:sz w:val="22"/>
          <w:szCs w:val="22"/>
        </w:rPr>
        <w:t>Proposal 3</w:t>
      </w:r>
      <w:r w:rsidRPr="00FF23F3">
        <w:rPr>
          <w:b/>
          <w:bCs/>
          <w:i/>
          <w:iCs/>
          <w:sz w:val="22"/>
          <w:szCs w:val="22"/>
        </w:rPr>
        <w:t>:</w:t>
      </w:r>
      <w:r w:rsidRPr="00FF23F3">
        <w:rPr>
          <w:i/>
          <w:iCs/>
          <w:sz w:val="22"/>
          <w:szCs w:val="22"/>
        </w:rPr>
        <w:t xml:space="preserve"> </w:t>
      </w:r>
      <w:r>
        <w:rPr>
          <w:i/>
          <w:iCs/>
          <w:sz w:val="22"/>
          <w:szCs w:val="22"/>
        </w:rPr>
        <w:t>Support t</w:t>
      </w:r>
      <w:r w:rsidRPr="005F6A86">
        <w:rPr>
          <w:i/>
          <w:iCs/>
          <w:sz w:val="22"/>
          <w:szCs w:val="22"/>
        </w:rPr>
        <w:t>he cluster location-based approach</w:t>
      </w:r>
      <w:r>
        <w:rPr>
          <w:i/>
          <w:iCs/>
          <w:sz w:val="22"/>
          <w:szCs w:val="22"/>
          <w:lang w:val="en-US"/>
        </w:rPr>
        <w:t xml:space="preserve"> (Option-1)</w:t>
      </w:r>
      <w:r>
        <w:rPr>
          <w:i/>
          <w:iCs/>
          <w:sz w:val="22"/>
          <w:szCs w:val="22"/>
        </w:rPr>
        <w:t xml:space="preserve"> that facilitates</w:t>
      </w:r>
      <w:r>
        <w:rPr>
          <w:i/>
          <w:iCs/>
          <w:sz w:val="22"/>
          <w:szCs w:val="22"/>
          <w:lang w:val="en-US"/>
        </w:rPr>
        <w:t xml:space="preserve"> determination of the first and the last bounce cluster locations, and phase information</w:t>
      </w:r>
      <w:r w:rsidRPr="007E22F4" w:rsidDel="00745E23">
        <w:rPr>
          <w:i/>
          <w:iCs/>
          <w:sz w:val="22"/>
          <w:szCs w:val="22"/>
          <w:lang w:val="en-US"/>
        </w:rPr>
        <w:t xml:space="preserve"> </w:t>
      </w:r>
      <w:r w:rsidDel="00745E23">
        <w:rPr>
          <w:i/>
          <w:iCs/>
          <w:sz w:val="22"/>
          <w:szCs w:val="22"/>
          <w:lang w:val="en-US"/>
        </w:rPr>
        <w:t xml:space="preserve">for generation of </w:t>
      </w:r>
      <w:r>
        <w:rPr>
          <w:i/>
          <w:iCs/>
          <w:sz w:val="22"/>
          <w:szCs w:val="22"/>
          <w:lang w:val="en-US"/>
        </w:rPr>
        <w:t>non-direct path</w:t>
      </w:r>
      <w:r w:rsidDel="00745E23">
        <w:rPr>
          <w:i/>
          <w:iCs/>
          <w:sz w:val="22"/>
          <w:szCs w:val="22"/>
          <w:lang w:val="en-US"/>
        </w:rPr>
        <w:t xml:space="preserve"> coefficients</w:t>
      </w:r>
      <w:r>
        <w:rPr>
          <w:i/>
          <w:iCs/>
          <w:sz w:val="22"/>
          <w:szCs w:val="22"/>
          <w:lang w:val="en-US"/>
        </w:rPr>
        <w:t xml:space="preserve">. </w:t>
      </w:r>
    </w:p>
    <w:p w14:paraId="554BBBBD" w14:textId="77777777" w:rsidR="00BA786A" w:rsidRDefault="00BA786A" w:rsidP="00E675F3">
      <w:pPr>
        <w:spacing w:after="0"/>
        <w:contextualSpacing/>
        <w:jc w:val="both"/>
        <w:rPr>
          <w:bCs/>
          <w:i/>
          <w:sz w:val="22"/>
          <w:szCs w:val="22"/>
        </w:rPr>
      </w:pPr>
    </w:p>
    <w:p w14:paraId="47CA59E2" w14:textId="77777777" w:rsidR="00BA786A" w:rsidRDefault="00BA786A" w:rsidP="00BA786A">
      <w:pPr>
        <w:spacing w:after="0"/>
        <w:contextualSpacing/>
        <w:jc w:val="both"/>
        <w:rPr>
          <w:i/>
          <w:iCs/>
          <w:sz w:val="22"/>
          <w:szCs w:val="22"/>
          <w:lang w:val="en-US"/>
        </w:rPr>
      </w:pPr>
      <w:r>
        <w:rPr>
          <w:b/>
          <w:i/>
          <w:sz w:val="22"/>
          <w:szCs w:val="22"/>
        </w:rPr>
        <w:t>Proposal 4</w:t>
      </w:r>
      <w:r w:rsidRPr="0091012A">
        <w:rPr>
          <w:b/>
          <w:i/>
          <w:sz w:val="22"/>
          <w:szCs w:val="22"/>
        </w:rPr>
        <w:t>:</w:t>
      </w:r>
      <w:r w:rsidRPr="00C56F3A">
        <w:rPr>
          <w:i/>
          <w:sz w:val="22"/>
          <w:szCs w:val="22"/>
        </w:rPr>
        <w:t xml:space="preserve"> </w:t>
      </w:r>
      <w:r>
        <w:rPr>
          <w:i/>
          <w:sz w:val="22"/>
          <w:szCs w:val="22"/>
        </w:rPr>
        <w:t xml:space="preserve">Support </w:t>
      </w:r>
      <w:r>
        <w:rPr>
          <w:i/>
          <w:iCs/>
          <w:sz w:val="22"/>
          <w:szCs w:val="22"/>
        </w:rPr>
        <w:t>t</w:t>
      </w:r>
      <w:r w:rsidRPr="005F6A86">
        <w:rPr>
          <w:i/>
          <w:iCs/>
          <w:sz w:val="22"/>
          <w:szCs w:val="22"/>
        </w:rPr>
        <w:t>he cluster location-based approach</w:t>
      </w:r>
      <w:r>
        <w:rPr>
          <w:i/>
          <w:iCs/>
          <w:sz w:val="22"/>
          <w:szCs w:val="22"/>
          <w:lang w:val="en-US"/>
        </w:rPr>
        <w:t xml:space="preserve"> (Option-1) that facilitates determination of the a</w:t>
      </w:r>
      <w:r w:rsidRPr="006C1780">
        <w:rPr>
          <w:i/>
          <w:iCs/>
          <w:sz w:val="22"/>
          <w:szCs w:val="22"/>
          <w:lang w:val="en-US"/>
        </w:rPr>
        <w:t>ngular domain parameters</w:t>
      </w:r>
      <w:r>
        <w:rPr>
          <w:i/>
          <w:iCs/>
          <w:sz w:val="22"/>
          <w:szCs w:val="22"/>
          <w:lang w:val="en-US"/>
        </w:rPr>
        <w:t xml:space="preserve"> for </w:t>
      </w:r>
      <w:r w:rsidDel="00745E23">
        <w:rPr>
          <w:i/>
          <w:iCs/>
          <w:sz w:val="22"/>
          <w:szCs w:val="22"/>
          <w:lang w:val="en-US"/>
        </w:rPr>
        <w:t xml:space="preserve">generation of </w:t>
      </w:r>
      <w:r>
        <w:rPr>
          <w:i/>
          <w:iCs/>
          <w:sz w:val="22"/>
          <w:szCs w:val="22"/>
          <w:lang w:val="en-US"/>
        </w:rPr>
        <w:t>non-direct path</w:t>
      </w:r>
      <w:r w:rsidDel="00745E23">
        <w:rPr>
          <w:i/>
          <w:iCs/>
          <w:sz w:val="22"/>
          <w:szCs w:val="22"/>
          <w:lang w:val="en-US"/>
        </w:rPr>
        <w:t xml:space="preserve"> coefficients</w:t>
      </w:r>
      <w:r>
        <w:rPr>
          <w:i/>
          <w:iCs/>
          <w:sz w:val="22"/>
          <w:szCs w:val="22"/>
          <w:lang w:val="en-US"/>
        </w:rPr>
        <w:t>.</w:t>
      </w:r>
    </w:p>
    <w:p w14:paraId="3E99F76D" w14:textId="77777777" w:rsidR="00BA786A" w:rsidRDefault="00BA786A" w:rsidP="00BA786A">
      <w:pPr>
        <w:spacing w:after="0"/>
        <w:contextualSpacing/>
        <w:jc w:val="both"/>
        <w:rPr>
          <w:i/>
          <w:iCs/>
          <w:sz w:val="22"/>
          <w:szCs w:val="22"/>
          <w:lang w:val="en-US"/>
        </w:rPr>
      </w:pPr>
    </w:p>
    <w:p w14:paraId="09B62216" w14:textId="77777777" w:rsidR="00BA786A" w:rsidRDefault="00BA786A" w:rsidP="00BA786A">
      <w:pPr>
        <w:spacing w:after="0"/>
        <w:contextualSpacing/>
        <w:jc w:val="both"/>
        <w:rPr>
          <w:i/>
          <w:iCs/>
          <w:sz w:val="22"/>
          <w:szCs w:val="22"/>
          <w:lang w:val="en-US"/>
        </w:rPr>
      </w:pPr>
      <w:r>
        <w:rPr>
          <w:b/>
          <w:i/>
          <w:sz w:val="22"/>
          <w:szCs w:val="22"/>
        </w:rPr>
        <w:t>Proposal 5</w:t>
      </w:r>
      <w:r w:rsidRPr="0091012A">
        <w:rPr>
          <w:b/>
          <w:i/>
          <w:sz w:val="22"/>
          <w:szCs w:val="22"/>
        </w:rPr>
        <w:t xml:space="preserve">: </w:t>
      </w:r>
      <w:r w:rsidRPr="00A6222C">
        <w:rPr>
          <w:i/>
          <w:iCs/>
          <w:sz w:val="22"/>
          <w:szCs w:val="22"/>
          <w:lang w:val="en-US"/>
        </w:rPr>
        <w:t xml:space="preserve">Support </w:t>
      </w:r>
      <w:r>
        <w:rPr>
          <w:i/>
          <w:iCs/>
          <w:sz w:val="22"/>
          <w:szCs w:val="22"/>
          <w:lang w:val="en-US"/>
        </w:rPr>
        <w:t>the following unified formulation for generation of non-direct path</w:t>
      </w:r>
      <w:r w:rsidDel="00745E23">
        <w:rPr>
          <w:i/>
          <w:iCs/>
          <w:sz w:val="22"/>
          <w:szCs w:val="22"/>
          <w:lang w:val="en-US"/>
        </w:rPr>
        <w:t xml:space="preserve"> </w:t>
      </w:r>
      <w:r>
        <w:rPr>
          <w:i/>
          <w:iCs/>
          <w:sz w:val="22"/>
          <w:szCs w:val="22"/>
          <w:lang w:val="en-US"/>
        </w:rPr>
        <w:t>coefficients (</w:t>
      </w:r>
      <w:r w:rsidRPr="00E66A55">
        <w:rPr>
          <w:i/>
          <w:iCs/>
          <w:sz w:val="22"/>
          <w:szCs w:val="22"/>
          <w:lang w:val="en-US"/>
        </w:rPr>
        <w:t>Note the Doppler term is ignored for brevity</w:t>
      </w:r>
      <w:r>
        <w:rPr>
          <w:i/>
          <w:iCs/>
          <w:sz w:val="22"/>
          <w:szCs w:val="22"/>
          <w:lang w:val="en-US"/>
        </w:rPr>
        <w:t>),</w:t>
      </w:r>
    </w:p>
    <w:p w14:paraId="441CCB30" w14:textId="28908373" w:rsidR="00BA786A" w:rsidRDefault="00BA786A" w:rsidP="005874E9">
      <w:pPr>
        <w:spacing w:after="0"/>
        <w:contextualSpacing/>
        <w:jc w:val="center"/>
        <w:rPr>
          <w:color w:val="000000" w:themeColor="text1"/>
          <w:sz w:val="22"/>
          <w:szCs w:val="22"/>
        </w:rPr>
      </w:pPr>
      <w:r w:rsidRPr="00A6222C">
        <w:rPr>
          <w:i/>
          <w:iCs/>
          <w:sz w:val="22"/>
          <w:szCs w:val="22"/>
          <w:lang w:val="en-US"/>
        </w:rPr>
        <w:t xml:space="preserve"> </w:t>
      </w: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u,s,n,m</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oMath>
      <w:r>
        <w:rPr>
          <w:color w:val="000000" w:themeColor="text1"/>
          <w:sz w:val="22"/>
          <w:szCs w:val="22"/>
        </w:rPr>
        <w:t>,</w:t>
      </w:r>
    </w:p>
    <w:p w14:paraId="1FABD9A4" w14:textId="77777777" w:rsidR="00BA786A" w:rsidRPr="00C6163E" w:rsidRDefault="00BA786A" w:rsidP="00BA786A">
      <w:pPr>
        <w:spacing w:after="0"/>
        <w:contextualSpacing/>
        <w:jc w:val="both"/>
        <w:rPr>
          <w:i/>
          <w:iCs/>
          <w:sz w:val="22"/>
          <w:szCs w:val="22"/>
        </w:rPr>
      </w:pPr>
      <w:r>
        <w:rPr>
          <w:i/>
          <w:iCs/>
          <w:color w:val="000000" w:themeColor="text1"/>
          <w:sz w:val="22"/>
          <w:szCs w:val="22"/>
        </w:rPr>
        <w:t>w</w:t>
      </w:r>
      <w:r w:rsidRPr="00C6163E">
        <w:rPr>
          <w:i/>
          <w:iCs/>
          <w:color w:val="000000" w:themeColor="text1"/>
          <w:sz w:val="22"/>
          <w:szCs w:val="22"/>
        </w:rPr>
        <w:t>here</w:t>
      </w:r>
      <w:r>
        <w:rPr>
          <w:i/>
          <w:iCs/>
          <w:color w:val="000000" w:themeColor="text1"/>
          <w:sz w:val="22"/>
          <w:szCs w:val="22"/>
        </w:rPr>
        <w:t>,</w:t>
      </w:r>
      <w:r w:rsidRPr="00C6163E">
        <w:rPr>
          <w:i/>
          <w:iCs/>
          <w:color w:val="000000" w:themeColor="text1"/>
          <w:sz w:val="22"/>
          <w:szCs w:val="22"/>
        </w:rPr>
        <w:t xml:space="preserve"> </w:t>
      </w:r>
      <w:r>
        <w:rPr>
          <w:i/>
          <w:iCs/>
          <w:color w:val="000000" w:themeColor="text1"/>
          <w:sz w:val="22"/>
          <w:szCs w:val="22"/>
        </w:rPr>
        <w:t xml:space="preserve">the angular domain parameters can be expressed as </w:t>
      </w:r>
    </w:p>
    <w:p w14:paraId="0A42F4AB" w14:textId="433B3EB1" w:rsidR="00BA786A" w:rsidRPr="005874E9" w:rsidRDefault="00000000" w:rsidP="005874E9">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BA786A">
        <w:t>.</w:t>
      </w:r>
    </w:p>
    <w:p w14:paraId="4BA7AB26" w14:textId="77777777" w:rsidR="00E675F3" w:rsidRDefault="00E675F3" w:rsidP="00203FC1">
      <w:pPr>
        <w:spacing w:after="0"/>
        <w:contextualSpacing/>
        <w:jc w:val="both"/>
        <w:rPr>
          <w:i/>
          <w:sz w:val="22"/>
          <w:szCs w:val="22"/>
        </w:rPr>
      </w:pPr>
    </w:p>
    <w:p w14:paraId="40B2E207" w14:textId="77777777" w:rsidR="004739E3" w:rsidRPr="00A01EAA" w:rsidRDefault="004739E3" w:rsidP="004739E3">
      <w:pPr>
        <w:spacing w:after="0"/>
        <w:contextualSpacing/>
        <w:jc w:val="both"/>
        <w:rPr>
          <w:rFonts w:eastAsiaTheme="minorEastAsia"/>
          <w:sz w:val="22"/>
          <w:szCs w:val="22"/>
          <w:lang w:eastAsia="zh-CN"/>
        </w:rPr>
      </w:pPr>
    </w:p>
    <w:p w14:paraId="19F3EC12" w14:textId="422F6E5B" w:rsidR="004739E3" w:rsidRPr="005874E9" w:rsidRDefault="004739E3" w:rsidP="0012603E">
      <w:pPr>
        <w:spacing w:after="0"/>
        <w:contextualSpacing/>
        <w:jc w:val="both"/>
        <w:rPr>
          <w:rFonts w:eastAsiaTheme="minorEastAsia"/>
          <w:sz w:val="22"/>
          <w:szCs w:val="22"/>
          <w:lang w:val="en-US" w:eastAsia="zh-CN"/>
        </w:rPr>
      </w:pPr>
      <w:r>
        <w:rPr>
          <w:b/>
          <w:bCs/>
          <w:i/>
          <w:iCs/>
          <w:sz w:val="22"/>
          <w:szCs w:val="22"/>
        </w:rPr>
        <w:t>Proposal 6</w:t>
      </w:r>
      <w:r w:rsidRPr="00FF23F3">
        <w:rPr>
          <w:b/>
          <w:bCs/>
          <w:i/>
          <w:iCs/>
          <w:sz w:val="22"/>
          <w:szCs w:val="22"/>
        </w:rPr>
        <w:t>:</w:t>
      </w:r>
      <w:r>
        <w:rPr>
          <w:b/>
          <w:bCs/>
          <w:i/>
          <w:iCs/>
          <w:sz w:val="22"/>
          <w:szCs w:val="22"/>
        </w:rPr>
        <w:t xml:space="preserve"> </w:t>
      </w:r>
      <w:r>
        <w:rPr>
          <w:i/>
          <w:iCs/>
          <w:sz w:val="22"/>
          <w:szCs w:val="22"/>
        </w:rPr>
        <w:t>Incorporate</w:t>
      </w:r>
      <w:r w:rsidRPr="000E5A5D">
        <w:rPr>
          <w:i/>
          <w:iCs/>
          <w:sz w:val="22"/>
          <w:szCs w:val="22"/>
        </w:rPr>
        <w:t xml:space="preserve"> TR 38.901 Spatial consistency procedure</w:t>
      </w:r>
      <w:r>
        <w:rPr>
          <w:i/>
          <w:iCs/>
          <w:sz w:val="22"/>
          <w:szCs w:val="22"/>
        </w:rPr>
        <w:t xml:space="preserve"> into the </w:t>
      </w:r>
      <w:r w:rsidRPr="00CD1288">
        <w:rPr>
          <w:i/>
          <w:sz w:val="22"/>
          <w:szCs w:val="22"/>
        </w:rPr>
        <w:t>channel coefficient generation procedure proposed for NF</w:t>
      </w:r>
      <w:r>
        <w:rPr>
          <w:i/>
          <w:iCs/>
          <w:sz w:val="22"/>
          <w:szCs w:val="22"/>
        </w:rPr>
        <w:t xml:space="preserve"> </w:t>
      </w:r>
      <w:r>
        <w:rPr>
          <w:i/>
          <w:sz w:val="22"/>
          <w:szCs w:val="22"/>
        </w:rPr>
        <w:t>for updating element-wise angular domain parameters.</w:t>
      </w:r>
    </w:p>
    <w:p w14:paraId="41D4C9F0" w14:textId="77777777" w:rsidR="004739E3" w:rsidRDefault="004739E3" w:rsidP="0012603E">
      <w:pPr>
        <w:spacing w:after="0"/>
        <w:contextualSpacing/>
        <w:jc w:val="both"/>
        <w:rPr>
          <w:b/>
          <w:i/>
          <w:sz w:val="22"/>
          <w:szCs w:val="22"/>
        </w:rPr>
      </w:pPr>
    </w:p>
    <w:p w14:paraId="10F46911" w14:textId="06D0F92D" w:rsidR="0012603E" w:rsidRPr="00354A92" w:rsidRDefault="0012603E" w:rsidP="0012603E">
      <w:pPr>
        <w:spacing w:after="0"/>
        <w:contextualSpacing/>
        <w:jc w:val="both"/>
      </w:pPr>
      <w:r w:rsidRPr="00A6222C">
        <w:rPr>
          <w:b/>
          <w:i/>
          <w:sz w:val="22"/>
          <w:szCs w:val="22"/>
        </w:rPr>
        <w:t xml:space="preserve">Proposal </w:t>
      </w:r>
      <w:r>
        <w:rPr>
          <w:b/>
          <w:i/>
          <w:sz w:val="22"/>
          <w:szCs w:val="22"/>
        </w:rPr>
        <w:t>7</w:t>
      </w:r>
      <w:r w:rsidRPr="00A6222C">
        <w:rPr>
          <w:b/>
          <w:i/>
          <w:sz w:val="22"/>
          <w:szCs w:val="22"/>
        </w:rPr>
        <w:t>:</w:t>
      </w:r>
      <w:r w:rsidRPr="002539C7">
        <w:t xml:space="preserve"> </w:t>
      </w:r>
      <w:r w:rsidRPr="000E21C2">
        <w:rPr>
          <w:i/>
          <w:iCs/>
          <w:sz w:val="22"/>
          <w:szCs w:val="22"/>
        </w:rPr>
        <w:t xml:space="preserve">Extend </w:t>
      </w:r>
      <w:r w:rsidRPr="006B52CD">
        <w:rPr>
          <w:i/>
          <w:sz w:val="22"/>
          <w:szCs w:val="22"/>
        </w:rPr>
        <w:t xml:space="preserve">blockers Type for blockage Model B method </w:t>
      </w:r>
      <w:r>
        <w:rPr>
          <w:i/>
          <w:sz w:val="22"/>
          <w:szCs w:val="22"/>
        </w:rPr>
        <w:t>(</w:t>
      </w:r>
      <w:r w:rsidRPr="006B52CD">
        <w:rPr>
          <w:i/>
          <w:iCs/>
          <w:sz w:val="22"/>
          <w:szCs w:val="22"/>
        </w:rPr>
        <w:t>TR</w:t>
      </w:r>
      <w:r w:rsidRPr="006B52CD">
        <w:rPr>
          <w:i/>
          <w:sz w:val="22"/>
          <w:szCs w:val="22"/>
        </w:rPr>
        <w:t xml:space="preserve"> 38.901</w:t>
      </w:r>
      <w:r>
        <w:rPr>
          <w:i/>
          <w:sz w:val="22"/>
          <w:szCs w:val="22"/>
        </w:rPr>
        <w:t xml:space="preserve">, </w:t>
      </w:r>
      <w:r w:rsidRPr="006B52CD">
        <w:rPr>
          <w:i/>
          <w:sz w:val="22"/>
          <w:szCs w:val="22"/>
        </w:rPr>
        <w:t>7.6.4.2</w:t>
      </w:r>
      <w:r>
        <w:rPr>
          <w:i/>
          <w:sz w:val="22"/>
          <w:szCs w:val="22"/>
        </w:rPr>
        <w:t>) to</w:t>
      </w:r>
      <w:r w:rsidRPr="006B52CD">
        <w:rPr>
          <w:i/>
          <w:sz w:val="22"/>
          <w:szCs w:val="22"/>
        </w:rPr>
        <w:t xml:space="preserve"> includ</w:t>
      </w:r>
      <w:r>
        <w:rPr>
          <w:i/>
          <w:sz w:val="22"/>
          <w:szCs w:val="22"/>
        </w:rPr>
        <w:t>e</w:t>
      </w:r>
      <w:r w:rsidRPr="006B52CD">
        <w:rPr>
          <w:i/>
          <w:sz w:val="22"/>
          <w:szCs w:val="22"/>
        </w:rPr>
        <w:t xml:space="preserve"> </w:t>
      </w:r>
      <w:r>
        <w:rPr>
          <w:i/>
          <w:sz w:val="22"/>
          <w:szCs w:val="22"/>
        </w:rPr>
        <w:t>other</w:t>
      </w:r>
      <w:r w:rsidRPr="006B52CD">
        <w:rPr>
          <w:i/>
          <w:sz w:val="22"/>
          <w:szCs w:val="22"/>
        </w:rPr>
        <w:t xml:space="preserve"> objects such as</w:t>
      </w:r>
      <w:r>
        <w:rPr>
          <w:i/>
          <w:sz w:val="22"/>
          <w:szCs w:val="22"/>
        </w:rPr>
        <w:t xml:space="preserve"> </w:t>
      </w:r>
      <w:r w:rsidRPr="009630A5">
        <w:rPr>
          <w:i/>
          <w:sz w:val="22"/>
          <w:szCs w:val="22"/>
        </w:rPr>
        <w:t>billboard, streetlamp, pillar, for either indoor or outdoor scenario</w:t>
      </w:r>
      <w:r>
        <w:rPr>
          <w:i/>
          <w:sz w:val="22"/>
          <w:szCs w:val="22"/>
        </w:rPr>
        <w:t xml:space="preserve">, if their block size can be regulated as rectangular shape. </w:t>
      </w:r>
    </w:p>
    <w:p w14:paraId="68D6C833" w14:textId="77777777" w:rsidR="0012603E" w:rsidRDefault="0012603E" w:rsidP="00203FC1">
      <w:pPr>
        <w:spacing w:after="0"/>
        <w:contextualSpacing/>
        <w:jc w:val="both"/>
        <w:rPr>
          <w:i/>
          <w:sz w:val="22"/>
          <w:szCs w:val="22"/>
        </w:rPr>
      </w:pPr>
    </w:p>
    <w:p w14:paraId="2849C522" w14:textId="4B0F9A42" w:rsidR="0012603E" w:rsidRDefault="0012603E" w:rsidP="00203FC1">
      <w:pPr>
        <w:spacing w:after="0"/>
        <w:contextualSpacing/>
        <w:jc w:val="both"/>
        <w:rPr>
          <w:i/>
          <w:sz w:val="22"/>
          <w:szCs w:val="22"/>
        </w:rPr>
      </w:pPr>
      <w:r w:rsidRPr="00A6222C">
        <w:rPr>
          <w:b/>
          <w:i/>
          <w:sz w:val="22"/>
          <w:szCs w:val="22"/>
        </w:rPr>
        <w:t xml:space="preserve">Proposal </w:t>
      </w:r>
      <w:r>
        <w:rPr>
          <w:b/>
          <w:i/>
          <w:sz w:val="22"/>
          <w:szCs w:val="22"/>
        </w:rPr>
        <w:t>8</w:t>
      </w:r>
      <w:r w:rsidRPr="00A6222C">
        <w:rPr>
          <w:b/>
          <w:i/>
          <w:sz w:val="22"/>
          <w:szCs w:val="22"/>
        </w:rPr>
        <w:t>:</w:t>
      </w:r>
      <w:r w:rsidRPr="002539C7">
        <w:t xml:space="preserve"> </w:t>
      </w:r>
      <w:r w:rsidR="0010012F">
        <w:rPr>
          <w:i/>
          <w:sz w:val="22"/>
          <w:szCs w:val="22"/>
        </w:rPr>
        <w:t>Consider</w:t>
      </w:r>
      <w:r w:rsidRPr="000E21C2">
        <w:rPr>
          <w:i/>
          <w:sz w:val="22"/>
          <w:szCs w:val="22"/>
        </w:rPr>
        <w:t xml:space="preserve"> use of the existing blockage Model B as a starting point for supporting spatial non-stationary properties</w:t>
      </w:r>
      <w:r>
        <w:rPr>
          <w:i/>
          <w:sz w:val="22"/>
          <w:szCs w:val="22"/>
        </w:rPr>
        <w:t>.</w:t>
      </w:r>
    </w:p>
    <w:p w14:paraId="0A8BE6EC" w14:textId="63B685A8" w:rsidR="00203FC1" w:rsidRPr="005874E9" w:rsidRDefault="00203FC1" w:rsidP="00203FC1">
      <w:pPr>
        <w:spacing w:after="0"/>
        <w:contextualSpacing/>
        <w:jc w:val="both"/>
        <w:rPr>
          <w:b/>
          <w:i/>
          <w:sz w:val="22"/>
          <w:szCs w:val="22"/>
        </w:rPr>
      </w:pPr>
      <w:r w:rsidRPr="002539C7">
        <w:rPr>
          <w:i/>
          <w:sz w:val="22"/>
          <w:szCs w:val="22"/>
        </w:rPr>
        <w:t xml:space="preserve"> </w:t>
      </w:r>
    </w:p>
    <w:p w14:paraId="2496C127" w14:textId="4187889A" w:rsidR="00203FC1" w:rsidRPr="005874E9" w:rsidRDefault="00203FC1" w:rsidP="009C0456">
      <w:pPr>
        <w:spacing w:after="0"/>
        <w:contextualSpacing/>
        <w:jc w:val="both"/>
        <w:rPr>
          <w:rFonts w:ascii="Times" w:eastAsia="DengXian" w:hAnsi="Times"/>
          <w:sz w:val="22"/>
          <w:szCs w:val="22"/>
          <w:lang w:val="en-US" w:eastAsia="zh-CN"/>
        </w:rPr>
      </w:pPr>
      <w:r w:rsidRPr="00A6222C">
        <w:rPr>
          <w:b/>
          <w:i/>
          <w:sz w:val="22"/>
          <w:szCs w:val="22"/>
        </w:rPr>
        <w:t xml:space="preserve">Proposal </w:t>
      </w:r>
      <w:r>
        <w:rPr>
          <w:b/>
          <w:i/>
          <w:sz w:val="22"/>
          <w:szCs w:val="22"/>
        </w:rPr>
        <w:t>9</w:t>
      </w:r>
      <w:r w:rsidRPr="00A6222C">
        <w:rPr>
          <w:b/>
          <w:i/>
          <w:sz w:val="22"/>
          <w:szCs w:val="22"/>
        </w:rPr>
        <w:t>:</w:t>
      </w:r>
      <w:r w:rsidRPr="002539C7">
        <w:t xml:space="preserve"> </w:t>
      </w:r>
      <w:r w:rsidRPr="000E21C2">
        <w:rPr>
          <w:i/>
          <w:iCs/>
        </w:rPr>
        <w:t>S</w:t>
      </w:r>
      <w:r w:rsidRPr="000E21C2">
        <w:rPr>
          <w:i/>
          <w:sz w:val="22"/>
          <w:szCs w:val="22"/>
        </w:rPr>
        <w:t xml:space="preserve">upport </w:t>
      </w:r>
      <w:r>
        <w:rPr>
          <w:i/>
          <w:sz w:val="22"/>
          <w:szCs w:val="22"/>
        </w:rPr>
        <w:t xml:space="preserve">Alt2, </w:t>
      </w:r>
      <w:r w:rsidRPr="003E6510">
        <w:rPr>
          <w:i/>
          <w:sz w:val="22"/>
          <w:szCs w:val="22"/>
        </w:rPr>
        <w:t xml:space="preserve">where </w:t>
      </w:r>
      <w:r w:rsidRPr="000E21C2">
        <w:rPr>
          <w:i/>
          <w:sz w:val="22"/>
          <w:szCs w:val="22"/>
        </w:rPr>
        <w:t>VR size is derived based on the distance between the antenna array of BS and UE/cluster</w:t>
      </w:r>
      <w:r w:rsidRPr="003E6510">
        <w:rPr>
          <w:i/>
          <w:sz w:val="22"/>
          <w:szCs w:val="22"/>
        </w:rPr>
        <w:t>.</w:t>
      </w:r>
      <w:r>
        <w:rPr>
          <w:i/>
          <w:sz w:val="22"/>
          <w:szCs w:val="22"/>
        </w:rPr>
        <w:t xml:space="preserve"> </w:t>
      </w:r>
    </w:p>
    <w:p w14:paraId="25A96DC1" w14:textId="77777777" w:rsidR="009C0456" w:rsidRDefault="009C0456" w:rsidP="001556E9">
      <w:pPr>
        <w:spacing w:after="0"/>
        <w:contextualSpacing/>
        <w:jc w:val="both"/>
        <w:rPr>
          <w:rFonts w:ascii="Times" w:eastAsiaTheme="minorEastAsia" w:hAnsi="Times" w:cs="Times"/>
          <w:b/>
          <w:bCs/>
          <w:i/>
          <w:iCs/>
          <w:sz w:val="22"/>
          <w:szCs w:val="22"/>
          <w:lang w:eastAsia="zh-CN"/>
        </w:rPr>
      </w:pPr>
    </w:p>
    <w:p w14:paraId="4D6C9E72" w14:textId="77777777" w:rsidR="00203FC1" w:rsidRPr="000E21C2" w:rsidRDefault="00203FC1" w:rsidP="00203FC1">
      <w:pPr>
        <w:spacing w:after="0"/>
        <w:contextualSpacing/>
        <w:jc w:val="both"/>
        <w:rPr>
          <w:i/>
          <w:sz w:val="22"/>
          <w:szCs w:val="22"/>
        </w:rPr>
      </w:pPr>
      <w:r w:rsidRPr="00921AA8">
        <w:rPr>
          <w:b/>
          <w:i/>
          <w:sz w:val="22"/>
          <w:szCs w:val="22"/>
        </w:rPr>
        <w:t>Proposal 10:</w:t>
      </w:r>
      <w:r w:rsidRPr="000E21C2">
        <w:rPr>
          <w:sz w:val="22"/>
          <w:szCs w:val="22"/>
        </w:rPr>
        <w:t xml:space="preserve"> </w:t>
      </w:r>
      <w:r>
        <w:rPr>
          <w:i/>
          <w:iCs/>
          <w:sz w:val="22"/>
          <w:szCs w:val="22"/>
        </w:rPr>
        <w:t>Support</w:t>
      </w:r>
      <w:r w:rsidRPr="000E21C2">
        <w:rPr>
          <w:i/>
          <w:sz w:val="22"/>
          <w:szCs w:val="22"/>
        </w:rPr>
        <w:t xml:space="preserve"> the </w:t>
      </w:r>
      <w:r w:rsidRPr="000E21C2">
        <w:rPr>
          <w:i/>
          <w:iCs/>
          <w:sz w:val="22"/>
          <w:szCs w:val="22"/>
        </w:rPr>
        <w:t xml:space="preserve">cluster </w:t>
      </w:r>
      <w:r w:rsidRPr="000E21C2">
        <w:rPr>
          <w:i/>
          <w:sz w:val="22"/>
          <w:szCs w:val="22"/>
        </w:rPr>
        <w:t>location-based approach for determin</w:t>
      </w:r>
      <w:r>
        <w:rPr>
          <w:i/>
          <w:sz w:val="22"/>
          <w:szCs w:val="22"/>
        </w:rPr>
        <w:t>ation of</w:t>
      </w:r>
      <w:r w:rsidRPr="000E21C2">
        <w:rPr>
          <w:i/>
          <w:sz w:val="22"/>
          <w:szCs w:val="22"/>
        </w:rPr>
        <w:t xml:space="preserve"> the </w:t>
      </w:r>
      <w:r>
        <w:rPr>
          <w:i/>
          <w:sz w:val="22"/>
          <w:szCs w:val="22"/>
        </w:rPr>
        <w:t xml:space="preserve">cluster </w:t>
      </w:r>
      <w:r w:rsidRPr="000E21C2">
        <w:rPr>
          <w:i/>
          <w:sz w:val="22"/>
          <w:szCs w:val="22"/>
        </w:rPr>
        <w:t xml:space="preserve">visibility region </w:t>
      </w:r>
      <w:r>
        <w:rPr>
          <w:i/>
          <w:sz w:val="22"/>
          <w:szCs w:val="22"/>
        </w:rPr>
        <w:t>for</w:t>
      </w:r>
      <w:r w:rsidRPr="000E21C2">
        <w:rPr>
          <w:i/>
          <w:sz w:val="22"/>
          <w:szCs w:val="22"/>
        </w:rPr>
        <w:t xml:space="preserve"> </w:t>
      </w:r>
      <w:r w:rsidRPr="000E21C2">
        <w:rPr>
          <w:i/>
          <w:iCs/>
          <w:sz w:val="22"/>
          <w:szCs w:val="22"/>
        </w:rPr>
        <w:t>non-direct paths</w:t>
      </w:r>
      <w:r w:rsidRPr="000E21C2">
        <w:rPr>
          <w:i/>
          <w:sz w:val="22"/>
          <w:szCs w:val="22"/>
        </w:rPr>
        <w:t>.</w:t>
      </w:r>
    </w:p>
    <w:p w14:paraId="7FC5D84B" w14:textId="77777777" w:rsidR="00203FC1" w:rsidRDefault="00203FC1" w:rsidP="00203FC1">
      <w:pPr>
        <w:spacing w:after="0"/>
        <w:contextualSpacing/>
        <w:jc w:val="both"/>
        <w:rPr>
          <w:sz w:val="22"/>
          <w:szCs w:val="22"/>
        </w:rPr>
      </w:pPr>
    </w:p>
    <w:p w14:paraId="64079F7E" w14:textId="77777777" w:rsidR="00203FC1" w:rsidRPr="000E21C2" w:rsidRDefault="00203FC1" w:rsidP="00203FC1">
      <w:pPr>
        <w:spacing w:after="0"/>
        <w:contextualSpacing/>
        <w:jc w:val="both"/>
        <w:rPr>
          <w:sz w:val="22"/>
          <w:szCs w:val="22"/>
          <w:lang w:val="en-US"/>
        </w:rPr>
      </w:pPr>
      <w:r w:rsidRPr="00A6222C">
        <w:rPr>
          <w:b/>
          <w:i/>
          <w:sz w:val="22"/>
          <w:szCs w:val="22"/>
        </w:rPr>
        <w:t xml:space="preserve">Proposal </w:t>
      </w:r>
      <w:r>
        <w:rPr>
          <w:b/>
          <w:i/>
          <w:sz w:val="22"/>
          <w:szCs w:val="22"/>
        </w:rPr>
        <w:t>11</w:t>
      </w:r>
      <w:r w:rsidRPr="00A6222C">
        <w:rPr>
          <w:b/>
          <w:i/>
          <w:sz w:val="22"/>
          <w:szCs w:val="22"/>
        </w:rPr>
        <w:t>:</w:t>
      </w:r>
      <w:r w:rsidRPr="002539C7">
        <w:t xml:space="preserve"> </w:t>
      </w:r>
      <w:r w:rsidRPr="000E21C2">
        <w:rPr>
          <w:i/>
          <w:iCs/>
          <w:sz w:val="22"/>
          <w:szCs w:val="22"/>
        </w:rPr>
        <w:t>Reuse</w:t>
      </w:r>
      <w:r w:rsidRPr="000E21C2">
        <w:rPr>
          <w:sz w:val="22"/>
          <w:szCs w:val="22"/>
        </w:rPr>
        <w:t xml:space="preserve"> </w:t>
      </w:r>
      <w:r>
        <w:rPr>
          <w:i/>
          <w:sz w:val="22"/>
          <w:szCs w:val="22"/>
        </w:rPr>
        <w:t xml:space="preserve">the </w:t>
      </w:r>
      <w:r w:rsidRPr="005D5D6F">
        <w:rPr>
          <w:i/>
          <w:sz w:val="22"/>
          <w:szCs w:val="22"/>
        </w:rPr>
        <w:t>existing</w:t>
      </w:r>
      <w:r w:rsidRPr="000E21C2">
        <w:rPr>
          <w:sz w:val="22"/>
          <w:szCs w:val="22"/>
          <w:lang w:val="en-US"/>
        </w:rPr>
        <w:t xml:space="preserve"> </w:t>
      </w:r>
      <w:r w:rsidRPr="00A36953">
        <w:rPr>
          <w:i/>
          <w:iCs/>
          <w:sz w:val="22"/>
          <w:szCs w:val="22"/>
          <w:lang w:val="en-US"/>
        </w:rPr>
        <w:t>mechanism</w:t>
      </w:r>
      <w:r w:rsidRPr="005874E9">
        <w:rPr>
          <w:i/>
          <w:iCs/>
          <w:sz w:val="22"/>
          <w:szCs w:val="22"/>
          <w:lang w:val="en-US"/>
        </w:rPr>
        <w:t xml:space="preserve"> for </w:t>
      </w:r>
      <w:r w:rsidRPr="00A36953">
        <w:rPr>
          <w:i/>
          <w:iCs/>
          <w:sz w:val="22"/>
          <w:szCs w:val="22"/>
        </w:rPr>
        <w:t>rotating</w:t>
      </w:r>
      <w:r w:rsidRPr="005D5D6F">
        <w:rPr>
          <w:i/>
          <w:iCs/>
          <w:sz w:val="22"/>
          <w:szCs w:val="22"/>
        </w:rPr>
        <w:t xml:space="preserve"> the blocker to ensure the arrival/departure direction at each Receive/Transmit antenna element</w:t>
      </w:r>
      <w:r w:rsidRPr="005D5D6F">
        <w:rPr>
          <w:i/>
          <w:sz w:val="22"/>
          <w:szCs w:val="22"/>
        </w:rPr>
        <w:t>.</w:t>
      </w:r>
      <w:r w:rsidRPr="000E21C2">
        <w:rPr>
          <w:sz w:val="22"/>
          <w:szCs w:val="22"/>
          <w:lang w:val="en-US"/>
        </w:rPr>
        <w:t xml:space="preserve"> </w:t>
      </w:r>
    </w:p>
    <w:p w14:paraId="5813A737" w14:textId="1DDCB1D9" w:rsidR="00203FC1" w:rsidRDefault="00203FC1" w:rsidP="00203FC1">
      <w:pPr>
        <w:spacing w:after="0"/>
        <w:contextualSpacing/>
        <w:jc w:val="both"/>
        <w:rPr>
          <w:b/>
          <w:i/>
          <w:sz w:val="22"/>
          <w:szCs w:val="22"/>
        </w:rPr>
      </w:pPr>
    </w:p>
    <w:p w14:paraId="688BF1AC" w14:textId="7BBBCBBA" w:rsidR="00203FC1" w:rsidRDefault="00203FC1" w:rsidP="001556E9">
      <w:pPr>
        <w:spacing w:after="0"/>
        <w:contextualSpacing/>
        <w:jc w:val="both"/>
        <w:rPr>
          <w:lang w:val="en-US"/>
        </w:rPr>
      </w:pPr>
      <w:r w:rsidRPr="00A6222C">
        <w:rPr>
          <w:b/>
          <w:i/>
          <w:sz w:val="22"/>
          <w:szCs w:val="22"/>
        </w:rPr>
        <w:t xml:space="preserve">Proposal </w:t>
      </w:r>
      <w:r>
        <w:rPr>
          <w:b/>
          <w:i/>
          <w:sz w:val="22"/>
          <w:szCs w:val="22"/>
        </w:rPr>
        <w:t>12</w:t>
      </w:r>
      <w:r w:rsidRPr="00012351">
        <w:rPr>
          <w:b/>
          <w:i/>
          <w:sz w:val="22"/>
          <w:szCs w:val="22"/>
        </w:rPr>
        <w:t>:</w:t>
      </w:r>
      <w:r w:rsidRPr="000E21C2">
        <w:rPr>
          <w:i/>
          <w:sz w:val="22"/>
          <w:szCs w:val="22"/>
        </w:rPr>
        <w:t xml:space="preserve"> Introduce a</w:t>
      </w:r>
      <w:r w:rsidRPr="000E21C2">
        <w:rPr>
          <w:i/>
          <w:sz w:val="22"/>
          <w:szCs w:val="22"/>
          <w:lang w:val="en-US"/>
        </w:rPr>
        <w:t xml:space="preserve"> </w:t>
      </w:r>
      <w:r>
        <w:rPr>
          <w:i/>
          <w:sz w:val="22"/>
          <w:szCs w:val="22"/>
          <w:lang w:val="en-US"/>
        </w:rPr>
        <w:t xml:space="preserve">parameter as the path status </w:t>
      </w:r>
      <w:r w:rsidRPr="00012351">
        <w:rPr>
          <w:i/>
          <w:sz w:val="22"/>
          <w:szCs w:val="22"/>
        </w:rPr>
        <w:t xml:space="preserve">for </w:t>
      </w:r>
      <w:r>
        <w:rPr>
          <w:i/>
          <w:sz w:val="22"/>
          <w:szCs w:val="22"/>
        </w:rPr>
        <w:t>every</w:t>
      </w:r>
      <w:r w:rsidRPr="00012351">
        <w:rPr>
          <w:i/>
          <w:sz w:val="22"/>
          <w:szCs w:val="22"/>
        </w:rPr>
        <w:t xml:space="preserve"> element-pair/Tx-Rx </w:t>
      </w:r>
      <w:r>
        <w:rPr>
          <w:i/>
          <w:sz w:val="22"/>
          <w:szCs w:val="22"/>
        </w:rPr>
        <w:t xml:space="preserve">for modelling of </w:t>
      </w:r>
      <w:r w:rsidRPr="00012351">
        <w:rPr>
          <w:i/>
          <w:sz w:val="22"/>
          <w:szCs w:val="22"/>
        </w:rPr>
        <w:t>non-stationar</w:t>
      </w:r>
      <w:r>
        <w:rPr>
          <w:i/>
          <w:sz w:val="22"/>
          <w:szCs w:val="22"/>
        </w:rPr>
        <w:t>ity</w:t>
      </w:r>
      <w:r w:rsidRPr="00012351">
        <w:rPr>
          <w:i/>
          <w:sz w:val="22"/>
          <w:szCs w:val="22"/>
        </w:rPr>
        <w:t xml:space="preserve"> </w:t>
      </w:r>
      <w:r>
        <w:rPr>
          <w:i/>
          <w:sz w:val="22"/>
          <w:szCs w:val="22"/>
        </w:rPr>
        <w:t>property in Step 11</w:t>
      </w:r>
      <w:r w:rsidRPr="00067ECC">
        <w:rPr>
          <w:i/>
          <w:sz w:val="22"/>
          <w:szCs w:val="22"/>
        </w:rPr>
        <w:t>.</w:t>
      </w:r>
      <w:r w:rsidRPr="0053066F">
        <w:rPr>
          <w:lang w:val="en-US"/>
        </w:rPr>
        <w:t xml:space="preserve"> </w:t>
      </w:r>
    </w:p>
    <w:p w14:paraId="3199A8B2" w14:textId="77777777" w:rsidR="00D578E3" w:rsidRDefault="00D578E3" w:rsidP="001556E9">
      <w:pPr>
        <w:spacing w:after="0"/>
        <w:contextualSpacing/>
        <w:jc w:val="both"/>
        <w:rPr>
          <w:lang w:val="en-US"/>
        </w:rPr>
      </w:pPr>
    </w:p>
    <w:p w14:paraId="43924E67" w14:textId="77777777" w:rsidR="00B46745" w:rsidRPr="00B46745" w:rsidRDefault="00B46745" w:rsidP="005874E9">
      <w:pPr>
        <w:spacing w:after="0"/>
        <w:contextualSpacing/>
        <w:jc w:val="both"/>
        <w:rPr>
          <w:lang w:eastAsia="ko-KR"/>
        </w:rPr>
      </w:pPr>
    </w:p>
    <w:p w14:paraId="4AF5894A" w14:textId="4DDB9D68" w:rsidR="001F2472" w:rsidRPr="007C67A5" w:rsidRDefault="00272B68" w:rsidP="001556E9">
      <w:pPr>
        <w:pStyle w:val="Heading1"/>
        <w:numPr>
          <w:ilvl w:val="0"/>
          <w:numId w:val="10"/>
        </w:numPr>
        <w:spacing w:before="0" w:after="0"/>
        <w:contextualSpacing/>
        <w:jc w:val="both"/>
        <w:rPr>
          <w:lang w:val="en-US"/>
        </w:rPr>
      </w:pPr>
      <w:r w:rsidRPr="00231954">
        <w:rPr>
          <w:rFonts w:cs="Arial"/>
          <w:smallCaps/>
          <w:lang w:val="en-US"/>
        </w:rPr>
        <w:lastRenderedPageBreak/>
        <w:t xml:space="preserve">Appendix </w:t>
      </w:r>
    </w:p>
    <w:p w14:paraId="2037B91F" w14:textId="77777777" w:rsidR="007C67A5" w:rsidRDefault="007C67A5" w:rsidP="001556E9">
      <w:pPr>
        <w:spacing w:after="0"/>
        <w:contextualSpacing/>
        <w:rPr>
          <w:b/>
          <w:bCs/>
          <w:sz w:val="22"/>
          <w:szCs w:val="22"/>
          <w:highlight w:val="lightGray"/>
        </w:rPr>
      </w:pPr>
    </w:p>
    <w:p w14:paraId="48A0C41C" w14:textId="40C8D3E8" w:rsidR="001F2472" w:rsidRDefault="002321DD" w:rsidP="001556E9">
      <w:pPr>
        <w:spacing w:after="0"/>
        <w:contextualSpacing/>
        <w:rPr>
          <w:b/>
          <w:bCs/>
          <w:sz w:val="22"/>
          <w:szCs w:val="22"/>
          <w:highlight w:val="lightGray"/>
        </w:rPr>
      </w:pPr>
      <w:r>
        <w:rPr>
          <w:b/>
          <w:bCs/>
          <w:sz w:val="22"/>
          <w:szCs w:val="22"/>
          <w:highlight w:val="lightGray"/>
        </w:rPr>
        <w:t>C</w:t>
      </w:r>
      <w:r w:rsidRPr="002321DD">
        <w:rPr>
          <w:b/>
          <w:bCs/>
          <w:sz w:val="22"/>
          <w:szCs w:val="22"/>
          <w:highlight w:val="lightGray"/>
        </w:rPr>
        <w:t>luster</w:t>
      </w:r>
      <w:r w:rsidR="00A56F44">
        <w:rPr>
          <w:b/>
          <w:bCs/>
          <w:sz w:val="22"/>
          <w:szCs w:val="22"/>
          <w:highlight w:val="lightGray"/>
        </w:rPr>
        <w:t xml:space="preserve"> </w:t>
      </w:r>
      <w:r w:rsidR="00CA11C9">
        <w:rPr>
          <w:b/>
          <w:bCs/>
          <w:sz w:val="22"/>
          <w:szCs w:val="22"/>
          <w:highlight w:val="lightGray"/>
        </w:rPr>
        <w:t xml:space="preserve">angular-domain parameters </w:t>
      </w:r>
      <w:r w:rsidR="00055A63">
        <w:rPr>
          <w:b/>
          <w:bCs/>
          <w:sz w:val="22"/>
          <w:szCs w:val="22"/>
          <w:highlight w:val="lightGray"/>
        </w:rPr>
        <w:t xml:space="preserve">for NLOS indirect path </w:t>
      </w:r>
      <w:r w:rsidR="00C82480">
        <w:rPr>
          <w:b/>
          <w:bCs/>
          <w:sz w:val="22"/>
          <w:szCs w:val="22"/>
          <w:highlight w:val="lightGray"/>
        </w:rPr>
        <w:t>in TR 38.901</w:t>
      </w:r>
      <w:r w:rsidR="007C67A5">
        <w:rPr>
          <w:b/>
          <w:bCs/>
          <w:sz w:val="22"/>
          <w:szCs w:val="22"/>
          <w:highlight w:val="lightGray"/>
        </w:rPr>
        <w:t xml:space="preserve"> </w:t>
      </w:r>
    </w:p>
    <w:p w14:paraId="04EC6E8C" w14:textId="6BED54CC" w:rsidR="00A04599" w:rsidRDefault="005B7207" w:rsidP="001556E9">
      <w:pPr>
        <w:spacing w:after="0"/>
        <w:ind w:firstLine="288"/>
        <w:contextualSpacing/>
        <w:jc w:val="both"/>
        <w:rPr>
          <w:sz w:val="22"/>
          <w:szCs w:val="22"/>
        </w:rPr>
      </w:pPr>
      <w:r>
        <w:rPr>
          <w:sz w:val="22"/>
          <w:szCs w:val="22"/>
        </w:rPr>
        <w:t>A</w:t>
      </w:r>
      <w:r w:rsidR="00A04599" w:rsidRPr="00C03650">
        <w:rPr>
          <w:sz w:val="22"/>
          <w:szCs w:val="22"/>
        </w:rPr>
        <w:t xml:space="preserve"> cluster with </w:t>
      </w:r>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n,AoD</m:t>
            </m:r>
          </m:sub>
        </m:sSub>
      </m:oMath>
      <w:r w:rsidR="00A04599" w:rsidRPr="00C03650">
        <w:rPr>
          <w:sz w:val="22"/>
          <w:szCs w:val="22"/>
        </w:rPr>
        <w:t xml:space="preserve"> as its reference A</w:t>
      </w:r>
      <w:r w:rsidR="008B6680">
        <w:rPr>
          <w:sz w:val="22"/>
          <w:szCs w:val="22"/>
        </w:rPr>
        <w:t>O</w:t>
      </w:r>
      <w:r w:rsidR="00A04599" w:rsidRPr="00C03650">
        <w:rPr>
          <w:sz w:val="22"/>
          <w:szCs w:val="22"/>
        </w:rPr>
        <w:t>D</w:t>
      </w:r>
      <w:r>
        <w:rPr>
          <w:sz w:val="22"/>
          <w:szCs w:val="22"/>
        </w:rPr>
        <w:t xml:space="preserve"> is considered</w:t>
      </w:r>
      <w:r w:rsidR="00A04599" w:rsidRPr="00C03650">
        <w:rPr>
          <w:sz w:val="22"/>
          <w:szCs w:val="22"/>
        </w:rPr>
        <w:t>.</w:t>
      </w:r>
      <w:r>
        <w:rPr>
          <w:sz w:val="22"/>
          <w:szCs w:val="22"/>
        </w:rPr>
        <w:t xml:space="preserve"> As</w:t>
      </w:r>
      <w:r w:rsidR="00A04599" w:rsidRPr="00C03650">
        <w:rPr>
          <w:sz w:val="22"/>
          <w:szCs w:val="22"/>
        </w:rPr>
        <w:t xml:space="preserve"> </w:t>
      </w:r>
      <w:r>
        <w:rPr>
          <w:iCs/>
          <w:sz w:val="22"/>
          <w:szCs w:val="22"/>
        </w:rPr>
        <w:t>illustrated in Fig</w:t>
      </w:r>
      <w:r w:rsidR="00247EFF">
        <w:rPr>
          <w:iCs/>
          <w:sz w:val="22"/>
          <w:szCs w:val="22"/>
        </w:rPr>
        <w:t xml:space="preserve">ure </w:t>
      </w:r>
      <w:r w:rsidR="004739E3">
        <w:rPr>
          <w:iCs/>
          <w:sz w:val="22"/>
          <w:szCs w:val="22"/>
        </w:rPr>
        <w:t xml:space="preserve">4 </w:t>
      </w:r>
      <w:r w:rsidR="008D3558">
        <w:rPr>
          <w:iCs/>
          <w:sz w:val="22"/>
          <w:szCs w:val="22"/>
        </w:rPr>
        <w:t>(</w:t>
      </w:r>
      <w:r>
        <w:rPr>
          <w:iCs/>
          <w:sz w:val="22"/>
          <w:szCs w:val="22"/>
        </w:rPr>
        <w:t>a</w:t>
      </w:r>
      <w:r w:rsidR="008D3558">
        <w:rPr>
          <w:iCs/>
          <w:sz w:val="22"/>
          <w:szCs w:val="22"/>
        </w:rPr>
        <w:t>)</w:t>
      </w:r>
      <w:r>
        <w:rPr>
          <w:iCs/>
          <w:sz w:val="22"/>
          <w:szCs w:val="22"/>
        </w:rPr>
        <w:t>, t</w:t>
      </w:r>
      <w:r w:rsidR="00A04599" w:rsidRPr="00C03650">
        <w:rPr>
          <w:sz w:val="22"/>
          <w:szCs w:val="22"/>
        </w:rPr>
        <w:t>he A</w:t>
      </w:r>
      <w:r w:rsidR="00C64A13">
        <w:rPr>
          <w:sz w:val="22"/>
          <w:szCs w:val="22"/>
        </w:rPr>
        <w:t>O</w:t>
      </w:r>
      <w:r w:rsidR="00A04599" w:rsidRPr="00C03650">
        <w:rPr>
          <w:sz w:val="22"/>
          <w:szCs w:val="22"/>
        </w:rPr>
        <w:t>D corresponding to each ray within the cluster is given by</w:t>
      </w:r>
      <w:r w:rsidR="00A04599">
        <w:rPr>
          <w:sz w:val="22"/>
          <w:szCs w:val="22"/>
        </w:rPr>
        <w:t xml:space="preserve"> </w:t>
      </w:r>
      <w:r>
        <w:rPr>
          <w:sz w:val="22"/>
          <w:szCs w:val="22"/>
        </w:rPr>
        <w:t>equation (</w:t>
      </w:r>
      <w:r w:rsidR="00A04599">
        <w:rPr>
          <w:sz w:val="22"/>
          <w:szCs w:val="22"/>
        </w:rPr>
        <w:t>7.5-13</w:t>
      </w:r>
      <w:r>
        <w:rPr>
          <w:sz w:val="22"/>
          <w:szCs w:val="22"/>
        </w:rPr>
        <w:t>)</w:t>
      </w:r>
      <w:r w:rsidR="009A7421">
        <w:rPr>
          <w:sz w:val="22"/>
          <w:szCs w:val="22"/>
        </w:rPr>
        <w:t xml:space="preserve"> </w:t>
      </w:r>
      <w:r w:rsidR="00F42622">
        <w:rPr>
          <w:sz w:val="22"/>
          <w:szCs w:val="22"/>
        </w:rPr>
        <w:t>[2</w:t>
      </w:r>
      <w:r w:rsidR="009A7421">
        <w:rPr>
          <w:sz w:val="22"/>
          <w:szCs w:val="22"/>
        </w:rPr>
        <w:t>]</w:t>
      </w:r>
      <w:r>
        <w:rPr>
          <w:iCs/>
          <w:sz w:val="22"/>
          <w:szCs w:val="22"/>
        </w:rPr>
        <w:t xml:space="preserve">. In this figure,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m:t>
            </m:r>
          </m:sub>
        </m:sSub>
        <m:r>
          <w:rPr>
            <w:rFonts w:ascii="Cambria Math" w:hAnsi="Cambria Math"/>
            <w:sz w:val="22"/>
            <w:szCs w:val="22"/>
          </w:rPr>
          <m:t xml:space="preserve"> </m:t>
        </m:r>
      </m:oMath>
      <w:r w:rsidR="00A04599" w:rsidRPr="00C03650">
        <w:rPr>
          <w:rFonts w:eastAsiaTheme="minorEastAsia"/>
          <w:sz w:val="22"/>
          <w:szCs w:val="22"/>
        </w:rPr>
        <w:t xml:space="preserve">is the normalized </w:t>
      </w:r>
      <w:r w:rsidR="00A04599" w:rsidRPr="00C03650">
        <w:rPr>
          <w:sz w:val="22"/>
          <w:szCs w:val="22"/>
        </w:rPr>
        <w:t>ray offset angles within a cluster given in Table 7.5-3</w:t>
      </w:r>
      <w:r>
        <w:rPr>
          <w:sz w:val="22"/>
          <w:szCs w:val="22"/>
        </w:rPr>
        <w:t>,</w:t>
      </w:r>
      <w:r w:rsidR="00A04599" w:rsidRPr="00C03650">
        <w:rPr>
          <w:sz w:val="22"/>
          <w:szCs w:val="22"/>
        </w:rPr>
        <w:t xml:space="preserve"> and </w:t>
      </w:r>
      <m:oMath>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 xml:space="preserve"> </m:t>
        </m:r>
      </m:oMath>
      <w:r w:rsidR="00094BC0">
        <w:rPr>
          <w:sz w:val="22"/>
          <w:szCs w:val="22"/>
        </w:rPr>
        <w:t xml:space="preserve">(Table - 3) </w:t>
      </w:r>
      <w:r w:rsidR="00A04599" w:rsidRPr="00C03650">
        <w:rPr>
          <w:rFonts w:eastAsiaTheme="minorEastAsia"/>
          <w:sz w:val="22"/>
          <w:szCs w:val="22"/>
        </w:rPr>
        <w:t>denote</w:t>
      </w:r>
      <w:r>
        <w:rPr>
          <w:rFonts w:eastAsiaTheme="minorEastAsia"/>
          <w:sz w:val="22"/>
          <w:szCs w:val="22"/>
        </w:rPr>
        <w:t>s</w:t>
      </w:r>
      <w:r w:rsidR="00A04599" w:rsidRPr="00C03650">
        <w:rPr>
          <w:rFonts w:eastAsiaTheme="minorEastAsia"/>
          <w:sz w:val="22"/>
          <w:szCs w:val="22"/>
        </w:rPr>
        <w:t xml:space="preserve"> the </w:t>
      </w:r>
      <w:r w:rsidR="00A04599" w:rsidRPr="00C03650">
        <w:rPr>
          <w:sz w:val="22"/>
          <w:szCs w:val="22"/>
        </w:rPr>
        <w:t xml:space="preserve">cluster-wise rms azimuth spread of departure angles given in Table 7.5-6. </w:t>
      </w:r>
      <w:r>
        <w:rPr>
          <w:sz w:val="22"/>
          <w:szCs w:val="22"/>
        </w:rPr>
        <w:t xml:space="preserve">It should be noted </w:t>
      </w:r>
      <w:r w:rsidR="00DF4541">
        <w:rPr>
          <w:sz w:val="22"/>
          <w:szCs w:val="22"/>
        </w:rPr>
        <w:t xml:space="preserve">that </w:t>
      </w:r>
      <m:oMath>
        <m:func>
          <m:funcPr>
            <m:ctrlPr>
              <w:rPr>
                <w:rFonts w:ascii="Cambria Math" w:hAnsi="Cambria Math"/>
                <w:i/>
                <w:iCs/>
                <w:sz w:val="22"/>
                <w:szCs w:val="22"/>
              </w:rPr>
            </m:ctrlPr>
          </m:funcPr>
          <m:fName>
            <m:r>
              <m:rPr>
                <m:sty m:val="p"/>
              </m:rPr>
              <w:rPr>
                <w:rFonts w:ascii="Cambria Math" w:hAnsi="Cambria Math"/>
                <w:sz w:val="22"/>
                <w:szCs w:val="22"/>
              </w:rPr>
              <m:t>max</m:t>
            </m:r>
          </m:fName>
          <m:e>
            <m:d>
              <m:dPr>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m:t>
                    </m:r>
                  </m:sub>
                </m:sSub>
              </m:e>
            </m:d>
          </m:e>
        </m:func>
        <m:r>
          <w:rPr>
            <w:rFonts w:ascii="Cambria Math" w:hAnsi="Cambria Math"/>
            <w:sz w:val="22"/>
            <w:szCs w:val="22"/>
          </w:rPr>
          <m:t>=</m:t>
        </m:r>
        <m:sSup>
          <m:sSupPr>
            <m:ctrlPr>
              <w:rPr>
                <w:rFonts w:ascii="Cambria Math" w:hAnsi="Cambria Math"/>
                <w:i/>
                <w:iCs/>
                <w:sz w:val="22"/>
                <w:szCs w:val="22"/>
              </w:rPr>
            </m:ctrlPr>
          </m:sSupPr>
          <m:e>
            <m:r>
              <w:rPr>
                <w:rFonts w:ascii="Cambria Math" w:hAnsi="Cambria Math"/>
                <w:sz w:val="22"/>
                <w:szCs w:val="22"/>
              </w:rPr>
              <m:t>2.1551</m:t>
            </m:r>
          </m:e>
          <m:sup>
            <m:r>
              <w:rPr>
                <w:rFonts w:ascii="Cambria Math" w:hAnsi="Cambria Math"/>
                <w:sz w:val="22"/>
                <w:szCs w:val="22"/>
              </w:rPr>
              <m:t>∘</m:t>
            </m:r>
          </m:sup>
        </m:sSup>
        <m:r>
          <w:rPr>
            <w:rFonts w:ascii="Cambria Math" w:hAnsi="Cambria Math"/>
            <w:sz w:val="22"/>
            <w:szCs w:val="22"/>
          </w:rPr>
          <m:t> </m:t>
        </m:r>
      </m:oMath>
      <w:r w:rsidR="00DF4541">
        <w:rPr>
          <w:sz w:val="22"/>
          <w:szCs w:val="22"/>
        </w:rPr>
        <w:t>is</w:t>
      </w:r>
      <w:r w:rsidR="00A04599" w:rsidRPr="00C03650">
        <w:rPr>
          <w:sz w:val="22"/>
          <w:szCs w:val="22"/>
        </w:rPr>
        <w:t xml:space="preserve"> the maximum normalized angular </w:t>
      </w:r>
      <w:r w:rsidR="00A04599" w:rsidRPr="004E602D">
        <w:rPr>
          <w:sz w:val="22"/>
          <w:szCs w:val="22"/>
        </w:rPr>
        <w:t>offset of</w:t>
      </w:r>
      <w:r w:rsidR="00A04599" w:rsidRPr="00C03650">
        <w:rPr>
          <w:sz w:val="22"/>
          <w:szCs w:val="22"/>
        </w:rPr>
        <w:t xml:space="preserve"> the rays </w:t>
      </w:r>
      <w:r w:rsidR="007C58CB">
        <w:rPr>
          <w:sz w:val="22"/>
          <w:szCs w:val="22"/>
        </w:rPr>
        <w:t>according to</w:t>
      </w:r>
      <w:r w:rsidR="00A04599" w:rsidRPr="00C03650">
        <w:rPr>
          <w:sz w:val="22"/>
          <w:szCs w:val="22"/>
        </w:rPr>
        <w:t xml:space="preserve"> Table 7.5-3</w:t>
      </w:r>
      <w:r>
        <w:rPr>
          <w:sz w:val="22"/>
          <w:szCs w:val="22"/>
        </w:rPr>
        <w:t xml:space="preserve"> </w:t>
      </w:r>
      <w:r w:rsidR="00F42622">
        <w:rPr>
          <w:sz w:val="22"/>
          <w:szCs w:val="22"/>
        </w:rPr>
        <w:t>[2</w:t>
      </w:r>
      <w:r>
        <w:rPr>
          <w:sz w:val="22"/>
          <w:szCs w:val="22"/>
        </w:rPr>
        <w:t>]</w:t>
      </w:r>
      <w:r w:rsidR="00A04599" w:rsidRPr="00C03650">
        <w:rPr>
          <w:sz w:val="22"/>
          <w:szCs w:val="22"/>
        </w:rPr>
        <w:t>.</w:t>
      </w:r>
    </w:p>
    <w:p w14:paraId="69329E2A" w14:textId="68AB51DD" w:rsidR="00670A65" w:rsidRPr="00A11041" w:rsidRDefault="003E7E0A" w:rsidP="001556E9">
      <w:pPr>
        <w:spacing w:after="0"/>
        <w:ind w:firstLine="288"/>
        <w:contextualSpacing/>
        <w:jc w:val="both"/>
        <w:rPr>
          <w:rFonts w:eastAsiaTheme="minorEastAsia"/>
        </w:rPr>
      </w:pPr>
      <w:r>
        <w:rPr>
          <w:sz w:val="22"/>
          <w:szCs w:val="22"/>
        </w:rPr>
        <w:t xml:space="preserve">The </w:t>
      </w:r>
      <w:r w:rsidR="00FF2515">
        <w:rPr>
          <w:sz w:val="22"/>
          <w:szCs w:val="22"/>
        </w:rPr>
        <w:t xml:space="preserve">cluster-wise </w:t>
      </w:r>
      <w:r>
        <w:rPr>
          <w:sz w:val="22"/>
          <w:szCs w:val="22"/>
        </w:rPr>
        <w:t xml:space="preserve">angular spread </w:t>
      </w:r>
      <w:r w:rsidR="0025681C">
        <w:rPr>
          <w:sz w:val="22"/>
          <w:szCs w:val="22"/>
        </w:rPr>
        <w:t xml:space="preserve">perceived by a </w:t>
      </w:r>
      <w:r w:rsidR="00FF2515">
        <w:rPr>
          <w:sz w:val="22"/>
          <w:szCs w:val="22"/>
        </w:rPr>
        <w:t>specific</w:t>
      </w:r>
      <w:r w:rsidR="0025681C">
        <w:rPr>
          <w:sz w:val="22"/>
          <w:szCs w:val="22"/>
        </w:rPr>
        <w:t xml:space="preserve"> Tx array element </w:t>
      </w:r>
      <w:r w:rsidR="0025681C" w:rsidRPr="000D0B3D">
        <w:rPr>
          <w:rFonts w:eastAsiaTheme="minorHAnsi"/>
          <w:kern w:val="2"/>
          <w:sz w:val="22"/>
          <w:szCs w:val="22"/>
          <w14:ligatures w14:val="standardContextual"/>
        </w:rPr>
        <w:t>is</w:t>
      </w:r>
      <w:r w:rsidRPr="000D0B3D">
        <w:rPr>
          <w:rFonts w:eastAsiaTheme="minorHAnsi"/>
          <w:kern w:val="2"/>
          <w:sz w:val="22"/>
          <w:szCs w:val="22"/>
          <w14:ligatures w14:val="standardContextual"/>
        </w:rPr>
        <w:t xml:space="preserve"> </w:t>
      </w:r>
      <w:r w:rsidR="00471094" w:rsidRPr="000D0B3D">
        <w:rPr>
          <w:rFonts w:eastAsiaTheme="minorHAnsi"/>
          <w:kern w:val="2"/>
          <w:sz w:val="22"/>
          <w:szCs w:val="22"/>
          <w14:ligatures w14:val="standardContextual"/>
        </w:rPr>
        <w:t>a</w:t>
      </w:r>
      <w:r w:rsidR="00471094" w:rsidRPr="00EE6970">
        <w:rPr>
          <w:rFonts w:eastAsiaTheme="minorHAnsi"/>
          <w:kern w:val="2"/>
          <w:sz w:val="22"/>
          <w:szCs w:val="22"/>
          <w14:ligatures w14:val="standardContextual"/>
        </w:rPr>
        <w:t xml:space="preserve"> </w:t>
      </w:r>
      <w:r w:rsidR="00924B1B" w:rsidRPr="00EE6970">
        <w:rPr>
          <w:rFonts w:eastAsiaTheme="minorHAnsi"/>
          <w:kern w:val="2"/>
          <w:sz w:val="22"/>
          <w:szCs w:val="22"/>
          <w14:ligatures w14:val="standardContextual"/>
        </w:rPr>
        <w:t xml:space="preserve">function of the </w:t>
      </w:r>
      <w:r w:rsidR="00FF2515">
        <w:rPr>
          <w:rFonts w:eastAsiaTheme="minorHAnsi"/>
          <w:kern w:val="2"/>
          <w:sz w:val="22"/>
          <w:szCs w:val="22"/>
          <w14:ligatures w14:val="standardContextual"/>
        </w:rPr>
        <w:t xml:space="preserve">cluster </w:t>
      </w:r>
      <w:r w:rsidR="00924B1B">
        <w:rPr>
          <w:rFonts w:eastAsiaTheme="minorHAnsi"/>
          <w:kern w:val="2"/>
          <w:sz w:val="22"/>
          <w:szCs w:val="22"/>
          <w14:ligatures w14:val="standardContextual"/>
        </w:rPr>
        <w:t xml:space="preserve">location </w:t>
      </w:r>
      <w:r w:rsidR="00FF2515" w:rsidRPr="00EE6970">
        <w:rPr>
          <w:sz w:val="22"/>
          <w:szCs w:val="22"/>
        </w:rPr>
        <w:t xml:space="preserve">in addition to the parameters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m:t>
            </m:r>
          </m:sub>
        </m:sSub>
      </m:oMath>
      <w:r w:rsidR="00FF2515" w:rsidRPr="00EE6970">
        <w:rPr>
          <w:sz w:val="22"/>
          <w:szCs w:val="22"/>
        </w:rPr>
        <w:t xml:space="preserve"> and </w:t>
      </w:r>
      <m:oMath>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ASD</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ASA</m:t>
            </m:r>
          </m:sub>
        </m:sSub>
      </m:oMath>
      <w:r w:rsidR="00924B1B">
        <w:rPr>
          <w:sz w:val="22"/>
          <w:szCs w:val="22"/>
        </w:rPr>
        <w:t>.</w:t>
      </w:r>
      <w:r w:rsidR="0025681C">
        <w:rPr>
          <w:sz w:val="22"/>
          <w:szCs w:val="22"/>
        </w:rPr>
        <w:t xml:space="preserve"> </w:t>
      </w:r>
      <w:r w:rsidR="00670A65" w:rsidRPr="00EE6970">
        <w:rPr>
          <w:sz w:val="22"/>
          <w:szCs w:val="22"/>
        </w:rPr>
        <w:t xml:space="preserve">As an illustration, </w:t>
      </w:r>
      <w:r w:rsidR="00670A65">
        <w:rPr>
          <w:sz w:val="22"/>
          <w:szCs w:val="22"/>
        </w:rPr>
        <w:t>l</w:t>
      </w:r>
      <w:r w:rsidR="00670A65" w:rsidRPr="00EE6970">
        <w:rPr>
          <w:sz w:val="22"/>
          <w:szCs w:val="22"/>
        </w:rPr>
        <w:t xml:space="preserve">et </w:t>
      </w:r>
      <m:oMath>
        <m:sSub>
          <m:sSubPr>
            <m:ctrlPr>
              <w:rPr>
                <w:rFonts w:ascii="Cambria Math" w:hAnsi="Cambria Math"/>
                <w:i/>
                <w:iCs/>
                <w:sz w:val="22"/>
                <w:szCs w:val="22"/>
              </w:rPr>
            </m:ctrlPr>
          </m:sSubPr>
          <m:e>
            <m:r>
              <w:rPr>
                <w:rFonts w:ascii="Cambria Math" w:hAnsi="Cambria Math"/>
                <w:sz w:val="22"/>
                <w:szCs w:val="22"/>
              </w:rPr>
              <m:t>O</m:t>
            </m:r>
          </m:e>
          <m:sub>
            <m:r>
              <w:rPr>
                <w:rFonts w:ascii="Cambria Math" w:hAnsi="Cambria Math"/>
                <w:sz w:val="22"/>
                <w:szCs w:val="22"/>
              </w:rPr>
              <m:t>1</m:t>
            </m:r>
          </m:sub>
        </m:sSub>
      </m:oMath>
      <w:r w:rsidR="00670A65" w:rsidRPr="00EE6970">
        <w:rPr>
          <w:sz w:val="22"/>
          <w:szCs w:val="22"/>
        </w:rPr>
        <w:t xml:space="preserve"> denote the cluster center which is at a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tx,</m:t>
            </m:r>
            <m:sSub>
              <m:sSubPr>
                <m:ctrlPr>
                  <w:rPr>
                    <w:rFonts w:ascii="Cambria Math" w:hAnsi="Cambria Math"/>
                    <w:i/>
                    <w:iCs/>
                    <w:sz w:val="22"/>
                    <w:szCs w:val="22"/>
                  </w:rPr>
                </m:ctrlPr>
              </m:sSubPr>
              <m:e>
                <m:r>
                  <w:rPr>
                    <w:rFonts w:ascii="Cambria Math" w:hAnsi="Cambria Math"/>
                    <w:sz w:val="22"/>
                    <w:szCs w:val="22"/>
                  </w:rPr>
                  <m:t>n</m:t>
                </m:r>
              </m:e>
              <m:sub>
                <m:r>
                  <w:rPr>
                    <w:rFonts w:ascii="Cambria Math" w:hAnsi="Cambria Math"/>
                    <w:sz w:val="22"/>
                    <w:szCs w:val="22"/>
                  </w:rPr>
                  <m:t>1</m:t>
                </m:r>
              </m:sub>
            </m:sSub>
            <m:r>
              <w:rPr>
                <w:rFonts w:ascii="Cambria Math" w:hAnsi="Cambria Math"/>
                <w:sz w:val="22"/>
                <w:szCs w:val="22"/>
              </w:rPr>
              <m:t> </m:t>
            </m:r>
          </m:sub>
        </m:sSub>
      </m:oMath>
      <w:r w:rsidR="00670A65" w:rsidRPr="00EE6970">
        <w:rPr>
          <w:sz w:val="22"/>
          <w:szCs w:val="22"/>
        </w:rPr>
        <w:t>from the Tx element</w:t>
      </w:r>
      <w:r w:rsidR="00670A65">
        <w:rPr>
          <w:sz w:val="22"/>
          <w:szCs w:val="22"/>
        </w:rPr>
        <w:t xml:space="preserve"> </w:t>
      </w:r>
      <m:oMath>
        <m:r>
          <w:rPr>
            <w:rFonts w:ascii="Cambria Math" w:hAnsi="Cambria Math"/>
            <w:sz w:val="22"/>
            <w:szCs w:val="22"/>
          </w:rPr>
          <m:t>u</m:t>
        </m:r>
      </m:oMath>
      <w:r w:rsidR="00670A65" w:rsidRPr="00EE6970">
        <w:rPr>
          <w:sz w:val="22"/>
          <w:szCs w:val="22"/>
        </w:rPr>
        <w:t xml:space="preserve"> where the cluster-wise angular spread is </w:t>
      </w:r>
      <m:oMath>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ASD</m:t>
            </m:r>
          </m:sub>
        </m:sSub>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Max</m:t>
            </m:r>
          </m:sub>
        </m:sSub>
      </m:oMath>
      <w:r w:rsidR="00670A65">
        <w:rPr>
          <w:iCs/>
          <w:sz w:val="22"/>
          <w:szCs w:val="22"/>
        </w:rPr>
        <w:t xml:space="preserve"> as shown in Fig</w:t>
      </w:r>
      <w:proofErr w:type="spellStart"/>
      <w:r w:rsidR="00247EFF">
        <w:rPr>
          <w:iCs/>
          <w:sz w:val="22"/>
          <w:szCs w:val="22"/>
        </w:rPr>
        <w:t>ure</w:t>
      </w:r>
      <w:proofErr w:type="spellEnd"/>
      <w:r w:rsidR="00247EFF">
        <w:rPr>
          <w:iCs/>
          <w:sz w:val="22"/>
          <w:szCs w:val="22"/>
        </w:rPr>
        <w:t xml:space="preserve"> </w:t>
      </w:r>
      <w:r w:rsidR="008D3558">
        <w:rPr>
          <w:iCs/>
          <w:sz w:val="22"/>
          <w:szCs w:val="22"/>
        </w:rPr>
        <w:t>4 (</w:t>
      </w:r>
      <w:r w:rsidR="00670A65">
        <w:rPr>
          <w:iCs/>
          <w:sz w:val="22"/>
          <w:szCs w:val="22"/>
        </w:rPr>
        <w:t>b</w:t>
      </w:r>
      <w:r w:rsidR="008D3558">
        <w:rPr>
          <w:iCs/>
          <w:sz w:val="22"/>
          <w:szCs w:val="22"/>
        </w:rPr>
        <w:t>)</w:t>
      </w:r>
      <w:r w:rsidR="00670A65">
        <w:rPr>
          <w:iCs/>
          <w:sz w:val="22"/>
          <w:szCs w:val="22"/>
        </w:rPr>
        <w:t>.</w:t>
      </w:r>
      <w:r w:rsidR="00670A65">
        <w:rPr>
          <w:sz w:val="22"/>
          <w:szCs w:val="22"/>
        </w:rPr>
        <w:t xml:space="preserve"> </w:t>
      </w:r>
      <w:r w:rsidR="00670A65" w:rsidRPr="00EE6970">
        <w:rPr>
          <w:rFonts w:eastAsiaTheme="minorEastAsia"/>
          <w:sz w:val="22"/>
          <w:szCs w:val="22"/>
        </w:rPr>
        <w:t xml:space="preserve"> For simplicity, we assume that </w:t>
      </w:r>
      <w:r w:rsidR="00670A65" w:rsidRPr="004437DC">
        <w:rPr>
          <w:sz w:val="22"/>
          <w:szCs w:val="22"/>
        </w:rPr>
        <w:t>Tx element</w:t>
      </w:r>
      <w:r w:rsidR="00670A65" w:rsidRPr="00EE6970">
        <w:rPr>
          <w:sz w:val="22"/>
          <w:szCs w:val="22"/>
        </w:rPr>
        <w:t xml:space="preserve"> </w:t>
      </w:r>
      <m:oMath>
        <m:r>
          <w:rPr>
            <w:rFonts w:ascii="Cambria Math" w:hAnsi="Cambria Math"/>
            <w:sz w:val="22"/>
            <w:szCs w:val="22"/>
          </w:rPr>
          <m:t>u</m:t>
        </m:r>
      </m:oMath>
      <w:r w:rsidR="00670A65" w:rsidRPr="00EE6970">
        <w:rPr>
          <w:sz w:val="22"/>
          <w:szCs w:val="22"/>
        </w:rPr>
        <w:t xml:space="preserve"> is aligned with the cluster reference direction</w:t>
      </w:r>
      <m:oMath>
        <m:r>
          <w:rPr>
            <w:rFonts w:ascii="Cambria Math" w:hAnsi="Cambria Math"/>
            <w:sz w:val="22"/>
            <w:szCs w:val="22"/>
          </w:rPr>
          <m:t>.</m:t>
        </m:r>
      </m:oMath>
      <w:r w:rsidR="00670A65">
        <w:rPr>
          <w:rFonts w:eastAsiaTheme="minorEastAsia"/>
          <w:iCs/>
          <w:sz w:val="22"/>
          <w:szCs w:val="22"/>
        </w:rPr>
        <w:t xml:space="preserve"> For instance,  if the cluster is centred at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O</m:t>
            </m:r>
          </m:e>
          <m:sub>
            <m:r>
              <w:rPr>
                <w:rFonts w:ascii="Cambria Math" w:eastAsiaTheme="minorEastAsia" w:hAnsi="Cambria Math"/>
                <w:sz w:val="22"/>
                <w:szCs w:val="22"/>
              </w:rPr>
              <m:t>2</m:t>
            </m:r>
          </m:sub>
        </m:sSub>
      </m:oMath>
      <w:r w:rsidR="00670A65">
        <w:rPr>
          <w:rFonts w:eastAsiaTheme="minorEastAsia"/>
          <w:iCs/>
          <w:sz w:val="22"/>
          <w:szCs w:val="22"/>
        </w:rPr>
        <w:t xml:space="preserve">, which is at a distance of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d</m:t>
            </m:r>
          </m:e>
          <m:sub>
            <m:r>
              <w:rPr>
                <w:rFonts w:ascii="Cambria Math" w:eastAsiaTheme="minorEastAsia" w:hAnsi="Cambria Math"/>
                <w:sz w:val="22"/>
                <w:szCs w:val="22"/>
              </w:rPr>
              <m:t>tx,</m:t>
            </m:r>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sub>
        </m:sSub>
      </m:oMath>
      <w:r w:rsidR="00670A65">
        <w:rPr>
          <w:rFonts w:eastAsiaTheme="minorEastAsia"/>
          <w:iCs/>
          <w:sz w:val="22"/>
          <w:szCs w:val="22"/>
        </w:rPr>
        <w:t xml:space="preserve"> from the Tx center, the corresponding cluster-wise angular spread of rays is denoted by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ϕ</m:t>
            </m:r>
          </m:e>
          <m:sub>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r>
              <w:rPr>
                <w:rFonts w:ascii="Cambria Math" w:eastAsiaTheme="minorEastAsia" w:hAnsi="Cambria Math"/>
                <w:sz w:val="22"/>
                <w:szCs w:val="22"/>
              </w:rPr>
              <m:t>,m,u</m:t>
            </m:r>
          </m:sub>
        </m:sSub>
      </m:oMath>
      <w:r w:rsidR="00670A65">
        <w:rPr>
          <w:rFonts w:eastAsiaTheme="minorEastAsia"/>
          <w:iCs/>
          <w:sz w:val="22"/>
          <w:szCs w:val="22"/>
        </w:rPr>
        <w:t xml:space="preserve"> as shown in Fig</w:t>
      </w:r>
      <w:proofErr w:type="spellStart"/>
      <w:r w:rsidR="00247EFF">
        <w:rPr>
          <w:rFonts w:eastAsiaTheme="minorEastAsia"/>
          <w:iCs/>
          <w:sz w:val="22"/>
          <w:szCs w:val="22"/>
        </w:rPr>
        <w:t>ure</w:t>
      </w:r>
      <w:proofErr w:type="spellEnd"/>
      <w:r w:rsidR="00670A65">
        <w:rPr>
          <w:rFonts w:eastAsiaTheme="minorEastAsia"/>
          <w:iCs/>
          <w:sz w:val="22"/>
          <w:szCs w:val="22"/>
        </w:rPr>
        <w:t xml:space="preserve"> </w:t>
      </w:r>
      <w:r w:rsidR="005475F0">
        <w:rPr>
          <w:rFonts w:eastAsiaTheme="minorEastAsia"/>
          <w:iCs/>
          <w:sz w:val="22"/>
          <w:szCs w:val="22"/>
        </w:rPr>
        <w:t>4 (b)</w:t>
      </w:r>
      <w:r w:rsidR="00670A65">
        <w:rPr>
          <w:rFonts w:eastAsiaTheme="minorEastAsia"/>
          <w:iCs/>
          <w:sz w:val="22"/>
          <w:szCs w:val="22"/>
        </w:rPr>
        <w:t>. In Fig</w:t>
      </w:r>
      <w:r w:rsidR="00247EFF">
        <w:rPr>
          <w:rFonts w:eastAsiaTheme="minorEastAsia"/>
          <w:iCs/>
          <w:sz w:val="22"/>
          <w:szCs w:val="22"/>
        </w:rPr>
        <w:t>ure</w:t>
      </w:r>
      <w:r w:rsidR="00670A65">
        <w:rPr>
          <w:rFonts w:eastAsiaTheme="minorEastAsia"/>
          <w:iCs/>
          <w:sz w:val="22"/>
          <w:szCs w:val="22"/>
        </w:rPr>
        <w:t xml:space="preserve"> </w:t>
      </w:r>
      <w:r w:rsidR="005475F0">
        <w:rPr>
          <w:rFonts w:eastAsiaTheme="minorEastAsia"/>
          <w:iCs/>
          <w:sz w:val="22"/>
          <w:szCs w:val="22"/>
        </w:rPr>
        <w:t>4 (</w:t>
      </w:r>
      <w:r w:rsidR="00670A65">
        <w:rPr>
          <w:rFonts w:eastAsiaTheme="minorEastAsia"/>
          <w:iCs/>
          <w:sz w:val="22"/>
          <w:szCs w:val="22"/>
        </w:rPr>
        <w:t>c</w:t>
      </w:r>
      <w:r w:rsidR="005475F0">
        <w:rPr>
          <w:rFonts w:eastAsiaTheme="minorEastAsia"/>
          <w:iCs/>
          <w:sz w:val="22"/>
          <w:szCs w:val="22"/>
        </w:rPr>
        <w:t>)</w:t>
      </w:r>
      <w:r w:rsidR="00670A65">
        <w:rPr>
          <w:rFonts w:eastAsiaTheme="minorEastAsia"/>
          <w:iCs/>
          <w:sz w:val="22"/>
          <w:szCs w:val="22"/>
        </w:rPr>
        <w:t xml:space="preserve">, the maximum cluster-wise angular spread </w:t>
      </w:r>
      <m:oMath>
        <m:func>
          <m:funcPr>
            <m:ctrlPr>
              <w:rPr>
                <w:rFonts w:ascii="Cambria Math" w:eastAsiaTheme="minorEastAsia" w:hAnsi="Cambria Math"/>
                <w:i/>
                <w:iCs/>
                <w:sz w:val="22"/>
                <w:szCs w:val="22"/>
              </w:rPr>
            </m:ctrlPr>
          </m:funcPr>
          <m:fName>
            <m:r>
              <m:rPr>
                <m:sty m:val="p"/>
              </m:rPr>
              <w:rPr>
                <w:rFonts w:ascii="Cambria Math" w:eastAsiaTheme="minorEastAsia" w:hAnsi="Cambria Math"/>
                <w:sz w:val="22"/>
                <w:szCs w:val="22"/>
              </w:rPr>
              <m:t>max</m:t>
            </m:r>
          </m:fName>
          <m:e>
            <m:sSub>
              <m:sSubPr>
                <m:ctrlPr>
                  <w:rPr>
                    <w:rFonts w:ascii="Cambria Math" w:eastAsiaTheme="minorEastAsia" w:hAnsi="Cambria Math"/>
                    <w:i/>
                    <w:iCs/>
                    <w:sz w:val="22"/>
                    <w:szCs w:val="22"/>
                  </w:rPr>
                </m:ctrlPr>
              </m:sSubPr>
              <m:e>
                <m:r>
                  <w:rPr>
                    <w:rFonts w:ascii="Cambria Math" w:eastAsiaTheme="minorEastAsia" w:hAnsi="Cambria Math"/>
                    <w:sz w:val="22"/>
                    <w:szCs w:val="22"/>
                  </w:rPr>
                  <m:t>(ϕ</m:t>
                </m:r>
              </m:e>
              <m:sub>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r>
                  <w:rPr>
                    <w:rFonts w:ascii="Cambria Math" w:eastAsiaTheme="minorEastAsia" w:hAnsi="Cambria Math"/>
                    <w:sz w:val="22"/>
                    <w:szCs w:val="22"/>
                  </w:rPr>
                  <m:t>,m,u</m:t>
                </m:r>
              </m:sub>
            </m:sSub>
            <m:r>
              <w:rPr>
                <w:rFonts w:ascii="Cambria Math" w:eastAsiaTheme="minorEastAsia" w:hAnsi="Cambria Math"/>
                <w:sz w:val="22"/>
                <w:szCs w:val="22"/>
              </w:rPr>
              <m:t>)</m:t>
            </m:r>
          </m:e>
        </m:func>
      </m:oMath>
      <w:r w:rsidR="00670A65">
        <w:rPr>
          <w:rFonts w:eastAsiaTheme="minorEastAsia"/>
          <w:iCs/>
          <w:sz w:val="22"/>
          <w:szCs w:val="22"/>
        </w:rPr>
        <w:t xml:space="preserve"> is plotted as a function of the distance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d</m:t>
            </m:r>
          </m:e>
          <m:sub>
            <m:r>
              <w:rPr>
                <w:rFonts w:ascii="Cambria Math" w:eastAsiaTheme="minorEastAsia" w:hAnsi="Cambria Math"/>
                <w:sz w:val="22"/>
                <w:szCs w:val="22"/>
              </w:rPr>
              <m:t>tx,</m:t>
            </m:r>
            <m:sSub>
              <m:sSubPr>
                <m:ctrlPr>
                  <w:rPr>
                    <w:rFonts w:ascii="Cambria Math" w:eastAsiaTheme="minorEastAsia" w:hAnsi="Cambria Math"/>
                    <w:i/>
                    <w:iCs/>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2</m:t>
                </m:r>
              </m:sub>
            </m:sSub>
          </m:sub>
        </m:sSub>
      </m:oMath>
      <w:r w:rsidR="00670A65">
        <w:rPr>
          <w:rFonts w:eastAsiaTheme="minorEastAsia"/>
          <w:iCs/>
          <w:sz w:val="22"/>
          <w:szCs w:val="22"/>
        </w:rPr>
        <w:t xml:space="preserve">. Clearly, as distance increases, we can see that the corresponding cluster-wise angular spread decreases. Furthermore, for a given distance, as the value of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C</m:t>
            </m:r>
          </m:e>
          <m:sub>
            <m:r>
              <w:rPr>
                <w:rFonts w:ascii="Cambria Math" w:eastAsiaTheme="minorEastAsia" w:hAnsi="Cambria Math"/>
                <w:sz w:val="22"/>
                <w:szCs w:val="22"/>
              </w:rPr>
              <m:t>ASD</m:t>
            </m:r>
          </m:sub>
        </m:sSub>
      </m:oMath>
      <w:r w:rsidR="00670A65">
        <w:rPr>
          <w:rFonts w:eastAsiaTheme="minorEastAsia"/>
          <w:iCs/>
          <w:sz w:val="22"/>
          <w:szCs w:val="22"/>
        </w:rPr>
        <w:t xml:space="preserve"> increases, the cluster-wise angular spread increases.</w:t>
      </w:r>
    </w:p>
    <w:p w14:paraId="2ACDC735" w14:textId="77777777" w:rsidR="00A04599" w:rsidRDefault="00A04599" w:rsidP="001556E9">
      <w:pPr>
        <w:spacing w:after="0"/>
        <w:contextualSpacing/>
        <w:jc w:val="both"/>
        <w:rPr>
          <w:sz w:val="22"/>
          <w:szCs w:val="22"/>
        </w:rPr>
      </w:pPr>
    </w:p>
    <w:p w14:paraId="44443F1B" w14:textId="1EFE6DEF" w:rsidR="00613F27" w:rsidRPr="00253EF3" w:rsidRDefault="00613F27" w:rsidP="001556E9">
      <w:pPr>
        <w:pStyle w:val="Caption"/>
        <w:spacing w:before="0" w:after="0"/>
        <w:contextualSpacing/>
        <w:jc w:val="center"/>
        <w:rPr>
          <w:rFonts w:eastAsiaTheme="minorHAnsi"/>
          <w:kern w:val="2"/>
          <w:sz w:val="22"/>
          <w:szCs w:val="22"/>
          <w:lang w:val="en-US"/>
          <w14:ligatures w14:val="standardContextual"/>
        </w:rPr>
      </w:pPr>
      <w:r>
        <w:rPr>
          <w:rFonts w:eastAsiaTheme="minorHAnsi"/>
          <w:noProof/>
          <w:kern w:val="2"/>
          <w:sz w:val="22"/>
          <w:szCs w:val="22"/>
          <w:lang w:val="en-US"/>
          <w14:ligatures w14:val="standardContextual"/>
        </w:rPr>
        <w:drawing>
          <wp:inline distT="0" distB="0" distL="0" distR="0" wp14:anchorId="70A70B3B" wp14:editId="1DAD4616">
            <wp:extent cx="6476843" cy="3590277"/>
            <wp:effectExtent l="0" t="0" r="635" b="0"/>
            <wp:docPr id="1035142230" name="Picture 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42230" name="Picture 12" descr="A screenshot of a computer scree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95563" cy="3600654"/>
                    </a:xfrm>
                    <a:prstGeom prst="rect">
                      <a:avLst/>
                    </a:prstGeom>
                    <a:noFill/>
                  </pic:spPr>
                </pic:pic>
              </a:graphicData>
            </a:graphic>
          </wp:inline>
        </w:drawing>
      </w:r>
    </w:p>
    <w:p w14:paraId="4E5CA1CB" w14:textId="0A190627" w:rsidR="00247EFF" w:rsidRDefault="00613F27" w:rsidP="00247EFF">
      <w:pPr>
        <w:pStyle w:val="Caption"/>
        <w:spacing w:before="0" w:after="0"/>
        <w:contextualSpacing/>
        <w:jc w:val="center"/>
      </w:pPr>
      <w:r>
        <w:t xml:space="preserve">Figure </w:t>
      </w:r>
      <w:r w:rsidR="004739E3">
        <w:t>4</w:t>
      </w:r>
      <w:r w:rsidR="00247EFF">
        <w:t xml:space="preserve"> -</w:t>
      </w:r>
      <w:r>
        <w:t xml:space="preserve"> Variation of cluster-wise spread of </w:t>
      </w:r>
      <w:proofErr w:type="spellStart"/>
      <w:r>
        <w:t>AoD</w:t>
      </w:r>
      <w:proofErr w:type="spellEnd"/>
      <w:r>
        <w:t xml:space="preserve"> with distance.</w:t>
      </w:r>
    </w:p>
    <w:p w14:paraId="051AF1AE" w14:textId="77777777" w:rsidR="00247EFF" w:rsidRDefault="00247EFF" w:rsidP="00247EFF">
      <w:pPr>
        <w:pStyle w:val="Caption"/>
        <w:spacing w:before="0" w:after="0"/>
        <w:contextualSpacing/>
        <w:jc w:val="center"/>
      </w:pPr>
    </w:p>
    <w:p w14:paraId="5BF851FE" w14:textId="29E9B314" w:rsidR="00E83636" w:rsidRDefault="00E83636" w:rsidP="005874E9">
      <w:pPr>
        <w:pStyle w:val="Caption"/>
        <w:spacing w:before="0" w:after="0"/>
        <w:contextualSpacing/>
        <w:jc w:val="center"/>
      </w:pPr>
      <w:r>
        <w:t xml:space="preserve">Table </w:t>
      </w:r>
      <w:r>
        <w:rPr>
          <w:b w:val="0"/>
          <w:bCs w:val="0"/>
        </w:rPr>
        <w:fldChar w:fldCharType="begin"/>
      </w:r>
      <w:r>
        <w:instrText xml:space="preserve"> SEQ Table \* ARABIC </w:instrText>
      </w:r>
      <w:r>
        <w:rPr>
          <w:b w:val="0"/>
          <w:bCs w:val="0"/>
        </w:rPr>
        <w:fldChar w:fldCharType="separate"/>
      </w:r>
      <w:r w:rsidR="00094BC0">
        <w:rPr>
          <w:noProof/>
        </w:rPr>
        <w:t>3</w:t>
      </w:r>
      <w:r>
        <w:rPr>
          <w:b w:val="0"/>
          <w:bCs w:val="0"/>
        </w:rPr>
        <w:fldChar w:fldCharType="end"/>
      </w:r>
      <w:r w:rsidR="00247EFF">
        <w:t xml:space="preserve"> -</w:t>
      </w:r>
      <w:r>
        <w:t xml:space="preserve"> Different propagation scenarios and their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ASD</m:t>
            </m:r>
          </m:sub>
        </m:sSub>
      </m:oMath>
      <w:r>
        <w:t xml:space="preserve"> values in TR 38.901 </w:t>
      </w:r>
    </w:p>
    <w:tbl>
      <w:tblPr>
        <w:tblStyle w:val="TableGrid"/>
        <w:tblpPr w:leftFromText="180" w:rightFromText="180" w:vertAnchor="text" w:horzAnchor="page" w:tblpX="3391" w:tblpY="17"/>
        <w:tblW w:w="0" w:type="auto"/>
        <w:tblLook w:val="04A0" w:firstRow="1" w:lastRow="0" w:firstColumn="1" w:lastColumn="0" w:noHBand="0" w:noVBand="1"/>
      </w:tblPr>
      <w:tblGrid>
        <w:gridCol w:w="3025"/>
        <w:gridCol w:w="3025"/>
      </w:tblGrid>
      <w:tr w:rsidR="00E83636" w14:paraId="3F5FFC2F" w14:textId="5B31DCB3" w:rsidTr="001D53FB">
        <w:trPr>
          <w:trHeight w:val="260"/>
        </w:trPr>
        <w:tc>
          <w:tcPr>
            <w:tcW w:w="3025" w:type="dxa"/>
            <w:vAlign w:val="center"/>
          </w:tcPr>
          <w:p w14:paraId="606E6473" w14:textId="1E8EED4E" w:rsidR="00E83636" w:rsidRPr="001D53FB" w:rsidRDefault="00E83636" w:rsidP="001556E9">
            <w:pPr>
              <w:spacing w:before="0" w:after="0" w:line="240" w:lineRule="auto"/>
              <w:contextualSpacing/>
              <w:jc w:val="center"/>
              <w:rPr>
                <w:b/>
                <w:bCs/>
              </w:rPr>
            </w:pPr>
            <w:r w:rsidRPr="001D53FB">
              <w:rPr>
                <w:b/>
                <w:bCs/>
              </w:rPr>
              <w:t>Scenario</w:t>
            </w:r>
          </w:p>
        </w:tc>
        <w:tc>
          <w:tcPr>
            <w:tcW w:w="3025" w:type="dxa"/>
          </w:tcPr>
          <w:p w14:paraId="06106E31" w14:textId="6E9B69AC" w:rsidR="00E83636" w:rsidRPr="001D53FB" w:rsidRDefault="00000000" w:rsidP="001556E9">
            <w:pPr>
              <w:spacing w:before="0" w:after="0" w:line="240" w:lineRule="auto"/>
              <w:contextualSpacing/>
              <w:jc w:val="center"/>
              <w:rPr>
                <w:b/>
                <w:bCs/>
              </w:rPr>
            </w:pPr>
            <m:oMathPara>
              <m:oMath>
                <m:sSub>
                  <m:sSubPr>
                    <m:ctrlPr>
                      <w:rPr>
                        <w:rFonts w:ascii="Cambria Math" w:hAnsi="Cambria Math"/>
                        <w:b/>
                        <w:bCs/>
                      </w:rPr>
                    </m:ctrlPr>
                  </m:sSubPr>
                  <m:e>
                    <m:r>
                      <m:rPr>
                        <m:sty m:val="bi"/>
                      </m:rPr>
                      <w:rPr>
                        <w:rFonts w:ascii="Cambria Math" w:hAnsi="Cambria Math"/>
                      </w:rPr>
                      <m:t>C</m:t>
                    </m:r>
                  </m:e>
                  <m:sub>
                    <m:r>
                      <m:rPr>
                        <m:sty m:val="bi"/>
                      </m:rPr>
                      <w:rPr>
                        <w:rFonts w:ascii="Cambria Math" w:hAnsi="Cambria Math"/>
                      </w:rPr>
                      <m:t>ASD</m:t>
                    </m:r>
                  </m:sub>
                </m:sSub>
              </m:oMath>
            </m:oMathPara>
          </w:p>
        </w:tc>
      </w:tr>
      <w:tr w:rsidR="00E83636" w14:paraId="154C6C34" w14:textId="4C07D8F8">
        <w:trPr>
          <w:trHeight w:val="281"/>
        </w:trPr>
        <w:tc>
          <w:tcPr>
            <w:tcW w:w="3025" w:type="dxa"/>
          </w:tcPr>
          <w:p w14:paraId="605A5B42" w14:textId="6C57AFCC" w:rsidR="00E83636" w:rsidRPr="001D53FB" w:rsidRDefault="00E83636" w:rsidP="001556E9">
            <w:pPr>
              <w:spacing w:before="0" w:after="0" w:line="240" w:lineRule="auto"/>
              <w:contextualSpacing/>
              <w:jc w:val="center"/>
            </w:pPr>
            <w:r w:rsidRPr="001D53FB">
              <w:t>Umi-Street Canyon</w:t>
            </w:r>
          </w:p>
        </w:tc>
        <w:tc>
          <w:tcPr>
            <w:tcW w:w="3025" w:type="dxa"/>
          </w:tcPr>
          <w:p w14:paraId="056BD80F" w14:textId="4D8D97DD" w:rsidR="00E83636" w:rsidRPr="001D53FB" w:rsidRDefault="00E83636" w:rsidP="001556E9">
            <w:pPr>
              <w:spacing w:before="0" w:after="0" w:line="240" w:lineRule="auto"/>
              <w:contextualSpacing/>
              <w:jc w:val="center"/>
            </w:pPr>
            <w:r w:rsidRPr="001D53FB">
              <w:t>10</w:t>
            </w:r>
          </w:p>
        </w:tc>
      </w:tr>
      <w:tr w:rsidR="00E83636" w14:paraId="699CCDAD" w14:textId="2E8E4C69">
        <w:trPr>
          <w:trHeight w:val="281"/>
        </w:trPr>
        <w:tc>
          <w:tcPr>
            <w:tcW w:w="3025" w:type="dxa"/>
          </w:tcPr>
          <w:p w14:paraId="2FDFB593" w14:textId="0D2C3479" w:rsidR="00E83636" w:rsidRPr="001D53FB" w:rsidRDefault="00E83636" w:rsidP="001556E9">
            <w:pPr>
              <w:spacing w:before="0" w:after="0" w:line="240" w:lineRule="auto"/>
              <w:contextualSpacing/>
              <w:jc w:val="center"/>
            </w:pPr>
            <w:proofErr w:type="spellStart"/>
            <w:r w:rsidRPr="001D53FB">
              <w:t>UMa</w:t>
            </w:r>
            <w:proofErr w:type="spellEnd"/>
          </w:p>
        </w:tc>
        <w:tc>
          <w:tcPr>
            <w:tcW w:w="3025" w:type="dxa"/>
          </w:tcPr>
          <w:p w14:paraId="34458219" w14:textId="51AB2A9B" w:rsidR="00E83636" w:rsidRPr="001D53FB" w:rsidRDefault="00E83636" w:rsidP="001556E9">
            <w:pPr>
              <w:spacing w:before="0" w:after="0" w:line="240" w:lineRule="auto"/>
              <w:contextualSpacing/>
              <w:jc w:val="center"/>
            </w:pPr>
            <w:r w:rsidRPr="001D53FB">
              <w:t>2</w:t>
            </w:r>
          </w:p>
        </w:tc>
      </w:tr>
      <w:tr w:rsidR="00E83636" w14:paraId="6CABCC03" w14:textId="6E516416">
        <w:trPr>
          <w:trHeight w:val="281"/>
        </w:trPr>
        <w:tc>
          <w:tcPr>
            <w:tcW w:w="3025" w:type="dxa"/>
          </w:tcPr>
          <w:p w14:paraId="3F8B4276" w14:textId="7DC878EC" w:rsidR="00E83636" w:rsidRPr="001D53FB" w:rsidRDefault="00E83636" w:rsidP="001556E9">
            <w:pPr>
              <w:spacing w:before="0" w:after="0" w:line="240" w:lineRule="auto"/>
              <w:contextualSpacing/>
              <w:jc w:val="center"/>
            </w:pPr>
            <w:proofErr w:type="spellStart"/>
            <w:r w:rsidRPr="001D53FB">
              <w:t>RMa</w:t>
            </w:r>
            <w:proofErr w:type="spellEnd"/>
          </w:p>
        </w:tc>
        <w:tc>
          <w:tcPr>
            <w:tcW w:w="3025" w:type="dxa"/>
          </w:tcPr>
          <w:p w14:paraId="5C816FD3" w14:textId="71448FE6" w:rsidR="00E83636" w:rsidRPr="001D53FB" w:rsidRDefault="00E83636" w:rsidP="001556E9">
            <w:pPr>
              <w:spacing w:before="0" w:after="0" w:line="240" w:lineRule="auto"/>
              <w:contextualSpacing/>
              <w:jc w:val="center"/>
            </w:pPr>
            <w:r w:rsidRPr="001D53FB">
              <w:t>2</w:t>
            </w:r>
          </w:p>
        </w:tc>
      </w:tr>
      <w:tr w:rsidR="00E83636" w14:paraId="6475B659" w14:textId="7FFEFEDF">
        <w:trPr>
          <w:trHeight w:val="281"/>
        </w:trPr>
        <w:tc>
          <w:tcPr>
            <w:tcW w:w="3025" w:type="dxa"/>
          </w:tcPr>
          <w:p w14:paraId="15BE918B" w14:textId="29DB88BE" w:rsidR="00E83636" w:rsidRPr="001D53FB" w:rsidRDefault="00E83636" w:rsidP="001556E9">
            <w:pPr>
              <w:spacing w:before="0" w:after="0" w:line="240" w:lineRule="auto"/>
              <w:contextualSpacing/>
              <w:jc w:val="center"/>
            </w:pPr>
            <w:r w:rsidRPr="001D53FB">
              <w:t>Indoor-Office</w:t>
            </w:r>
          </w:p>
        </w:tc>
        <w:tc>
          <w:tcPr>
            <w:tcW w:w="3025" w:type="dxa"/>
          </w:tcPr>
          <w:p w14:paraId="4AE23E1D" w14:textId="02F4AF8A" w:rsidR="00E83636" w:rsidRPr="001D53FB" w:rsidRDefault="00E83636" w:rsidP="001556E9">
            <w:pPr>
              <w:spacing w:before="0" w:after="0" w:line="240" w:lineRule="auto"/>
              <w:contextualSpacing/>
              <w:jc w:val="center"/>
            </w:pPr>
            <w:r w:rsidRPr="001D53FB">
              <w:t>5</w:t>
            </w:r>
          </w:p>
        </w:tc>
      </w:tr>
      <w:tr w:rsidR="00E83636" w14:paraId="62986000" w14:textId="17935FC0">
        <w:trPr>
          <w:trHeight w:val="281"/>
        </w:trPr>
        <w:tc>
          <w:tcPr>
            <w:tcW w:w="3025" w:type="dxa"/>
          </w:tcPr>
          <w:p w14:paraId="12E1700B" w14:textId="1FAC8962" w:rsidR="00E83636" w:rsidRPr="001D53FB" w:rsidRDefault="00E83636" w:rsidP="001556E9">
            <w:pPr>
              <w:spacing w:before="0" w:after="0" w:line="240" w:lineRule="auto"/>
              <w:contextualSpacing/>
              <w:jc w:val="center"/>
            </w:pPr>
            <w:r w:rsidRPr="001D53FB">
              <w:t>Indoor-Factory</w:t>
            </w:r>
          </w:p>
        </w:tc>
        <w:tc>
          <w:tcPr>
            <w:tcW w:w="3025" w:type="dxa"/>
          </w:tcPr>
          <w:p w14:paraId="6D940533" w14:textId="7FEBE3E9" w:rsidR="00E83636" w:rsidRPr="001D53FB" w:rsidRDefault="00E83636" w:rsidP="001556E9">
            <w:pPr>
              <w:spacing w:before="0" w:after="0" w:line="240" w:lineRule="auto"/>
              <w:contextualSpacing/>
              <w:jc w:val="center"/>
            </w:pPr>
            <w:r w:rsidRPr="001D53FB">
              <w:t>5</w:t>
            </w:r>
          </w:p>
        </w:tc>
      </w:tr>
    </w:tbl>
    <w:p w14:paraId="0AA7BE30" w14:textId="0BCD1734" w:rsidR="00E83636" w:rsidRDefault="00E83636" w:rsidP="001556E9">
      <w:pPr>
        <w:spacing w:after="0"/>
        <w:contextualSpacing/>
        <w:jc w:val="both"/>
        <w:rPr>
          <w:sz w:val="22"/>
          <w:szCs w:val="22"/>
        </w:rPr>
      </w:pPr>
    </w:p>
    <w:p w14:paraId="6037F746" w14:textId="55FFE02F" w:rsidR="00E83636" w:rsidRDefault="00E83636" w:rsidP="001556E9">
      <w:pPr>
        <w:spacing w:after="0"/>
        <w:contextualSpacing/>
        <w:jc w:val="both"/>
        <w:rPr>
          <w:sz w:val="22"/>
          <w:szCs w:val="22"/>
        </w:rPr>
      </w:pPr>
    </w:p>
    <w:p w14:paraId="7035D34E" w14:textId="5448510D" w:rsidR="00E83636" w:rsidRPr="00E83636" w:rsidRDefault="00E83636" w:rsidP="001556E9">
      <w:pPr>
        <w:spacing w:after="0"/>
        <w:contextualSpacing/>
      </w:pPr>
    </w:p>
    <w:p w14:paraId="0F45E3E5" w14:textId="755A41BA" w:rsidR="00437595" w:rsidRDefault="00437595" w:rsidP="001556E9">
      <w:pPr>
        <w:spacing w:after="0"/>
        <w:contextualSpacing/>
      </w:pPr>
    </w:p>
    <w:p w14:paraId="7D1F300D" w14:textId="22986CE4" w:rsidR="00B86D14" w:rsidRDefault="00B86D14" w:rsidP="001556E9">
      <w:pPr>
        <w:spacing w:after="0"/>
        <w:contextualSpacing/>
      </w:pPr>
    </w:p>
    <w:p w14:paraId="3C45E689" w14:textId="4C962518" w:rsidR="00B86D14" w:rsidRDefault="00B86D14" w:rsidP="001556E9">
      <w:pPr>
        <w:spacing w:after="0"/>
        <w:contextualSpacing/>
      </w:pPr>
    </w:p>
    <w:p w14:paraId="6F1B4AB7" w14:textId="3719E163" w:rsidR="00B86D14" w:rsidRDefault="00B86D14" w:rsidP="001556E9">
      <w:pPr>
        <w:spacing w:after="0"/>
        <w:contextualSpacing/>
      </w:pPr>
    </w:p>
    <w:p w14:paraId="581F523F" w14:textId="77777777" w:rsidR="00B624CB" w:rsidRDefault="00B624CB" w:rsidP="001556E9">
      <w:pPr>
        <w:spacing w:after="0"/>
        <w:contextualSpacing/>
      </w:pPr>
    </w:p>
    <w:p w14:paraId="633BD077" w14:textId="77777777" w:rsidR="00B86D14" w:rsidRPr="00437595" w:rsidRDefault="00B86D14" w:rsidP="001556E9">
      <w:pPr>
        <w:spacing w:after="0"/>
        <w:contextualSpacing/>
      </w:pPr>
    </w:p>
    <w:p w14:paraId="2A6BF02B" w14:textId="77777777" w:rsidR="00AB79A1" w:rsidRPr="00231954" w:rsidRDefault="00AB79A1" w:rsidP="001556E9">
      <w:pPr>
        <w:pStyle w:val="Heading1"/>
        <w:numPr>
          <w:ilvl w:val="0"/>
          <w:numId w:val="10"/>
        </w:numPr>
        <w:spacing w:before="0" w:after="0"/>
        <w:contextualSpacing/>
        <w:jc w:val="both"/>
        <w:rPr>
          <w:rFonts w:cs="Arial"/>
          <w:smallCaps/>
          <w:lang w:val="en-US"/>
        </w:rPr>
      </w:pPr>
      <w:r w:rsidRPr="00231954">
        <w:rPr>
          <w:rFonts w:cs="Arial"/>
          <w:smallCaps/>
          <w:lang w:val="en-US"/>
        </w:rPr>
        <w:t xml:space="preserve">References </w:t>
      </w:r>
    </w:p>
    <w:p w14:paraId="71928C1E" w14:textId="0ADCA4AA" w:rsidR="00A869C5" w:rsidRDefault="001A2D9C" w:rsidP="001556E9">
      <w:pPr>
        <w:pStyle w:val="ListParagraph"/>
        <w:numPr>
          <w:ilvl w:val="0"/>
          <w:numId w:val="9"/>
        </w:numPr>
        <w:contextualSpacing/>
        <w:rPr>
          <w:rFonts w:ascii="Times" w:eastAsia="SimSun" w:hAnsi="Times" w:cs="Times"/>
          <w:sz w:val="20"/>
          <w:szCs w:val="20"/>
        </w:rPr>
      </w:pPr>
      <w:bookmarkStart w:id="4" w:name="_Ref177913719"/>
      <w:r w:rsidRPr="00366A1D">
        <w:rPr>
          <w:rFonts w:ascii="Times" w:eastAsia="SimSun" w:hAnsi="Times" w:cs="Times"/>
          <w:sz w:val="20"/>
          <w:szCs w:val="20"/>
        </w:rPr>
        <w:t>Chairman’s notes, 3GPP TSG RAN</w:t>
      </w:r>
      <w:r>
        <w:rPr>
          <w:rFonts w:ascii="Times" w:eastAsia="SimSun" w:hAnsi="Times" w:cs="Times"/>
          <w:sz w:val="20"/>
          <w:szCs w:val="20"/>
        </w:rPr>
        <w:t>1</w:t>
      </w:r>
      <w:r w:rsidRPr="00366A1D">
        <w:rPr>
          <w:rFonts w:ascii="Times" w:eastAsia="SimSun" w:hAnsi="Times" w:cs="Times"/>
          <w:sz w:val="20"/>
          <w:szCs w:val="20"/>
        </w:rPr>
        <w:t xml:space="preserve"> Meeting #</w:t>
      </w:r>
      <w:r w:rsidR="00A5100D" w:rsidRPr="00366A1D">
        <w:rPr>
          <w:rFonts w:ascii="Times" w:eastAsia="SimSun" w:hAnsi="Times" w:cs="Times"/>
          <w:sz w:val="20"/>
          <w:szCs w:val="20"/>
        </w:rPr>
        <w:t>11</w:t>
      </w:r>
      <w:r w:rsidR="00A5100D">
        <w:rPr>
          <w:rFonts w:ascii="Times" w:eastAsia="SimSun" w:hAnsi="Times" w:cs="Times"/>
          <w:sz w:val="20"/>
          <w:szCs w:val="20"/>
        </w:rPr>
        <w:t>8</w:t>
      </w:r>
      <w:r>
        <w:rPr>
          <w:rFonts w:ascii="Times" w:eastAsia="SimSun" w:hAnsi="Times" w:cs="Times"/>
          <w:sz w:val="20"/>
          <w:szCs w:val="20"/>
        </w:rPr>
        <w:t xml:space="preserve">, </w:t>
      </w:r>
      <w:r w:rsidR="00931D98" w:rsidRPr="00931D98">
        <w:rPr>
          <w:rFonts w:ascii="Times" w:eastAsia="SimSun" w:hAnsi="Times" w:cs="Times"/>
          <w:sz w:val="20"/>
          <w:szCs w:val="20"/>
        </w:rPr>
        <w:t>Maastricht, N</w:t>
      </w:r>
      <w:r w:rsidR="00931D98">
        <w:rPr>
          <w:rFonts w:ascii="Times" w:eastAsia="SimSun" w:hAnsi="Times" w:cs="Times"/>
          <w:sz w:val="20"/>
          <w:szCs w:val="20"/>
        </w:rPr>
        <w:t>L</w:t>
      </w:r>
      <w:r w:rsidR="00C67753" w:rsidRPr="00C67753">
        <w:rPr>
          <w:rFonts w:ascii="Times" w:eastAsia="SimSun" w:hAnsi="Times" w:cs="Times"/>
          <w:sz w:val="20"/>
          <w:szCs w:val="20"/>
        </w:rPr>
        <w:t xml:space="preserve">, </w:t>
      </w:r>
      <w:proofErr w:type="gramStart"/>
      <w:r w:rsidR="006D56CF">
        <w:rPr>
          <w:rFonts w:ascii="Times" w:eastAsia="SimSun" w:hAnsi="Times" w:cs="Times"/>
          <w:sz w:val="20"/>
          <w:szCs w:val="20"/>
        </w:rPr>
        <w:t>Aug</w:t>
      </w:r>
      <w:r w:rsidR="00C67753" w:rsidRPr="00C67753">
        <w:rPr>
          <w:rFonts w:ascii="Times" w:eastAsia="SimSun" w:hAnsi="Times" w:cs="Times"/>
          <w:sz w:val="20"/>
          <w:szCs w:val="20"/>
        </w:rPr>
        <w:t>,</w:t>
      </w:r>
      <w:proofErr w:type="gramEnd"/>
      <w:r w:rsidR="00C67753" w:rsidRPr="00C67753">
        <w:rPr>
          <w:rFonts w:ascii="Times" w:eastAsia="SimSun" w:hAnsi="Times" w:cs="Times"/>
          <w:sz w:val="20"/>
          <w:szCs w:val="20"/>
        </w:rPr>
        <w:t xml:space="preserve"> 2024</w:t>
      </w:r>
      <w:bookmarkEnd w:id="4"/>
    </w:p>
    <w:p w14:paraId="005659F1" w14:textId="730711FA" w:rsidR="00333848" w:rsidRPr="000D2960" w:rsidRDefault="00F52B58" w:rsidP="001556E9">
      <w:pPr>
        <w:pStyle w:val="ListParagraph"/>
        <w:numPr>
          <w:ilvl w:val="0"/>
          <w:numId w:val="9"/>
        </w:numPr>
        <w:contextualSpacing/>
        <w:jc w:val="both"/>
        <w:rPr>
          <w:rFonts w:ascii="Times" w:eastAsia="SimSun" w:hAnsi="Times" w:cs="Times"/>
          <w:sz w:val="20"/>
          <w:szCs w:val="20"/>
        </w:rPr>
      </w:pPr>
      <w:bookmarkStart w:id="5" w:name="_Ref162624618"/>
      <w:r w:rsidRPr="000D2960">
        <w:rPr>
          <w:rFonts w:ascii="Times" w:eastAsia="SimSun" w:hAnsi="Times" w:cs="Times"/>
          <w:sz w:val="20"/>
          <w:szCs w:val="20"/>
        </w:rPr>
        <w:t xml:space="preserve">3GPP TR 38.901, Technical Specification Group Radio Access Network; Study on channel model for frequencies from 0.5 to 100 GHz, (Release </w:t>
      </w:r>
      <w:r w:rsidR="00D8478B" w:rsidRPr="000D2960">
        <w:rPr>
          <w:rFonts w:ascii="Times" w:eastAsia="SimSun" w:hAnsi="Times" w:cs="Times"/>
          <w:sz w:val="20"/>
          <w:szCs w:val="20"/>
        </w:rPr>
        <w:t>1</w:t>
      </w:r>
      <w:r w:rsidR="00D8478B">
        <w:rPr>
          <w:rFonts w:ascii="Times" w:eastAsia="SimSun" w:hAnsi="Times" w:cs="Times"/>
          <w:sz w:val="20"/>
          <w:szCs w:val="20"/>
        </w:rPr>
        <w:t>8</w:t>
      </w:r>
      <w:r w:rsidRPr="000D2960">
        <w:rPr>
          <w:rFonts w:ascii="Times" w:eastAsia="SimSun" w:hAnsi="Times" w:cs="Times"/>
          <w:sz w:val="20"/>
          <w:szCs w:val="20"/>
        </w:rPr>
        <w:t>)</w:t>
      </w:r>
      <w:bookmarkEnd w:id="5"/>
    </w:p>
    <w:p w14:paraId="0E7D65F6" w14:textId="4F5E571A" w:rsidR="00333848" w:rsidRPr="000D2960" w:rsidRDefault="00333848" w:rsidP="001556E9">
      <w:pPr>
        <w:pStyle w:val="ListParagraph"/>
        <w:numPr>
          <w:ilvl w:val="0"/>
          <w:numId w:val="9"/>
        </w:numPr>
        <w:contextualSpacing/>
        <w:jc w:val="both"/>
        <w:rPr>
          <w:rFonts w:ascii="Times" w:eastAsia="SimSun" w:hAnsi="Times" w:cs="Times"/>
          <w:sz w:val="20"/>
          <w:szCs w:val="20"/>
        </w:rPr>
      </w:pPr>
      <w:r w:rsidRPr="000D2960">
        <w:rPr>
          <w:rFonts w:ascii="Times" w:eastAsia="SimSun" w:hAnsi="Times" w:cs="Times"/>
          <w:sz w:val="20"/>
          <w:szCs w:val="20"/>
        </w:rPr>
        <w:t xml:space="preserve">Y Liu, C Ouyang, Z Wang, J Xu, X u, AL Swindlehurst, “Near-field communications: A comprehensive survey, “ </w:t>
      </w:r>
      <w:hyperlink r:id="rId17" w:history="1">
        <w:r w:rsidRPr="000D2960">
          <w:rPr>
            <w:rStyle w:val="Hyperlink"/>
            <w:rFonts w:ascii="Times" w:eastAsia="SimSun" w:hAnsi="Times" w:cs="Times"/>
            <w:sz w:val="20"/>
            <w:szCs w:val="20"/>
          </w:rPr>
          <w:t>https://arxiv.org/abs/2401.05900</w:t>
        </w:r>
      </w:hyperlink>
      <w:r w:rsidRPr="000D2960">
        <w:rPr>
          <w:rFonts w:ascii="Times" w:eastAsia="SimSun" w:hAnsi="Times" w:cs="Times"/>
          <w:sz w:val="20"/>
          <w:szCs w:val="20"/>
        </w:rPr>
        <w:t xml:space="preserve">, </w:t>
      </w:r>
      <w:r w:rsidRPr="000D2960">
        <w:rPr>
          <w:rFonts w:ascii="Times" w:eastAsia="SimSun" w:hAnsi="Times" w:cs="Times"/>
          <w:sz w:val="20"/>
          <w:szCs w:val="20"/>
          <w:lang w:val="en-GB"/>
        </w:rPr>
        <w:t>Jan. 2024</w:t>
      </w:r>
    </w:p>
    <w:p w14:paraId="3036A2E6" w14:textId="094DFFC9" w:rsidR="00683C6D" w:rsidRDefault="00FA36EC" w:rsidP="001556E9">
      <w:pPr>
        <w:pStyle w:val="ListParagraph"/>
        <w:numPr>
          <w:ilvl w:val="0"/>
          <w:numId w:val="9"/>
        </w:numPr>
        <w:contextualSpacing/>
        <w:jc w:val="both"/>
        <w:rPr>
          <w:rFonts w:ascii="Times" w:eastAsia="SimSun" w:hAnsi="Times" w:cs="Times"/>
          <w:sz w:val="20"/>
          <w:szCs w:val="20"/>
        </w:rPr>
      </w:pPr>
      <w:r w:rsidRPr="000D2960">
        <w:rPr>
          <w:rFonts w:ascii="Times" w:eastAsia="SimSun" w:hAnsi="Times" w:cs="Times"/>
          <w:sz w:val="20"/>
          <w:szCs w:val="20"/>
        </w:rPr>
        <w:t>"WINNER II Channel Models," in Radio Technologies and Concepts for IMT-Advanced, Wiley, 2010, pp.39-92</w:t>
      </w:r>
    </w:p>
    <w:p w14:paraId="256B8E0C" w14:textId="581AAC2A" w:rsidR="00FF7B06" w:rsidRPr="00553884" w:rsidRDefault="00FC0F47" w:rsidP="001556E9">
      <w:pPr>
        <w:pStyle w:val="ListParagraph"/>
        <w:numPr>
          <w:ilvl w:val="0"/>
          <w:numId w:val="9"/>
        </w:numPr>
        <w:contextualSpacing/>
        <w:jc w:val="both"/>
        <w:rPr>
          <w:rFonts w:ascii="Times" w:eastAsia="SimSun" w:hAnsi="Times" w:cs="Times"/>
          <w:sz w:val="20"/>
          <w:szCs w:val="20"/>
        </w:rPr>
      </w:pPr>
      <w:bookmarkStart w:id="6" w:name="_Ref178076275"/>
      <w:r w:rsidRPr="00FC0F47">
        <w:rPr>
          <w:rFonts w:ascii="Times" w:eastAsia="SimSun" w:hAnsi="Times" w:cs="Times"/>
          <w:sz w:val="20"/>
          <w:szCs w:val="20"/>
          <w:lang w:val="en-GB"/>
        </w:rPr>
        <w:t>R1-2402091</w:t>
      </w:r>
      <w:r>
        <w:rPr>
          <w:rFonts w:ascii="Times" w:eastAsia="SimSun" w:hAnsi="Times" w:cs="Times"/>
          <w:sz w:val="20"/>
          <w:szCs w:val="20"/>
          <w:lang w:val="en-GB"/>
        </w:rPr>
        <w:t xml:space="preserve">, </w:t>
      </w:r>
      <w:r w:rsidR="007A1833" w:rsidRPr="007A1833">
        <w:rPr>
          <w:rFonts w:ascii="Times" w:eastAsia="SimSun" w:hAnsi="Times" w:cs="Times"/>
          <w:sz w:val="20"/>
          <w:szCs w:val="20"/>
          <w:lang w:val="en-GB"/>
        </w:rPr>
        <w:t>On Channel Model Extension of TR38.901 for 7-24GHz</w:t>
      </w:r>
      <w:r w:rsidR="007A1833">
        <w:rPr>
          <w:rFonts w:ascii="Times" w:eastAsia="SimSun" w:hAnsi="Times" w:cs="Times"/>
          <w:sz w:val="20"/>
          <w:szCs w:val="20"/>
          <w:lang w:val="en-GB"/>
        </w:rPr>
        <w:t xml:space="preserve">, </w:t>
      </w:r>
      <w:proofErr w:type="spellStart"/>
      <w:r w:rsidR="003D3F4A" w:rsidRPr="003D3F4A">
        <w:rPr>
          <w:rFonts w:ascii="Times" w:eastAsia="SimSun" w:hAnsi="Times" w:cs="Times"/>
          <w:sz w:val="20"/>
          <w:szCs w:val="20"/>
          <w:lang w:val="en-GB"/>
        </w:rPr>
        <w:t>InterDigital</w:t>
      </w:r>
      <w:proofErr w:type="spellEnd"/>
      <w:r w:rsidR="003D3F4A" w:rsidRPr="003D3F4A">
        <w:rPr>
          <w:rFonts w:ascii="Times" w:eastAsia="SimSun" w:hAnsi="Times" w:cs="Times"/>
          <w:sz w:val="20"/>
          <w:szCs w:val="20"/>
          <w:lang w:val="en-GB"/>
        </w:rPr>
        <w:t>, Inc.</w:t>
      </w:r>
      <w:r w:rsidR="003D3F4A">
        <w:rPr>
          <w:rFonts w:ascii="Times" w:eastAsia="SimSun" w:hAnsi="Times" w:cs="Times"/>
          <w:sz w:val="20"/>
          <w:szCs w:val="20"/>
          <w:lang w:val="en-GB"/>
        </w:rPr>
        <w:t xml:space="preserve">, </w:t>
      </w:r>
      <w:r w:rsidR="001C4B68" w:rsidRPr="001C4B68">
        <w:rPr>
          <w:rFonts w:ascii="Times" w:eastAsia="SimSun" w:hAnsi="Times" w:cs="Times"/>
          <w:sz w:val="20"/>
          <w:szCs w:val="20"/>
          <w:lang w:val="en-GB"/>
        </w:rPr>
        <w:t>3GPP TSG RAN Meeting #116-bis</w:t>
      </w:r>
      <w:r w:rsidR="00874E0F">
        <w:rPr>
          <w:rFonts w:ascii="Times" w:eastAsia="SimSun" w:hAnsi="Times" w:cs="Times"/>
          <w:sz w:val="20"/>
          <w:szCs w:val="20"/>
          <w:lang w:val="en-GB"/>
        </w:rPr>
        <w:t xml:space="preserve">, </w:t>
      </w:r>
      <w:r w:rsidR="003E74F2" w:rsidRPr="005874E9">
        <w:rPr>
          <w:rFonts w:ascii="Times" w:eastAsia="SimSun" w:hAnsi="Times" w:cs="Times"/>
          <w:sz w:val="20"/>
          <w:szCs w:val="20"/>
          <w:lang w:val="en-GB"/>
        </w:rPr>
        <w:t>Changsha, P.R. China, April 15</w:t>
      </w:r>
      <w:r w:rsidR="003E74F2" w:rsidRPr="005874E9">
        <w:rPr>
          <w:rFonts w:ascii="Times" w:eastAsia="SimSun" w:hAnsi="Times" w:cs="Times"/>
          <w:sz w:val="20"/>
          <w:szCs w:val="20"/>
          <w:vertAlign w:val="superscript"/>
          <w:lang w:val="en-GB"/>
        </w:rPr>
        <w:t>th</w:t>
      </w:r>
      <w:r w:rsidR="003E74F2" w:rsidRPr="005874E9">
        <w:rPr>
          <w:rFonts w:ascii="Times" w:eastAsia="SimSun" w:hAnsi="Times" w:cs="Times"/>
          <w:sz w:val="20"/>
          <w:szCs w:val="20"/>
          <w:lang w:val="en-GB"/>
        </w:rPr>
        <w:t xml:space="preserve"> - 19</w:t>
      </w:r>
      <w:r w:rsidR="003E74F2" w:rsidRPr="005874E9">
        <w:rPr>
          <w:rFonts w:ascii="Times" w:eastAsia="SimSun" w:hAnsi="Times" w:cs="Times"/>
          <w:sz w:val="20"/>
          <w:szCs w:val="20"/>
          <w:vertAlign w:val="superscript"/>
          <w:lang w:val="en-GB"/>
        </w:rPr>
        <w:t>th</w:t>
      </w:r>
      <w:r w:rsidR="003E74F2" w:rsidRPr="005874E9">
        <w:rPr>
          <w:rFonts w:ascii="Times" w:eastAsia="SimSun" w:hAnsi="Times" w:cs="Times"/>
          <w:sz w:val="20"/>
          <w:szCs w:val="20"/>
          <w:lang w:val="en-GB"/>
        </w:rPr>
        <w:t>, 2024</w:t>
      </w:r>
      <w:bookmarkEnd w:id="6"/>
      <w:r w:rsidRPr="00FC0F47">
        <w:rPr>
          <w:rFonts w:ascii="Times" w:eastAsia="SimSun" w:hAnsi="Times" w:cs="Times"/>
          <w:sz w:val="20"/>
          <w:szCs w:val="20"/>
          <w:lang w:val="en-GB"/>
        </w:rPr>
        <w:t xml:space="preserve"> </w:t>
      </w:r>
    </w:p>
    <w:p w14:paraId="2CC4CCD5" w14:textId="42CBC0B9" w:rsidR="00850A1F" w:rsidRPr="005874E9" w:rsidRDefault="00FF7B06" w:rsidP="005874E9">
      <w:pPr>
        <w:pStyle w:val="ListParagraph"/>
        <w:numPr>
          <w:ilvl w:val="0"/>
          <w:numId w:val="9"/>
        </w:numPr>
        <w:contextualSpacing/>
        <w:jc w:val="both"/>
        <w:rPr>
          <w:rFonts w:ascii="Times" w:hAnsi="Times" w:cs="Times"/>
        </w:rPr>
      </w:pPr>
      <w:bookmarkStart w:id="7" w:name="_Ref178078245"/>
      <w:r w:rsidRPr="005874E9">
        <w:rPr>
          <w:rFonts w:ascii="Times" w:eastAsia="SimSun" w:hAnsi="Times" w:cs="Times"/>
          <w:sz w:val="20"/>
          <w:szCs w:val="20"/>
          <w:lang w:val="en-GB"/>
        </w:rPr>
        <w:t xml:space="preserve">L. Liu et al., “The COST 2100 MIMO channel model,” IEEE Wireless </w:t>
      </w:r>
      <w:proofErr w:type="spellStart"/>
      <w:r w:rsidRPr="005874E9">
        <w:rPr>
          <w:rFonts w:ascii="Times" w:eastAsia="SimSun" w:hAnsi="Times" w:cs="Times"/>
          <w:sz w:val="20"/>
          <w:szCs w:val="20"/>
          <w:lang w:val="en-GB"/>
        </w:rPr>
        <w:t>Commun</w:t>
      </w:r>
      <w:proofErr w:type="spellEnd"/>
      <w:r w:rsidRPr="005874E9">
        <w:rPr>
          <w:rFonts w:ascii="Times" w:eastAsia="SimSun" w:hAnsi="Times" w:cs="Times"/>
          <w:sz w:val="20"/>
          <w:szCs w:val="20"/>
          <w:lang w:val="en-GB"/>
        </w:rPr>
        <w:t>., vol. 19, no. 6, pp. 92–99, Dec. 2012.</w:t>
      </w:r>
      <w:bookmarkEnd w:id="7"/>
    </w:p>
    <w:sectPr w:rsidR="00850A1F" w:rsidRPr="005874E9" w:rsidSect="00F137C0">
      <w:headerReference w:type="even" r:id="rId18"/>
      <w:footerReference w:type="even" r:id="rId19"/>
      <w:footerReference w:type="default" r:id="rId20"/>
      <w:footerReference w:type="first" r:id="rId21"/>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435776" w14:textId="77777777" w:rsidR="00CE4215" w:rsidRDefault="00CE4215">
      <w:r>
        <w:separator/>
      </w:r>
    </w:p>
  </w:endnote>
  <w:endnote w:type="continuationSeparator" w:id="0">
    <w:p w14:paraId="20E5FB4F" w14:textId="77777777" w:rsidR="00CE4215" w:rsidRDefault="00CE4215">
      <w:r>
        <w:continuationSeparator/>
      </w:r>
    </w:p>
  </w:endnote>
  <w:endnote w:type="continuationNotice" w:id="1">
    <w:p w14:paraId="7F379887" w14:textId="77777777" w:rsidR="00CE4215" w:rsidRDefault="00CE42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7354B" w14:textId="07A696FD" w:rsidR="007F2847" w:rsidRPr="00D72689" w:rsidRDefault="000F012A" w:rsidP="00F837DD">
    <w:pPr>
      <w:pStyle w:val="Footer"/>
      <w:framePr w:wrap="around" w:vAnchor="text" w:hAnchor="margin" w:xAlign="right" w:y="1"/>
      <w:rPr>
        <w:rStyle w:val="PageNumber"/>
        <w:lang w:val="en-US"/>
      </w:rPr>
    </w:pPr>
    <w:r w:rsidRPr="00D72689">
      <w:rPr>
        <w:lang w:val="en-US"/>
      </w:rPr>
      <mc:AlternateContent>
        <mc:Choice Requires="wps">
          <w:drawing>
            <wp:anchor distT="0" distB="0" distL="0" distR="0" simplePos="0" relativeHeight="251658240" behindDoc="0" locked="0" layoutInCell="1" allowOverlap="1" wp14:anchorId="4C794321" wp14:editId="420FBDBD">
              <wp:simplePos x="635" y="635"/>
              <wp:positionH relativeFrom="page">
                <wp:align>left</wp:align>
              </wp:positionH>
              <wp:positionV relativeFrom="page">
                <wp:align>bottom</wp:align>
              </wp:positionV>
              <wp:extent cx="4025900" cy="333375"/>
              <wp:effectExtent l="0" t="0" r="12700" b="0"/>
              <wp:wrapNone/>
              <wp:docPr id="2"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794321"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17pt;height:26.2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" filled="f" stroked="f">
              <v:textbox style="mso-fit-shape-to-text:t" inset="20pt,0,0,15pt">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PAGE  </w:instrText>
    </w:r>
    <w:r w:rsidR="007F2847" w:rsidRPr="00D72689">
      <w:rPr>
        <w:rStyle w:val="PageNumber"/>
        <w:lang w:val="en-US"/>
      </w:rPr>
      <w:fldChar w:fldCharType="end"/>
    </w:r>
  </w:p>
  <w:p w14:paraId="3D547F59" w14:textId="77777777" w:rsidR="007F2847" w:rsidRPr="00D72689" w:rsidRDefault="007F2847" w:rsidP="00505E39">
    <w:pPr>
      <w:pStyle w:val="Footer"/>
      <w:ind w:right="360"/>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A0B2DB" w14:textId="3CE24FAE" w:rsidR="007F2847" w:rsidRPr="00D72689" w:rsidRDefault="000F012A" w:rsidP="00450D3B">
    <w:pPr>
      <w:pStyle w:val="Footer"/>
      <w:ind w:right="360"/>
      <w:rPr>
        <w:lang w:val="en-US"/>
      </w:rPr>
    </w:pPr>
    <w:r w:rsidRPr="00D72689">
      <w:rPr>
        <w:lang w:val="en-US"/>
      </w:rPr>
      <mc:AlternateContent>
        <mc:Choice Requires="wps">
          <w:drawing>
            <wp:anchor distT="0" distB="0" distL="0" distR="0" simplePos="0" relativeHeight="251658241" behindDoc="0" locked="0" layoutInCell="1" allowOverlap="1" wp14:anchorId="0256BFF6" wp14:editId="0E1735C8">
              <wp:simplePos x="635" y="635"/>
              <wp:positionH relativeFrom="page">
                <wp:align>left</wp:align>
              </wp:positionH>
              <wp:positionV relativeFrom="page">
                <wp:align>bottom</wp:align>
              </wp:positionV>
              <wp:extent cx="4025900" cy="333375"/>
              <wp:effectExtent l="0" t="0" r="12700" b="0"/>
              <wp:wrapNone/>
              <wp:docPr id="3"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21ABD2D4" w14:textId="2E40FD46" w:rsidR="000F012A" w:rsidRPr="000F012A" w:rsidRDefault="000F012A" w:rsidP="000F012A">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256BFF6"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17pt;height:26.2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" filled="f" stroked="f">
              <v:textbox style="mso-fit-shape-to-text:t" inset="20pt,0,0,15pt">
                <w:txbxContent>
                  <w:p w14:paraId="21ABD2D4" w14:textId="2E40FD46" w:rsidR="000F012A" w:rsidRPr="000F012A" w:rsidRDefault="000F012A" w:rsidP="000F012A">
                    <w:pPr>
                      <w:spacing w:after="0"/>
                      <w:rPr>
                        <w:rFonts w:ascii="Calibri" w:eastAsia="Calibri" w:hAnsi="Calibri" w:cs="Calibri"/>
                        <w:noProof/>
                        <w:color w:val="000000"/>
                      </w:rPr>
                    </w:pP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 PAGE </w:instrText>
    </w:r>
    <w:r w:rsidR="007F2847" w:rsidRPr="00D72689">
      <w:rPr>
        <w:rStyle w:val="PageNumber"/>
        <w:lang w:val="en-US"/>
      </w:rPr>
      <w:fldChar w:fldCharType="separate"/>
    </w:r>
    <w:r w:rsidR="007F2847" w:rsidRPr="00D72689">
      <w:rPr>
        <w:rStyle w:val="PageNumber"/>
        <w:lang w:val="en-US"/>
      </w:rPr>
      <w:t>3</w:t>
    </w:r>
    <w:r w:rsidR="007F2847" w:rsidRPr="00D72689">
      <w:rPr>
        <w:rStyle w:val="PageNumber"/>
        <w:lang w:val="en-US"/>
      </w:rPr>
      <w:fldChar w:fldCharType="end"/>
    </w:r>
    <w:r w:rsidR="007F2847" w:rsidRPr="00D72689">
      <w:rPr>
        <w:rStyle w:val="PageNumber"/>
        <w:lang w:val="en-US"/>
      </w:rPr>
      <w:t>/</w:t>
    </w:r>
    <w:r w:rsidR="007F2847" w:rsidRPr="00D72689">
      <w:rPr>
        <w:rStyle w:val="PageNumber"/>
        <w:lang w:val="en-US"/>
      </w:rPr>
      <w:fldChar w:fldCharType="begin"/>
    </w:r>
    <w:r w:rsidR="007F2847" w:rsidRPr="00D72689">
      <w:rPr>
        <w:rStyle w:val="PageNumber"/>
        <w:lang w:val="en-US"/>
      </w:rPr>
      <w:instrText xml:space="preserve"> NUMPAGES </w:instrText>
    </w:r>
    <w:r w:rsidR="007F2847" w:rsidRPr="00D72689">
      <w:rPr>
        <w:rStyle w:val="PageNumber"/>
        <w:lang w:val="en-US"/>
      </w:rPr>
      <w:fldChar w:fldCharType="separate"/>
    </w:r>
    <w:r w:rsidR="007F2847" w:rsidRPr="00D72689">
      <w:rPr>
        <w:rStyle w:val="PageNumber"/>
        <w:lang w:val="en-US"/>
      </w:rPr>
      <w:t>4</w:t>
    </w:r>
    <w:r w:rsidR="007F2847" w:rsidRPr="00D72689">
      <w:rPr>
        <w:rStyle w:val="PageNumbe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C2E22B" w14:textId="5457F37F" w:rsidR="00A74010" w:rsidRPr="00D72689" w:rsidRDefault="000F012A">
    <w:pPr>
      <w:pStyle w:val="Footer"/>
      <w:rPr>
        <w:lang w:val="en-US"/>
      </w:rPr>
    </w:pPr>
    <w:r w:rsidRPr="00D72689">
      <w:rPr>
        <w:lang w:val="en-US"/>
      </w:rPr>
      <mc:AlternateContent>
        <mc:Choice Requires="wps">
          <w:drawing>
            <wp:anchor distT="0" distB="0" distL="0" distR="0" simplePos="0" relativeHeight="251658242" behindDoc="0" locked="0" layoutInCell="1" allowOverlap="1" wp14:anchorId="4D252634" wp14:editId="6FFED0E9">
              <wp:simplePos x="635" y="635"/>
              <wp:positionH relativeFrom="page">
                <wp:align>left</wp:align>
              </wp:positionH>
              <wp:positionV relativeFrom="page">
                <wp:align>bottom</wp:align>
              </wp:positionV>
              <wp:extent cx="4025900" cy="333375"/>
              <wp:effectExtent l="0" t="0" r="12700" b="0"/>
              <wp:wrapNone/>
              <wp:docPr id="1"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D252634"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17pt;height:26.2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" filled="f" stroked="f">
              <v:textbox style="mso-fit-shape-to-text:t" inset="20pt,0,0,15pt">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918946" w14:textId="77777777" w:rsidR="00CE4215" w:rsidRDefault="00CE4215">
      <w:r>
        <w:separator/>
      </w:r>
    </w:p>
  </w:footnote>
  <w:footnote w:type="continuationSeparator" w:id="0">
    <w:p w14:paraId="33632102" w14:textId="77777777" w:rsidR="00CE4215" w:rsidRDefault="00CE4215">
      <w:r>
        <w:continuationSeparator/>
      </w:r>
    </w:p>
  </w:footnote>
  <w:footnote w:type="continuationNotice" w:id="1">
    <w:p w14:paraId="09DC020F" w14:textId="77777777" w:rsidR="00CE4215" w:rsidRDefault="00CE42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9FF4D0B8"/>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155C9"/>
    <w:multiLevelType w:val="hybridMultilevel"/>
    <w:tmpl w:val="BFD4B95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F40BB"/>
    <w:multiLevelType w:val="hybridMultilevel"/>
    <w:tmpl w:val="8E303A54"/>
    <w:lvl w:ilvl="0" w:tplc="FFFFFFFF">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3A432E"/>
    <w:multiLevelType w:val="hybridMultilevel"/>
    <w:tmpl w:val="FA4E1958"/>
    <w:lvl w:ilvl="0" w:tplc="B2C021B8">
      <w:start w:val="1"/>
      <w:numFmt w:val="bullet"/>
      <w:lvlText w:val="•"/>
      <w:lvlJc w:val="left"/>
      <w:pPr>
        <w:tabs>
          <w:tab w:val="num" w:pos="720"/>
        </w:tabs>
        <w:ind w:left="720" w:hanging="360"/>
      </w:pPr>
      <w:rPr>
        <w:rFonts w:ascii="Arial" w:hAnsi="Arial" w:hint="default"/>
      </w:rPr>
    </w:lvl>
    <w:lvl w:ilvl="1" w:tplc="F866062C" w:tentative="1">
      <w:start w:val="1"/>
      <w:numFmt w:val="bullet"/>
      <w:lvlText w:val="•"/>
      <w:lvlJc w:val="left"/>
      <w:pPr>
        <w:tabs>
          <w:tab w:val="num" w:pos="1440"/>
        </w:tabs>
        <w:ind w:left="1440" w:hanging="360"/>
      </w:pPr>
      <w:rPr>
        <w:rFonts w:ascii="Arial" w:hAnsi="Arial" w:hint="default"/>
      </w:rPr>
    </w:lvl>
    <w:lvl w:ilvl="2" w:tplc="19D4571A" w:tentative="1">
      <w:start w:val="1"/>
      <w:numFmt w:val="bullet"/>
      <w:lvlText w:val="•"/>
      <w:lvlJc w:val="left"/>
      <w:pPr>
        <w:tabs>
          <w:tab w:val="num" w:pos="2160"/>
        </w:tabs>
        <w:ind w:left="2160" w:hanging="360"/>
      </w:pPr>
      <w:rPr>
        <w:rFonts w:ascii="Arial" w:hAnsi="Arial" w:hint="default"/>
      </w:rPr>
    </w:lvl>
    <w:lvl w:ilvl="3" w:tplc="E88CDD68" w:tentative="1">
      <w:start w:val="1"/>
      <w:numFmt w:val="bullet"/>
      <w:lvlText w:val="•"/>
      <w:lvlJc w:val="left"/>
      <w:pPr>
        <w:tabs>
          <w:tab w:val="num" w:pos="2880"/>
        </w:tabs>
        <w:ind w:left="2880" w:hanging="360"/>
      </w:pPr>
      <w:rPr>
        <w:rFonts w:ascii="Arial" w:hAnsi="Arial" w:hint="default"/>
      </w:rPr>
    </w:lvl>
    <w:lvl w:ilvl="4" w:tplc="87DEC658" w:tentative="1">
      <w:start w:val="1"/>
      <w:numFmt w:val="bullet"/>
      <w:lvlText w:val="•"/>
      <w:lvlJc w:val="left"/>
      <w:pPr>
        <w:tabs>
          <w:tab w:val="num" w:pos="3600"/>
        </w:tabs>
        <w:ind w:left="3600" w:hanging="360"/>
      </w:pPr>
      <w:rPr>
        <w:rFonts w:ascii="Arial" w:hAnsi="Arial" w:hint="default"/>
      </w:rPr>
    </w:lvl>
    <w:lvl w:ilvl="5" w:tplc="B0F88940" w:tentative="1">
      <w:start w:val="1"/>
      <w:numFmt w:val="bullet"/>
      <w:lvlText w:val="•"/>
      <w:lvlJc w:val="left"/>
      <w:pPr>
        <w:tabs>
          <w:tab w:val="num" w:pos="4320"/>
        </w:tabs>
        <w:ind w:left="4320" w:hanging="360"/>
      </w:pPr>
      <w:rPr>
        <w:rFonts w:ascii="Arial" w:hAnsi="Arial" w:hint="default"/>
      </w:rPr>
    </w:lvl>
    <w:lvl w:ilvl="6" w:tplc="D6EE1B54" w:tentative="1">
      <w:start w:val="1"/>
      <w:numFmt w:val="bullet"/>
      <w:lvlText w:val="•"/>
      <w:lvlJc w:val="left"/>
      <w:pPr>
        <w:tabs>
          <w:tab w:val="num" w:pos="5040"/>
        </w:tabs>
        <w:ind w:left="5040" w:hanging="360"/>
      </w:pPr>
      <w:rPr>
        <w:rFonts w:ascii="Arial" w:hAnsi="Arial" w:hint="default"/>
      </w:rPr>
    </w:lvl>
    <w:lvl w:ilvl="7" w:tplc="A6AE0802" w:tentative="1">
      <w:start w:val="1"/>
      <w:numFmt w:val="bullet"/>
      <w:lvlText w:val="•"/>
      <w:lvlJc w:val="left"/>
      <w:pPr>
        <w:tabs>
          <w:tab w:val="num" w:pos="5760"/>
        </w:tabs>
        <w:ind w:left="5760" w:hanging="360"/>
      </w:pPr>
      <w:rPr>
        <w:rFonts w:ascii="Arial" w:hAnsi="Arial" w:hint="default"/>
      </w:rPr>
    </w:lvl>
    <w:lvl w:ilvl="8" w:tplc="A99A02E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5CE541D"/>
    <w:multiLevelType w:val="hybridMultilevel"/>
    <w:tmpl w:val="64740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E6204"/>
    <w:multiLevelType w:val="hybridMultilevel"/>
    <w:tmpl w:val="02860D22"/>
    <w:lvl w:ilvl="0" w:tplc="229C1A0E">
      <w:start w:val="3"/>
      <w:numFmt w:val="bullet"/>
      <w:lvlText w:val="-"/>
      <w:lvlJc w:val="left"/>
      <w:pPr>
        <w:ind w:left="648" w:hanging="360"/>
      </w:pPr>
      <w:rPr>
        <w:rFonts w:ascii="Times New Roman" w:eastAsia="SimSun"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8" w15:restartNumberingAfterBreak="0">
    <w:nsid w:val="06DC6118"/>
    <w:multiLevelType w:val="hybridMultilevel"/>
    <w:tmpl w:val="5DECB12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80014B1"/>
    <w:multiLevelType w:val="hybridMultilevel"/>
    <w:tmpl w:val="14660866"/>
    <w:lvl w:ilvl="0" w:tplc="7454259C">
      <w:start w:val="2"/>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09070E3D"/>
    <w:multiLevelType w:val="hybridMultilevel"/>
    <w:tmpl w:val="E4CC0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9177491"/>
    <w:multiLevelType w:val="hybridMultilevel"/>
    <w:tmpl w:val="539E6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C02951"/>
    <w:multiLevelType w:val="hybridMultilevel"/>
    <w:tmpl w:val="11D0CDD6"/>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E36651F"/>
    <w:multiLevelType w:val="multilevel"/>
    <w:tmpl w:val="E35253D2"/>
    <w:lvl w:ilvl="0">
      <w:start w:val="5"/>
      <w:numFmt w:val="decimal"/>
      <w:lvlText w:val="%1."/>
      <w:lvlJc w:val="left"/>
      <w:pPr>
        <w:ind w:left="360" w:hanging="360"/>
      </w:pPr>
      <w:rPr>
        <w:rFonts w:hint="default"/>
      </w:rPr>
    </w:lvl>
    <w:lvl w:ilvl="1">
      <w:start w:val="1"/>
      <w:numFmt w:val="decimal"/>
      <w:lvlText w:val="%1.%2."/>
      <w:lvlJc w:val="left"/>
      <w:pPr>
        <w:ind w:left="366" w:hanging="432"/>
      </w:pPr>
      <w:rPr>
        <w:rFonts w:hint="default"/>
      </w:rPr>
    </w:lvl>
    <w:lvl w:ilvl="2">
      <w:start w:val="1"/>
      <w:numFmt w:val="decimal"/>
      <w:lvlText w:val="%1.%2.%3."/>
      <w:lvlJc w:val="left"/>
      <w:pPr>
        <w:ind w:left="798" w:hanging="504"/>
      </w:pPr>
      <w:rPr>
        <w:rFonts w:hint="default"/>
      </w:rPr>
    </w:lvl>
    <w:lvl w:ilvl="3">
      <w:start w:val="1"/>
      <w:numFmt w:val="decimal"/>
      <w:lvlText w:val="%1.%2.%3.%4."/>
      <w:lvlJc w:val="left"/>
      <w:pPr>
        <w:ind w:left="1302" w:hanging="648"/>
      </w:pPr>
      <w:rPr>
        <w:rFonts w:hint="default"/>
      </w:rPr>
    </w:lvl>
    <w:lvl w:ilvl="4">
      <w:start w:val="1"/>
      <w:numFmt w:val="decimal"/>
      <w:lvlText w:val="%1.%2.%3.%4.%5."/>
      <w:lvlJc w:val="left"/>
      <w:pPr>
        <w:ind w:left="1806" w:hanging="792"/>
      </w:pPr>
      <w:rPr>
        <w:rFonts w:hint="default"/>
      </w:rPr>
    </w:lvl>
    <w:lvl w:ilvl="5">
      <w:start w:val="1"/>
      <w:numFmt w:val="decimal"/>
      <w:lvlText w:val="%1.%2.%3.%4.%5.%6."/>
      <w:lvlJc w:val="left"/>
      <w:pPr>
        <w:ind w:left="2310" w:hanging="936"/>
      </w:pPr>
      <w:rPr>
        <w:rFonts w:hint="default"/>
      </w:rPr>
    </w:lvl>
    <w:lvl w:ilvl="6">
      <w:start w:val="1"/>
      <w:numFmt w:val="decimal"/>
      <w:lvlText w:val="%1.%2.%3.%4.%5.%6.%7."/>
      <w:lvlJc w:val="left"/>
      <w:pPr>
        <w:ind w:left="2814" w:hanging="1080"/>
      </w:pPr>
      <w:rPr>
        <w:rFonts w:hint="default"/>
      </w:rPr>
    </w:lvl>
    <w:lvl w:ilvl="7">
      <w:start w:val="1"/>
      <w:numFmt w:val="decimal"/>
      <w:lvlText w:val="%1.%2.%3.%4.%5.%6.%7.%8."/>
      <w:lvlJc w:val="left"/>
      <w:pPr>
        <w:ind w:left="3318" w:hanging="1224"/>
      </w:pPr>
      <w:rPr>
        <w:rFonts w:hint="default"/>
      </w:rPr>
    </w:lvl>
    <w:lvl w:ilvl="8">
      <w:start w:val="1"/>
      <w:numFmt w:val="decimal"/>
      <w:lvlText w:val="%1.%2.%3.%4.%5.%6.%7.%8.%9."/>
      <w:lvlJc w:val="left"/>
      <w:pPr>
        <w:ind w:left="3894" w:hanging="1440"/>
      </w:pPr>
      <w:rPr>
        <w:rFonts w:hint="default"/>
      </w:rPr>
    </w:lvl>
  </w:abstractNum>
  <w:abstractNum w:abstractNumId="14" w15:restartNumberingAfterBreak="0">
    <w:nsid w:val="178D1F8A"/>
    <w:multiLevelType w:val="hybridMultilevel"/>
    <w:tmpl w:val="57782B9C"/>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15" w15:restartNumberingAfterBreak="0">
    <w:nsid w:val="19FA4FD0"/>
    <w:multiLevelType w:val="hybridMultilevel"/>
    <w:tmpl w:val="01521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C397D"/>
    <w:multiLevelType w:val="hybridMultilevel"/>
    <w:tmpl w:val="546C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703458"/>
    <w:multiLevelType w:val="hybridMultilevel"/>
    <w:tmpl w:val="C98CAA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E717A35"/>
    <w:multiLevelType w:val="multilevel"/>
    <w:tmpl w:val="0409001F"/>
    <w:lvl w:ilvl="0">
      <w:start w:val="1"/>
      <w:numFmt w:val="decimal"/>
      <w:lvlText w:val="%1."/>
      <w:lvlJc w:val="left"/>
      <w:pPr>
        <w:ind w:left="786"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05769FF"/>
    <w:multiLevelType w:val="hybridMultilevel"/>
    <w:tmpl w:val="46A80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8C2724"/>
    <w:multiLevelType w:val="hybridMultilevel"/>
    <w:tmpl w:val="D16A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5432C92"/>
    <w:multiLevelType w:val="hybridMultilevel"/>
    <w:tmpl w:val="C5223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23" w15:restartNumberingAfterBreak="0">
    <w:nsid w:val="263A498A"/>
    <w:multiLevelType w:val="hybridMultilevel"/>
    <w:tmpl w:val="A126D2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29CB1571"/>
    <w:multiLevelType w:val="hybridMultilevel"/>
    <w:tmpl w:val="71401BC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EA40467"/>
    <w:multiLevelType w:val="hybridMultilevel"/>
    <w:tmpl w:val="3E56DA7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8" w15:restartNumberingAfterBreak="0">
    <w:nsid w:val="307B2074"/>
    <w:multiLevelType w:val="multilevel"/>
    <w:tmpl w:val="9FF4D0B8"/>
    <w:lvl w:ilvl="0">
      <w:start w:val="1"/>
      <w:numFmt w:val="bullet"/>
      <w:lvlText w:val=""/>
      <w:lvlJc w:val="left"/>
      <w:pPr>
        <w:ind w:left="708" w:hanging="420"/>
      </w:pPr>
      <w:rPr>
        <w:rFonts w:ascii="Wingdings" w:hAnsi="Wingdings" w:hint="default"/>
        <w:sz w:val="13"/>
        <w:szCs w:val="13"/>
      </w:rPr>
    </w:lvl>
    <w:lvl w:ilvl="1">
      <w:start w:val="1"/>
      <w:numFmt w:val="bullet"/>
      <w:lvlText w:val=""/>
      <w:lvlJc w:val="left"/>
      <w:pPr>
        <w:ind w:left="1068" w:hanging="360"/>
      </w:pPr>
      <w:rPr>
        <w:rFonts w:ascii="Wingdings" w:hAnsi="Wingdings" w:hint="default"/>
      </w:rPr>
    </w:lvl>
    <w:lvl w:ilvl="2">
      <w:start w:val="1"/>
      <w:numFmt w:val="bullet"/>
      <w:lvlText w:val=""/>
      <w:lvlJc w:val="left"/>
      <w:pPr>
        <w:ind w:left="1488" w:hanging="360"/>
      </w:pPr>
      <w:rPr>
        <w:rFonts w:ascii="Wingdings" w:hAnsi="Wingdings" w:hint="default"/>
      </w:rPr>
    </w:lvl>
    <w:lvl w:ilvl="3">
      <w:start w:val="1"/>
      <w:numFmt w:val="bullet"/>
      <w:lvlText w:val=""/>
      <w:lvlJc w:val="left"/>
      <w:pPr>
        <w:tabs>
          <w:tab w:val="left" w:pos="1968"/>
        </w:tabs>
        <w:ind w:left="1968" w:hanging="420"/>
      </w:pPr>
      <w:rPr>
        <w:rFonts w:ascii="Wingdings" w:hAnsi="Wingdings" w:hint="default"/>
      </w:rPr>
    </w:lvl>
    <w:lvl w:ilvl="4">
      <w:start w:val="1"/>
      <w:numFmt w:val="bullet"/>
      <w:lvlText w:val=""/>
      <w:lvlJc w:val="left"/>
      <w:pPr>
        <w:tabs>
          <w:tab w:val="left" w:pos="2388"/>
        </w:tabs>
        <w:ind w:left="2388" w:hanging="420"/>
      </w:pPr>
      <w:rPr>
        <w:rFonts w:ascii="Wingdings" w:hAnsi="Wingdings" w:hint="default"/>
      </w:rPr>
    </w:lvl>
    <w:lvl w:ilvl="5">
      <w:start w:val="1"/>
      <w:numFmt w:val="bullet"/>
      <w:lvlText w:val=""/>
      <w:lvlJc w:val="left"/>
      <w:pPr>
        <w:tabs>
          <w:tab w:val="left" w:pos="2808"/>
        </w:tabs>
        <w:ind w:left="2808" w:hanging="420"/>
      </w:pPr>
      <w:rPr>
        <w:rFonts w:ascii="Wingdings" w:hAnsi="Wingdings" w:hint="default"/>
      </w:rPr>
    </w:lvl>
    <w:lvl w:ilvl="6">
      <w:start w:val="1"/>
      <w:numFmt w:val="bullet"/>
      <w:lvlText w:val=""/>
      <w:lvlJc w:val="left"/>
      <w:pPr>
        <w:tabs>
          <w:tab w:val="left" w:pos="3228"/>
        </w:tabs>
        <w:ind w:left="3228" w:hanging="420"/>
      </w:pPr>
      <w:rPr>
        <w:rFonts w:ascii="Wingdings" w:hAnsi="Wingdings" w:hint="default"/>
      </w:rPr>
    </w:lvl>
    <w:lvl w:ilvl="7">
      <w:start w:val="1"/>
      <w:numFmt w:val="bullet"/>
      <w:lvlText w:val=""/>
      <w:lvlJc w:val="left"/>
      <w:pPr>
        <w:tabs>
          <w:tab w:val="left" w:pos="3648"/>
        </w:tabs>
        <w:ind w:left="3648" w:hanging="420"/>
      </w:pPr>
      <w:rPr>
        <w:rFonts w:ascii="Wingdings" w:hAnsi="Wingdings" w:hint="default"/>
      </w:rPr>
    </w:lvl>
    <w:lvl w:ilvl="8">
      <w:start w:val="1"/>
      <w:numFmt w:val="bullet"/>
      <w:lvlText w:val=""/>
      <w:lvlJc w:val="left"/>
      <w:pPr>
        <w:tabs>
          <w:tab w:val="left" w:pos="4068"/>
        </w:tabs>
        <w:ind w:left="4068" w:hanging="420"/>
      </w:pPr>
      <w:rPr>
        <w:rFonts w:ascii="Wingdings" w:hAnsi="Wingdings" w:hint="default"/>
      </w:rPr>
    </w:lvl>
  </w:abstractNum>
  <w:abstractNum w:abstractNumId="29" w15:restartNumberingAfterBreak="0">
    <w:nsid w:val="375D30C9"/>
    <w:multiLevelType w:val="hybridMultilevel"/>
    <w:tmpl w:val="7D743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E7262FD"/>
    <w:multiLevelType w:val="hybridMultilevel"/>
    <w:tmpl w:val="B488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08851AB"/>
    <w:multiLevelType w:val="hybridMultilevel"/>
    <w:tmpl w:val="C28CF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4"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27D5E82"/>
    <w:multiLevelType w:val="hybridMultilevel"/>
    <w:tmpl w:val="F95A9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422FF7"/>
    <w:multiLevelType w:val="hybridMultilevel"/>
    <w:tmpl w:val="D73CB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D067771"/>
    <w:multiLevelType w:val="hybridMultilevel"/>
    <w:tmpl w:val="53683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3AB72C9"/>
    <w:multiLevelType w:val="multilevel"/>
    <w:tmpl w:val="2A6CDEC4"/>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2"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43"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646ABC"/>
    <w:multiLevelType w:val="multilevel"/>
    <w:tmpl w:val="2EB8BE48"/>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4433525">
    <w:abstractNumId w:val="26"/>
  </w:num>
  <w:num w:numId="2" w16cid:durableId="21634611">
    <w:abstractNumId w:val="46"/>
  </w:num>
  <w:num w:numId="3" w16cid:durableId="11822070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18"/>
  </w:num>
  <w:num w:numId="5" w16cid:durableId="1018626660">
    <w:abstractNumId w:val="3"/>
  </w:num>
  <w:num w:numId="6" w16cid:durableId="1027414339">
    <w:abstractNumId w:val="40"/>
  </w:num>
  <w:num w:numId="7" w16cid:durableId="1979063714">
    <w:abstractNumId w:val="30"/>
    <w:lvlOverride w:ilvl="0">
      <w:startOverride w:val="1"/>
    </w:lvlOverride>
  </w:num>
  <w:num w:numId="8" w16cid:durableId="346952371">
    <w:abstractNumId w:val="44"/>
  </w:num>
  <w:num w:numId="9" w16cid:durableId="1492136711">
    <w:abstractNumId w:val="24"/>
  </w:num>
  <w:num w:numId="10" w16cid:durableId="414136016">
    <w:abstractNumId w:val="13"/>
  </w:num>
  <w:num w:numId="11" w16cid:durableId="80299763">
    <w:abstractNumId w:val="19"/>
  </w:num>
  <w:num w:numId="12" w16cid:durableId="558785386">
    <w:abstractNumId w:val="5"/>
  </w:num>
  <w:num w:numId="13" w16cid:durableId="1848327959">
    <w:abstractNumId w:val="7"/>
  </w:num>
  <w:num w:numId="14" w16cid:durableId="755710449">
    <w:abstractNumId w:val="10"/>
  </w:num>
  <w:num w:numId="15" w16cid:durableId="892352249">
    <w:abstractNumId w:val="31"/>
  </w:num>
  <w:num w:numId="16" w16cid:durableId="283773774">
    <w:abstractNumId w:val="36"/>
  </w:num>
  <w:num w:numId="17" w16cid:durableId="1130856096">
    <w:abstractNumId w:val="34"/>
  </w:num>
  <w:num w:numId="18" w16cid:durableId="2083290546">
    <w:abstractNumId w:val="39"/>
  </w:num>
  <w:num w:numId="19" w16cid:durableId="469053987">
    <w:abstractNumId w:val="21"/>
  </w:num>
  <w:num w:numId="20" w16cid:durableId="735472717">
    <w:abstractNumId w:val="15"/>
  </w:num>
  <w:num w:numId="21" w16cid:durableId="663322446">
    <w:abstractNumId w:val="20"/>
  </w:num>
  <w:num w:numId="22" w16cid:durableId="1711606333">
    <w:abstractNumId w:val="11"/>
  </w:num>
  <w:num w:numId="23" w16cid:durableId="1517882242">
    <w:abstractNumId w:val="22"/>
  </w:num>
  <w:num w:numId="24" w16cid:durableId="343944062">
    <w:abstractNumId w:val="29"/>
  </w:num>
  <w:num w:numId="25" w16cid:durableId="1730181708">
    <w:abstractNumId w:val="16"/>
  </w:num>
  <w:num w:numId="26" w16cid:durableId="1009143934">
    <w:abstractNumId w:val="0"/>
  </w:num>
  <w:num w:numId="27" w16cid:durableId="1546062516">
    <w:abstractNumId w:val="42"/>
  </w:num>
  <w:num w:numId="28" w16cid:durableId="1099563358">
    <w:abstractNumId w:val="38"/>
  </w:num>
  <w:num w:numId="29" w16cid:durableId="2113815753">
    <w:abstractNumId w:val="17"/>
  </w:num>
  <w:num w:numId="30" w16cid:durableId="1268997871">
    <w:abstractNumId w:val="43"/>
  </w:num>
  <w:num w:numId="31" w16cid:durableId="1512792252">
    <w:abstractNumId w:val="35"/>
  </w:num>
  <w:num w:numId="32" w16cid:durableId="1485663637">
    <w:abstractNumId w:val="0"/>
  </w:num>
  <w:num w:numId="33" w16cid:durableId="1101801357">
    <w:abstractNumId w:val="38"/>
  </w:num>
  <w:num w:numId="34" w16cid:durableId="1093815941">
    <w:abstractNumId w:val="6"/>
  </w:num>
  <w:num w:numId="35" w16cid:durableId="1235697842">
    <w:abstractNumId w:val="25"/>
  </w:num>
  <w:num w:numId="36" w16cid:durableId="1074860006">
    <w:abstractNumId w:val="27"/>
  </w:num>
  <w:num w:numId="37" w16cid:durableId="68893627">
    <w:abstractNumId w:val="32"/>
  </w:num>
  <w:num w:numId="38" w16cid:durableId="1642540212">
    <w:abstractNumId w:val="23"/>
  </w:num>
  <w:num w:numId="39" w16cid:durableId="167719780">
    <w:abstractNumId w:val="4"/>
  </w:num>
  <w:num w:numId="40" w16cid:durableId="1185555564">
    <w:abstractNumId w:val="12"/>
  </w:num>
  <w:num w:numId="41" w16cid:durableId="553320915">
    <w:abstractNumId w:val="8"/>
  </w:num>
  <w:num w:numId="42" w16cid:durableId="1921334209">
    <w:abstractNumId w:val="45"/>
  </w:num>
  <w:num w:numId="43" w16cid:durableId="1777478181">
    <w:abstractNumId w:val="41"/>
  </w:num>
  <w:num w:numId="44" w16cid:durableId="1686054708">
    <w:abstractNumId w:val="28"/>
  </w:num>
  <w:num w:numId="45" w16cid:durableId="955870285">
    <w:abstractNumId w:val="14"/>
  </w:num>
  <w:num w:numId="46" w16cid:durableId="1087264173">
    <w:abstractNumId w:val="2"/>
  </w:num>
  <w:num w:numId="47" w16cid:durableId="1116413301">
    <w:abstractNumId w:val="37"/>
  </w:num>
  <w:num w:numId="48" w16cid:durableId="1580360238">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bordersDoNotSurroundHeader/>
  <w:bordersDoNotSurroundFooter/>
  <w:hideSpellingErrors/>
  <w:hideGrammaticalErrors/>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04"/>
    <w:rsid w:val="00000230"/>
    <w:rsid w:val="0000029B"/>
    <w:rsid w:val="00000308"/>
    <w:rsid w:val="00000473"/>
    <w:rsid w:val="000004CA"/>
    <w:rsid w:val="000004DB"/>
    <w:rsid w:val="00000515"/>
    <w:rsid w:val="00000548"/>
    <w:rsid w:val="00000884"/>
    <w:rsid w:val="00000ECA"/>
    <w:rsid w:val="00000EE0"/>
    <w:rsid w:val="00000F2A"/>
    <w:rsid w:val="00001066"/>
    <w:rsid w:val="00001223"/>
    <w:rsid w:val="00001431"/>
    <w:rsid w:val="000015F9"/>
    <w:rsid w:val="00001818"/>
    <w:rsid w:val="000019E4"/>
    <w:rsid w:val="00001C6B"/>
    <w:rsid w:val="00001CE3"/>
    <w:rsid w:val="00001CE5"/>
    <w:rsid w:val="00001DFB"/>
    <w:rsid w:val="00001FC3"/>
    <w:rsid w:val="00001FF4"/>
    <w:rsid w:val="000020BD"/>
    <w:rsid w:val="00002375"/>
    <w:rsid w:val="00002398"/>
    <w:rsid w:val="000023CF"/>
    <w:rsid w:val="00002459"/>
    <w:rsid w:val="000025DE"/>
    <w:rsid w:val="0000283E"/>
    <w:rsid w:val="000029A2"/>
    <w:rsid w:val="000029A6"/>
    <w:rsid w:val="00002B0B"/>
    <w:rsid w:val="00002ED4"/>
    <w:rsid w:val="00003131"/>
    <w:rsid w:val="00003158"/>
    <w:rsid w:val="00003204"/>
    <w:rsid w:val="00003216"/>
    <w:rsid w:val="00003466"/>
    <w:rsid w:val="00003578"/>
    <w:rsid w:val="00003772"/>
    <w:rsid w:val="000037FB"/>
    <w:rsid w:val="00003F89"/>
    <w:rsid w:val="00003FF7"/>
    <w:rsid w:val="000041D9"/>
    <w:rsid w:val="00004564"/>
    <w:rsid w:val="00004622"/>
    <w:rsid w:val="00004885"/>
    <w:rsid w:val="000048FE"/>
    <w:rsid w:val="00004C37"/>
    <w:rsid w:val="00004CD0"/>
    <w:rsid w:val="00004CE6"/>
    <w:rsid w:val="00004D8C"/>
    <w:rsid w:val="00004DBC"/>
    <w:rsid w:val="00004DCB"/>
    <w:rsid w:val="00004E3D"/>
    <w:rsid w:val="00005172"/>
    <w:rsid w:val="000051F0"/>
    <w:rsid w:val="00005327"/>
    <w:rsid w:val="00005370"/>
    <w:rsid w:val="000054BF"/>
    <w:rsid w:val="0000553B"/>
    <w:rsid w:val="000055C2"/>
    <w:rsid w:val="00005627"/>
    <w:rsid w:val="00005712"/>
    <w:rsid w:val="00005770"/>
    <w:rsid w:val="000059D4"/>
    <w:rsid w:val="00005B04"/>
    <w:rsid w:val="00005E29"/>
    <w:rsid w:val="00006009"/>
    <w:rsid w:val="00006086"/>
    <w:rsid w:val="000065E1"/>
    <w:rsid w:val="00006659"/>
    <w:rsid w:val="000066DB"/>
    <w:rsid w:val="00006780"/>
    <w:rsid w:val="000067BB"/>
    <w:rsid w:val="0000688F"/>
    <w:rsid w:val="0000689E"/>
    <w:rsid w:val="00006BB9"/>
    <w:rsid w:val="00006C7A"/>
    <w:rsid w:val="00007207"/>
    <w:rsid w:val="00007266"/>
    <w:rsid w:val="00007299"/>
    <w:rsid w:val="000072BD"/>
    <w:rsid w:val="000074AF"/>
    <w:rsid w:val="00007500"/>
    <w:rsid w:val="00007605"/>
    <w:rsid w:val="000077B5"/>
    <w:rsid w:val="000078A7"/>
    <w:rsid w:val="0000792C"/>
    <w:rsid w:val="00007CEF"/>
    <w:rsid w:val="0001004F"/>
    <w:rsid w:val="00010137"/>
    <w:rsid w:val="00010146"/>
    <w:rsid w:val="000101EF"/>
    <w:rsid w:val="00010234"/>
    <w:rsid w:val="00010753"/>
    <w:rsid w:val="00010C7A"/>
    <w:rsid w:val="00010CF1"/>
    <w:rsid w:val="00010DC1"/>
    <w:rsid w:val="00010E97"/>
    <w:rsid w:val="00010FD1"/>
    <w:rsid w:val="00011265"/>
    <w:rsid w:val="000114E9"/>
    <w:rsid w:val="00011655"/>
    <w:rsid w:val="00011703"/>
    <w:rsid w:val="000119E0"/>
    <w:rsid w:val="00011A6C"/>
    <w:rsid w:val="00011AF6"/>
    <w:rsid w:val="00011BF8"/>
    <w:rsid w:val="00011C58"/>
    <w:rsid w:val="00012351"/>
    <w:rsid w:val="000124D1"/>
    <w:rsid w:val="000124FB"/>
    <w:rsid w:val="00012D90"/>
    <w:rsid w:val="00012E71"/>
    <w:rsid w:val="00012EA8"/>
    <w:rsid w:val="000130EF"/>
    <w:rsid w:val="0001321B"/>
    <w:rsid w:val="0001343D"/>
    <w:rsid w:val="00013633"/>
    <w:rsid w:val="000137FF"/>
    <w:rsid w:val="0001396F"/>
    <w:rsid w:val="00013AE0"/>
    <w:rsid w:val="00013B63"/>
    <w:rsid w:val="00013CE0"/>
    <w:rsid w:val="00013D2B"/>
    <w:rsid w:val="00013E07"/>
    <w:rsid w:val="00014075"/>
    <w:rsid w:val="00014165"/>
    <w:rsid w:val="000141F0"/>
    <w:rsid w:val="00014351"/>
    <w:rsid w:val="00014394"/>
    <w:rsid w:val="00014540"/>
    <w:rsid w:val="00014779"/>
    <w:rsid w:val="00014A0D"/>
    <w:rsid w:val="00014C19"/>
    <w:rsid w:val="00014D13"/>
    <w:rsid w:val="000154C5"/>
    <w:rsid w:val="000155A3"/>
    <w:rsid w:val="000158B3"/>
    <w:rsid w:val="000158B7"/>
    <w:rsid w:val="00015922"/>
    <w:rsid w:val="00015991"/>
    <w:rsid w:val="00015AE6"/>
    <w:rsid w:val="00015BCB"/>
    <w:rsid w:val="00015DC7"/>
    <w:rsid w:val="00015FD4"/>
    <w:rsid w:val="00016090"/>
    <w:rsid w:val="000160C0"/>
    <w:rsid w:val="000161A7"/>
    <w:rsid w:val="000162B2"/>
    <w:rsid w:val="0001634E"/>
    <w:rsid w:val="000163EA"/>
    <w:rsid w:val="000164E7"/>
    <w:rsid w:val="000169F2"/>
    <w:rsid w:val="00016B96"/>
    <w:rsid w:val="00016DCE"/>
    <w:rsid w:val="00016EB5"/>
    <w:rsid w:val="00016F00"/>
    <w:rsid w:val="00016FF6"/>
    <w:rsid w:val="000171CB"/>
    <w:rsid w:val="0001727C"/>
    <w:rsid w:val="0001729B"/>
    <w:rsid w:val="000172B5"/>
    <w:rsid w:val="00017309"/>
    <w:rsid w:val="000173AB"/>
    <w:rsid w:val="00017599"/>
    <w:rsid w:val="0001779C"/>
    <w:rsid w:val="00017833"/>
    <w:rsid w:val="000178B8"/>
    <w:rsid w:val="00017A59"/>
    <w:rsid w:val="00017B50"/>
    <w:rsid w:val="0002004A"/>
    <w:rsid w:val="000201E9"/>
    <w:rsid w:val="00020250"/>
    <w:rsid w:val="00020331"/>
    <w:rsid w:val="0002035E"/>
    <w:rsid w:val="00020437"/>
    <w:rsid w:val="00020442"/>
    <w:rsid w:val="000205C1"/>
    <w:rsid w:val="00020762"/>
    <w:rsid w:val="00020817"/>
    <w:rsid w:val="000208B8"/>
    <w:rsid w:val="00020936"/>
    <w:rsid w:val="00020AC1"/>
    <w:rsid w:val="00020CD9"/>
    <w:rsid w:val="00020D61"/>
    <w:rsid w:val="00020DC1"/>
    <w:rsid w:val="00020F71"/>
    <w:rsid w:val="000212C2"/>
    <w:rsid w:val="000212EF"/>
    <w:rsid w:val="0002130A"/>
    <w:rsid w:val="0002165C"/>
    <w:rsid w:val="00021730"/>
    <w:rsid w:val="00021785"/>
    <w:rsid w:val="00021802"/>
    <w:rsid w:val="00021C67"/>
    <w:rsid w:val="00021D6F"/>
    <w:rsid w:val="00021DEC"/>
    <w:rsid w:val="00021FC4"/>
    <w:rsid w:val="0002206F"/>
    <w:rsid w:val="000222F7"/>
    <w:rsid w:val="000223CF"/>
    <w:rsid w:val="000226C1"/>
    <w:rsid w:val="000227B0"/>
    <w:rsid w:val="000228C4"/>
    <w:rsid w:val="000229EE"/>
    <w:rsid w:val="00022A30"/>
    <w:rsid w:val="00022A8B"/>
    <w:rsid w:val="00022C1A"/>
    <w:rsid w:val="00022CB0"/>
    <w:rsid w:val="00022E72"/>
    <w:rsid w:val="00022FCE"/>
    <w:rsid w:val="00023332"/>
    <w:rsid w:val="000233CD"/>
    <w:rsid w:val="00023545"/>
    <w:rsid w:val="00023564"/>
    <w:rsid w:val="00023745"/>
    <w:rsid w:val="00023820"/>
    <w:rsid w:val="000239D3"/>
    <w:rsid w:val="00023A18"/>
    <w:rsid w:val="00023C29"/>
    <w:rsid w:val="00023D6B"/>
    <w:rsid w:val="000241C3"/>
    <w:rsid w:val="00024478"/>
    <w:rsid w:val="000244EB"/>
    <w:rsid w:val="00024574"/>
    <w:rsid w:val="000246B0"/>
    <w:rsid w:val="000246B6"/>
    <w:rsid w:val="000247C2"/>
    <w:rsid w:val="00024807"/>
    <w:rsid w:val="00024DDC"/>
    <w:rsid w:val="00024E37"/>
    <w:rsid w:val="00024E57"/>
    <w:rsid w:val="0002506A"/>
    <w:rsid w:val="00025281"/>
    <w:rsid w:val="00025396"/>
    <w:rsid w:val="000254A8"/>
    <w:rsid w:val="000255A1"/>
    <w:rsid w:val="000256D5"/>
    <w:rsid w:val="00025751"/>
    <w:rsid w:val="0002580D"/>
    <w:rsid w:val="000258DD"/>
    <w:rsid w:val="000258DE"/>
    <w:rsid w:val="0002591B"/>
    <w:rsid w:val="00025A4E"/>
    <w:rsid w:val="00025AFC"/>
    <w:rsid w:val="00025BA6"/>
    <w:rsid w:val="00025C86"/>
    <w:rsid w:val="00026092"/>
    <w:rsid w:val="0002613D"/>
    <w:rsid w:val="0002619C"/>
    <w:rsid w:val="0002637B"/>
    <w:rsid w:val="0002641A"/>
    <w:rsid w:val="000266AE"/>
    <w:rsid w:val="00026770"/>
    <w:rsid w:val="0002677B"/>
    <w:rsid w:val="0002684E"/>
    <w:rsid w:val="00026905"/>
    <w:rsid w:val="00026977"/>
    <w:rsid w:val="00026AF7"/>
    <w:rsid w:val="00026C01"/>
    <w:rsid w:val="00026DEE"/>
    <w:rsid w:val="00026E3A"/>
    <w:rsid w:val="00026EF9"/>
    <w:rsid w:val="00026FD4"/>
    <w:rsid w:val="00027030"/>
    <w:rsid w:val="00027333"/>
    <w:rsid w:val="000273AB"/>
    <w:rsid w:val="00027861"/>
    <w:rsid w:val="0002790C"/>
    <w:rsid w:val="00027A69"/>
    <w:rsid w:val="00027AC6"/>
    <w:rsid w:val="00027AE0"/>
    <w:rsid w:val="00027B0C"/>
    <w:rsid w:val="00027C4A"/>
    <w:rsid w:val="00027FE9"/>
    <w:rsid w:val="00030091"/>
    <w:rsid w:val="000300EA"/>
    <w:rsid w:val="000300FE"/>
    <w:rsid w:val="00030365"/>
    <w:rsid w:val="000303C7"/>
    <w:rsid w:val="000305D3"/>
    <w:rsid w:val="00030634"/>
    <w:rsid w:val="00030716"/>
    <w:rsid w:val="00030726"/>
    <w:rsid w:val="00030766"/>
    <w:rsid w:val="000308F5"/>
    <w:rsid w:val="00030978"/>
    <w:rsid w:val="00030B2D"/>
    <w:rsid w:val="00030BFE"/>
    <w:rsid w:val="00030ED5"/>
    <w:rsid w:val="00030F74"/>
    <w:rsid w:val="00030F7F"/>
    <w:rsid w:val="00031242"/>
    <w:rsid w:val="00031498"/>
    <w:rsid w:val="0003173D"/>
    <w:rsid w:val="00031815"/>
    <w:rsid w:val="000318C3"/>
    <w:rsid w:val="0003192B"/>
    <w:rsid w:val="00031953"/>
    <w:rsid w:val="00031B20"/>
    <w:rsid w:val="00031BB0"/>
    <w:rsid w:val="00031E72"/>
    <w:rsid w:val="00031ECE"/>
    <w:rsid w:val="00031EDD"/>
    <w:rsid w:val="00032043"/>
    <w:rsid w:val="0003207C"/>
    <w:rsid w:val="000320F2"/>
    <w:rsid w:val="000321DC"/>
    <w:rsid w:val="000322F2"/>
    <w:rsid w:val="0003242C"/>
    <w:rsid w:val="00032449"/>
    <w:rsid w:val="000325D9"/>
    <w:rsid w:val="000325F7"/>
    <w:rsid w:val="00032974"/>
    <w:rsid w:val="000329E5"/>
    <w:rsid w:val="00032A3A"/>
    <w:rsid w:val="00032A64"/>
    <w:rsid w:val="00032C26"/>
    <w:rsid w:val="0003315D"/>
    <w:rsid w:val="000332DE"/>
    <w:rsid w:val="000334D2"/>
    <w:rsid w:val="0003373D"/>
    <w:rsid w:val="00033834"/>
    <w:rsid w:val="000338FD"/>
    <w:rsid w:val="00033A55"/>
    <w:rsid w:val="00033AE8"/>
    <w:rsid w:val="00033B65"/>
    <w:rsid w:val="00033C13"/>
    <w:rsid w:val="00033D9E"/>
    <w:rsid w:val="00033DC0"/>
    <w:rsid w:val="00033DEC"/>
    <w:rsid w:val="00033E5C"/>
    <w:rsid w:val="00033EC5"/>
    <w:rsid w:val="00033F69"/>
    <w:rsid w:val="000343E6"/>
    <w:rsid w:val="0003477C"/>
    <w:rsid w:val="000347AC"/>
    <w:rsid w:val="000347EC"/>
    <w:rsid w:val="000348D8"/>
    <w:rsid w:val="000348D9"/>
    <w:rsid w:val="000349B7"/>
    <w:rsid w:val="00034A31"/>
    <w:rsid w:val="00034A8D"/>
    <w:rsid w:val="00034DC2"/>
    <w:rsid w:val="000350B6"/>
    <w:rsid w:val="000350CB"/>
    <w:rsid w:val="000351E0"/>
    <w:rsid w:val="0003539B"/>
    <w:rsid w:val="0003540B"/>
    <w:rsid w:val="0003565C"/>
    <w:rsid w:val="000356B8"/>
    <w:rsid w:val="000356E1"/>
    <w:rsid w:val="0003572A"/>
    <w:rsid w:val="00035958"/>
    <w:rsid w:val="00035CAB"/>
    <w:rsid w:val="00035F5E"/>
    <w:rsid w:val="00036127"/>
    <w:rsid w:val="0003648E"/>
    <w:rsid w:val="000367F4"/>
    <w:rsid w:val="00036A16"/>
    <w:rsid w:val="00036B20"/>
    <w:rsid w:val="00036B6C"/>
    <w:rsid w:val="00036C45"/>
    <w:rsid w:val="00036D25"/>
    <w:rsid w:val="00036D6F"/>
    <w:rsid w:val="00036E06"/>
    <w:rsid w:val="00036E97"/>
    <w:rsid w:val="00036F8C"/>
    <w:rsid w:val="00036FA7"/>
    <w:rsid w:val="00037157"/>
    <w:rsid w:val="0003746B"/>
    <w:rsid w:val="000377E3"/>
    <w:rsid w:val="00037910"/>
    <w:rsid w:val="00037A21"/>
    <w:rsid w:val="00037A25"/>
    <w:rsid w:val="00037A46"/>
    <w:rsid w:val="00037AFC"/>
    <w:rsid w:val="00037C5C"/>
    <w:rsid w:val="00040025"/>
    <w:rsid w:val="000401C1"/>
    <w:rsid w:val="00040314"/>
    <w:rsid w:val="00040439"/>
    <w:rsid w:val="000404F2"/>
    <w:rsid w:val="0004083E"/>
    <w:rsid w:val="00040860"/>
    <w:rsid w:val="0004097E"/>
    <w:rsid w:val="000409E7"/>
    <w:rsid w:val="00040F36"/>
    <w:rsid w:val="00040F77"/>
    <w:rsid w:val="00040F7A"/>
    <w:rsid w:val="0004105F"/>
    <w:rsid w:val="000412B7"/>
    <w:rsid w:val="000413AC"/>
    <w:rsid w:val="000413B8"/>
    <w:rsid w:val="00041562"/>
    <w:rsid w:val="000415A7"/>
    <w:rsid w:val="000417B7"/>
    <w:rsid w:val="0004182E"/>
    <w:rsid w:val="000418C5"/>
    <w:rsid w:val="000418C8"/>
    <w:rsid w:val="0004190B"/>
    <w:rsid w:val="00041928"/>
    <w:rsid w:val="00041AEE"/>
    <w:rsid w:val="00041DDF"/>
    <w:rsid w:val="00041EED"/>
    <w:rsid w:val="00041F48"/>
    <w:rsid w:val="00042116"/>
    <w:rsid w:val="000424E3"/>
    <w:rsid w:val="000426A1"/>
    <w:rsid w:val="000426B1"/>
    <w:rsid w:val="000429A8"/>
    <w:rsid w:val="00042A9E"/>
    <w:rsid w:val="00042BFC"/>
    <w:rsid w:val="00042C02"/>
    <w:rsid w:val="00042C72"/>
    <w:rsid w:val="000430CF"/>
    <w:rsid w:val="00043648"/>
    <w:rsid w:val="00043655"/>
    <w:rsid w:val="00043703"/>
    <w:rsid w:val="00043878"/>
    <w:rsid w:val="000438A7"/>
    <w:rsid w:val="00043AEF"/>
    <w:rsid w:val="00043D52"/>
    <w:rsid w:val="00043F71"/>
    <w:rsid w:val="0004403C"/>
    <w:rsid w:val="000440B9"/>
    <w:rsid w:val="000440D8"/>
    <w:rsid w:val="00044179"/>
    <w:rsid w:val="00044225"/>
    <w:rsid w:val="00044359"/>
    <w:rsid w:val="00044417"/>
    <w:rsid w:val="00044576"/>
    <w:rsid w:val="00044A8B"/>
    <w:rsid w:val="00044AE5"/>
    <w:rsid w:val="00044C1D"/>
    <w:rsid w:val="00044C37"/>
    <w:rsid w:val="00044D7C"/>
    <w:rsid w:val="00044D98"/>
    <w:rsid w:val="00044DAA"/>
    <w:rsid w:val="00044FC4"/>
    <w:rsid w:val="0004516E"/>
    <w:rsid w:val="000451E5"/>
    <w:rsid w:val="000453F6"/>
    <w:rsid w:val="0004578C"/>
    <w:rsid w:val="0004585F"/>
    <w:rsid w:val="000458E8"/>
    <w:rsid w:val="00045A97"/>
    <w:rsid w:val="00045B35"/>
    <w:rsid w:val="00045C8C"/>
    <w:rsid w:val="00045CD4"/>
    <w:rsid w:val="00045F40"/>
    <w:rsid w:val="00046003"/>
    <w:rsid w:val="000460DE"/>
    <w:rsid w:val="00046112"/>
    <w:rsid w:val="000464B1"/>
    <w:rsid w:val="0004664F"/>
    <w:rsid w:val="000466D7"/>
    <w:rsid w:val="000467DD"/>
    <w:rsid w:val="0004694C"/>
    <w:rsid w:val="00046C0D"/>
    <w:rsid w:val="00046CD6"/>
    <w:rsid w:val="00046CE4"/>
    <w:rsid w:val="00046D24"/>
    <w:rsid w:val="00046F9A"/>
    <w:rsid w:val="00047108"/>
    <w:rsid w:val="0004710B"/>
    <w:rsid w:val="0004713D"/>
    <w:rsid w:val="00047290"/>
    <w:rsid w:val="000472F3"/>
    <w:rsid w:val="0004740F"/>
    <w:rsid w:val="000475B5"/>
    <w:rsid w:val="000475CC"/>
    <w:rsid w:val="000477BB"/>
    <w:rsid w:val="00047A82"/>
    <w:rsid w:val="00047B35"/>
    <w:rsid w:val="00047BCB"/>
    <w:rsid w:val="00047CEC"/>
    <w:rsid w:val="0005012C"/>
    <w:rsid w:val="0005055B"/>
    <w:rsid w:val="000505E0"/>
    <w:rsid w:val="00050659"/>
    <w:rsid w:val="000509C8"/>
    <w:rsid w:val="000509D1"/>
    <w:rsid w:val="00050AF1"/>
    <w:rsid w:val="00050C7B"/>
    <w:rsid w:val="00050E1E"/>
    <w:rsid w:val="00050E21"/>
    <w:rsid w:val="00050F36"/>
    <w:rsid w:val="000510A9"/>
    <w:rsid w:val="00051135"/>
    <w:rsid w:val="000514ED"/>
    <w:rsid w:val="00051586"/>
    <w:rsid w:val="00051798"/>
    <w:rsid w:val="000519A2"/>
    <w:rsid w:val="00051D7A"/>
    <w:rsid w:val="0005201C"/>
    <w:rsid w:val="00052306"/>
    <w:rsid w:val="000523C3"/>
    <w:rsid w:val="000525CC"/>
    <w:rsid w:val="000525E7"/>
    <w:rsid w:val="00052720"/>
    <w:rsid w:val="0005291A"/>
    <w:rsid w:val="0005298C"/>
    <w:rsid w:val="00052AE3"/>
    <w:rsid w:val="00052C1C"/>
    <w:rsid w:val="00052D09"/>
    <w:rsid w:val="00052F55"/>
    <w:rsid w:val="000530E0"/>
    <w:rsid w:val="000531A8"/>
    <w:rsid w:val="00053207"/>
    <w:rsid w:val="000532F8"/>
    <w:rsid w:val="00053483"/>
    <w:rsid w:val="00053520"/>
    <w:rsid w:val="000537DB"/>
    <w:rsid w:val="00053804"/>
    <w:rsid w:val="00053849"/>
    <w:rsid w:val="0005399C"/>
    <w:rsid w:val="00053A47"/>
    <w:rsid w:val="000540FE"/>
    <w:rsid w:val="0005412F"/>
    <w:rsid w:val="0005456E"/>
    <w:rsid w:val="000545E0"/>
    <w:rsid w:val="0005468A"/>
    <w:rsid w:val="000546BC"/>
    <w:rsid w:val="00054A01"/>
    <w:rsid w:val="00054ACE"/>
    <w:rsid w:val="00054C8C"/>
    <w:rsid w:val="00054DAB"/>
    <w:rsid w:val="00054EC3"/>
    <w:rsid w:val="00054FFB"/>
    <w:rsid w:val="0005504C"/>
    <w:rsid w:val="000550A7"/>
    <w:rsid w:val="000551C0"/>
    <w:rsid w:val="0005521D"/>
    <w:rsid w:val="0005539F"/>
    <w:rsid w:val="00055873"/>
    <w:rsid w:val="00055960"/>
    <w:rsid w:val="00055A63"/>
    <w:rsid w:val="00055A7F"/>
    <w:rsid w:val="00055B8E"/>
    <w:rsid w:val="00055FCE"/>
    <w:rsid w:val="0005602E"/>
    <w:rsid w:val="00056057"/>
    <w:rsid w:val="00056603"/>
    <w:rsid w:val="00056809"/>
    <w:rsid w:val="000569E9"/>
    <w:rsid w:val="00056BA7"/>
    <w:rsid w:val="00057028"/>
    <w:rsid w:val="000572A7"/>
    <w:rsid w:val="000573BF"/>
    <w:rsid w:val="00057460"/>
    <w:rsid w:val="00057511"/>
    <w:rsid w:val="0005787A"/>
    <w:rsid w:val="00057980"/>
    <w:rsid w:val="00057995"/>
    <w:rsid w:val="00057AD4"/>
    <w:rsid w:val="00057B17"/>
    <w:rsid w:val="00057B30"/>
    <w:rsid w:val="00057B5A"/>
    <w:rsid w:val="00057BA1"/>
    <w:rsid w:val="00057BDB"/>
    <w:rsid w:val="00057CED"/>
    <w:rsid w:val="00057DF9"/>
    <w:rsid w:val="00057F0F"/>
    <w:rsid w:val="00057F2C"/>
    <w:rsid w:val="00057F68"/>
    <w:rsid w:val="00057F6C"/>
    <w:rsid w:val="00057FE7"/>
    <w:rsid w:val="000600FB"/>
    <w:rsid w:val="00060586"/>
    <w:rsid w:val="000605B1"/>
    <w:rsid w:val="000606C3"/>
    <w:rsid w:val="0006080D"/>
    <w:rsid w:val="00060873"/>
    <w:rsid w:val="0006099B"/>
    <w:rsid w:val="00060FDB"/>
    <w:rsid w:val="000611F9"/>
    <w:rsid w:val="000611FA"/>
    <w:rsid w:val="000612C5"/>
    <w:rsid w:val="00061336"/>
    <w:rsid w:val="0006147A"/>
    <w:rsid w:val="000616AC"/>
    <w:rsid w:val="000616D7"/>
    <w:rsid w:val="0006177C"/>
    <w:rsid w:val="00061985"/>
    <w:rsid w:val="00061AD1"/>
    <w:rsid w:val="00061E34"/>
    <w:rsid w:val="00062124"/>
    <w:rsid w:val="00062167"/>
    <w:rsid w:val="000621A9"/>
    <w:rsid w:val="000621E5"/>
    <w:rsid w:val="000622EB"/>
    <w:rsid w:val="00062351"/>
    <w:rsid w:val="000625F9"/>
    <w:rsid w:val="00062617"/>
    <w:rsid w:val="0006263A"/>
    <w:rsid w:val="00062667"/>
    <w:rsid w:val="000626F2"/>
    <w:rsid w:val="000627B2"/>
    <w:rsid w:val="00062827"/>
    <w:rsid w:val="00062AEC"/>
    <w:rsid w:val="00062BA0"/>
    <w:rsid w:val="00062E15"/>
    <w:rsid w:val="00062EDF"/>
    <w:rsid w:val="00062F44"/>
    <w:rsid w:val="00062F6C"/>
    <w:rsid w:val="000631EB"/>
    <w:rsid w:val="000632A3"/>
    <w:rsid w:val="000632B7"/>
    <w:rsid w:val="00063300"/>
    <w:rsid w:val="00063480"/>
    <w:rsid w:val="00063485"/>
    <w:rsid w:val="0006358D"/>
    <w:rsid w:val="000635B6"/>
    <w:rsid w:val="000635BA"/>
    <w:rsid w:val="000636BA"/>
    <w:rsid w:val="000636CB"/>
    <w:rsid w:val="0006382B"/>
    <w:rsid w:val="000639FF"/>
    <w:rsid w:val="00063B61"/>
    <w:rsid w:val="00063CFA"/>
    <w:rsid w:val="00063E29"/>
    <w:rsid w:val="00063F57"/>
    <w:rsid w:val="000642B0"/>
    <w:rsid w:val="0006436D"/>
    <w:rsid w:val="00064406"/>
    <w:rsid w:val="00064443"/>
    <w:rsid w:val="0006463B"/>
    <w:rsid w:val="0006465F"/>
    <w:rsid w:val="0006480B"/>
    <w:rsid w:val="00064A2B"/>
    <w:rsid w:val="00064A5A"/>
    <w:rsid w:val="00064D36"/>
    <w:rsid w:val="00064E15"/>
    <w:rsid w:val="00064F14"/>
    <w:rsid w:val="000650AB"/>
    <w:rsid w:val="000652F0"/>
    <w:rsid w:val="0006533E"/>
    <w:rsid w:val="00065473"/>
    <w:rsid w:val="0006549C"/>
    <w:rsid w:val="00065523"/>
    <w:rsid w:val="0006559F"/>
    <w:rsid w:val="000658D5"/>
    <w:rsid w:val="0006593B"/>
    <w:rsid w:val="00065D64"/>
    <w:rsid w:val="00065DF4"/>
    <w:rsid w:val="00065E87"/>
    <w:rsid w:val="00066332"/>
    <w:rsid w:val="000663FC"/>
    <w:rsid w:val="000664F7"/>
    <w:rsid w:val="000665DF"/>
    <w:rsid w:val="00066676"/>
    <w:rsid w:val="000667D1"/>
    <w:rsid w:val="0006683F"/>
    <w:rsid w:val="000669D7"/>
    <w:rsid w:val="00066CC2"/>
    <w:rsid w:val="00066E05"/>
    <w:rsid w:val="00067087"/>
    <w:rsid w:val="000670D5"/>
    <w:rsid w:val="000671F8"/>
    <w:rsid w:val="00067200"/>
    <w:rsid w:val="0006739D"/>
    <w:rsid w:val="00067436"/>
    <w:rsid w:val="000674DD"/>
    <w:rsid w:val="0006751E"/>
    <w:rsid w:val="0006768A"/>
    <w:rsid w:val="000676D4"/>
    <w:rsid w:val="0006777C"/>
    <w:rsid w:val="000677A0"/>
    <w:rsid w:val="000678FF"/>
    <w:rsid w:val="00067B5F"/>
    <w:rsid w:val="00067DD3"/>
    <w:rsid w:val="00067E3A"/>
    <w:rsid w:val="00067ECC"/>
    <w:rsid w:val="00067ED1"/>
    <w:rsid w:val="00067FE2"/>
    <w:rsid w:val="00070042"/>
    <w:rsid w:val="00070148"/>
    <w:rsid w:val="00070244"/>
    <w:rsid w:val="00070378"/>
    <w:rsid w:val="00070554"/>
    <w:rsid w:val="000708C9"/>
    <w:rsid w:val="0007097B"/>
    <w:rsid w:val="00070B19"/>
    <w:rsid w:val="00070B6B"/>
    <w:rsid w:val="00070C4A"/>
    <w:rsid w:val="00070CB1"/>
    <w:rsid w:val="00070DE2"/>
    <w:rsid w:val="00070E4C"/>
    <w:rsid w:val="00071034"/>
    <w:rsid w:val="0007118F"/>
    <w:rsid w:val="000711F6"/>
    <w:rsid w:val="000713E7"/>
    <w:rsid w:val="000715BD"/>
    <w:rsid w:val="000716FB"/>
    <w:rsid w:val="000719E2"/>
    <w:rsid w:val="00071B6E"/>
    <w:rsid w:val="00071E9B"/>
    <w:rsid w:val="00071F1E"/>
    <w:rsid w:val="00071FF5"/>
    <w:rsid w:val="000721FD"/>
    <w:rsid w:val="00072200"/>
    <w:rsid w:val="000722E1"/>
    <w:rsid w:val="000723EB"/>
    <w:rsid w:val="00072442"/>
    <w:rsid w:val="000725C2"/>
    <w:rsid w:val="00072767"/>
    <w:rsid w:val="000727AD"/>
    <w:rsid w:val="00072A97"/>
    <w:rsid w:val="00072C43"/>
    <w:rsid w:val="00072C9C"/>
    <w:rsid w:val="00072E75"/>
    <w:rsid w:val="00072EFA"/>
    <w:rsid w:val="00072F99"/>
    <w:rsid w:val="00073281"/>
    <w:rsid w:val="000733AE"/>
    <w:rsid w:val="00073640"/>
    <w:rsid w:val="00073785"/>
    <w:rsid w:val="000739E1"/>
    <w:rsid w:val="00073B08"/>
    <w:rsid w:val="00073F93"/>
    <w:rsid w:val="000742D7"/>
    <w:rsid w:val="0007430E"/>
    <w:rsid w:val="00074375"/>
    <w:rsid w:val="000743A0"/>
    <w:rsid w:val="000743DA"/>
    <w:rsid w:val="0007483C"/>
    <w:rsid w:val="0007499B"/>
    <w:rsid w:val="00074AAF"/>
    <w:rsid w:val="00074B4A"/>
    <w:rsid w:val="00074BB6"/>
    <w:rsid w:val="00074BF5"/>
    <w:rsid w:val="00074DBB"/>
    <w:rsid w:val="00074F79"/>
    <w:rsid w:val="00074FD2"/>
    <w:rsid w:val="0007509C"/>
    <w:rsid w:val="000750B7"/>
    <w:rsid w:val="00075148"/>
    <w:rsid w:val="00075171"/>
    <w:rsid w:val="000752CD"/>
    <w:rsid w:val="000753F9"/>
    <w:rsid w:val="00075494"/>
    <w:rsid w:val="00075680"/>
    <w:rsid w:val="0007568C"/>
    <w:rsid w:val="000756F4"/>
    <w:rsid w:val="0007583B"/>
    <w:rsid w:val="0007590A"/>
    <w:rsid w:val="00075910"/>
    <w:rsid w:val="00075999"/>
    <w:rsid w:val="00075B50"/>
    <w:rsid w:val="00075C16"/>
    <w:rsid w:val="00075D6B"/>
    <w:rsid w:val="00076307"/>
    <w:rsid w:val="00076390"/>
    <w:rsid w:val="000766EF"/>
    <w:rsid w:val="00076846"/>
    <w:rsid w:val="00076AE7"/>
    <w:rsid w:val="00076C8D"/>
    <w:rsid w:val="00076D10"/>
    <w:rsid w:val="000771AF"/>
    <w:rsid w:val="0007747E"/>
    <w:rsid w:val="0007756B"/>
    <w:rsid w:val="00077579"/>
    <w:rsid w:val="000776CD"/>
    <w:rsid w:val="00077A0E"/>
    <w:rsid w:val="00077A50"/>
    <w:rsid w:val="00077F4E"/>
    <w:rsid w:val="00080068"/>
    <w:rsid w:val="0008025D"/>
    <w:rsid w:val="000803C5"/>
    <w:rsid w:val="0008050B"/>
    <w:rsid w:val="000805B2"/>
    <w:rsid w:val="00080697"/>
    <w:rsid w:val="00080786"/>
    <w:rsid w:val="0008079C"/>
    <w:rsid w:val="000808E2"/>
    <w:rsid w:val="000809D7"/>
    <w:rsid w:val="00080D68"/>
    <w:rsid w:val="00080D74"/>
    <w:rsid w:val="00080FEF"/>
    <w:rsid w:val="0008103E"/>
    <w:rsid w:val="0008145C"/>
    <w:rsid w:val="000814B2"/>
    <w:rsid w:val="000814C2"/>
    <w:rsid w:val="00081534"/>
    <w:rsid w:val="00081642"/>
    <w:rsid w:val="00081A34"/>
    <w:rsid w:val="00081A6F"/>
    <w:rsid w:val="00081A9F"/>
    <w:rsid w:val="00081AD8"/>
    <w:rsid w:val="00081EE5"/>
    <w:rsid w:val="00082073"/>
    <w:rsid w:val="00082139"/>
    <w:rsid w:val="00082152"/>
    <w:rsid w:val="0008221A"/>
    <w:rsid w:val="000824A3"/>
    <w:rsid w:val="000824E6"/>
    <w:rsid w:val="000825BC"/>
    <w:rsid w:val="000826FF"/>
    <w:rsid w:val="00082A49"/>
    <w:rsid w:val="00082DE8"/>
    <w:rsid w:val="00082E0C"/>
    <w:rsid w:val="00082F4C"/>
    <w:rsid w:val="00083025"/>
    <w:rsid w:val="0008302F"/>
    <w:rsid w:val="0008306A"/>
    <w:rsid w:val="00083083"/>
    <w:rsid w:val="00083322"/>
    <w:rsid w:val="00083391"/>
    <w:rsid w:val="000834E2"/>
    <w:rsid w:val="0008363F"/>
    <w:rsid w:val="00083713"/>
    <w:rsid w:val="00083760"/>
    <w:rsid w:val="00083788"/>
    <w:rsid w:val="0008389A"/>
    <w:rsid w:val="00083949"/>
    <w:rsid w:val="000839CE"/>
    <w:rsid w:val="00083B9A"/>
    <w:rsid w:val="00083C99"/>
    <w:rsid w:val="00083E97"/>
    <w:rsid w:val="00083EBD"/>
    <w:rsid w:val="00083FA8"/>
    <w:rsid w:val="00084048"/>
    <w:rsid w:val="00084178"/>
    <w:rsid w:val="000841A2"/>
    <w:rsid w:val="00084255"/>
    <w:rsid w:val="0008469D"/>
    <w:rsid w:val="00084759"/>
    <w:rsid w:val="00084766"/>
    <w:rsid w:val="00084900"/>
    <w:rsid w:val="00084A82"/>
    <w:rsid w:val="00084D29"/>
    <w:rsid w:val="00084D60"/>
    <w:rsid w:val="00084E63"/>
    <w:rsid w:val="0008506F"/>
    <w:rsid w:val="00085201"/>
    <w:rsid w:val="00085211"/>
    <w:rsid w:val="00085239"/>
    <w:rsid w:val="00085293"/>
    <w:rsid w:val="0008548C"/>
    <w:rsid w:val="0008579B"/>
    <w:rsid w:val="0008596A"/>
    <w:rsid w:val="00085B8E"/>
    <w:rsid w:val="00086127"/>
    <w:rsid w:val="000862BA"/>
    <w:rsid w:val="000862D5"/>
    <w:rsid w:val="00086468"/>
    <w:rsid w:val="00086693"/>
    <w:rsid w:val="000867A7"/>
    <w:rsid w:val="00086A02"/>
    <w:rsid w:val="00086AFA"/>
    <w:rsid w:val="00086B50"/>
    <w:rsid w:val="00086BEC"/>
    <w:rsid w:val="00086C36"/>
    <w:rsid w:val="00086C4D"/>
    <w:rsid w:val="00086CF2"/>
    <w:rsid w:val="0008731C"/>
    <w:rsid w:val="00087334"/>
    <w:rsid w:val="0008736B"/>
    <w:rsid w:val="00087375"/>
    <w:rsid w:val="0008760B"/>
    <w:rsid w:val="00087874"/>
    <w:rsid w:val="00087881"/>
    <w:rsid w:val="0008791E"/>
    <w:rsid w:val="00087BAB"/>
    <w:rsid w:val="00087E29"/>
    <w:rsid w:val="00087F91"/>
    <w:rsid w:val="0009000D"/>
    <w:rsid w:val="00090103"/>
    <w:rsid w:val="00090167"/>
    <w:rsid w:val="00090228"/>
    <w:rsid w:val="00090573"/>
    <w:rsid w:val="00090586"/>
    <w:rsid w:val="0009060B"/>
    <w:rsid w:val="000906F0"/>
    <w:rsid w:val="00090788"/>
    <w:rsid w:val="000908AD"/>
    <w:rsid w:val="000908BC"/>
    <w:rsid w:val="000908EE"/>
    <w:rsid w:val="000909A8"/>
    <w:rsid w:val="00090A8E"/>
    <w:rsid w:val="00090A93"/>
    <w:rsid w:val="00090D10"/>
    <w:rsid w:val="00090E2A"/>
    <w:rsid w:val="00090F31"/>
    <w:rsid w:val="00091186"/>
    <w:rsid w:val="00091221"/>
    <w:rsid w:val="000913DF"/>
    <w:rsid w:val="00091714"/>
    <w:rsid w:val="00091A70"/>
    <w:rsid w:val="00091C08"/>
    <w:rsid w:val="0009218A"/>
    <w:rsid w:val="000921E3"/>
    <w:rsid w:val="00092334"/>
    <w:rsid w:val="000924EC"/>
    <w:rsid w:val="00092619"/>
    <w:rsid w:val="000928F0"/>
    <w:rsid w:val="00092D98"/>
    <w:rsid w:val="00092DAC"/>
    <w:rsid w:val="00092F72"/>
    <w:rsid w:val="000931C3"/>
    <w:rsid w:val="000932FC"/>
    <w:rsid w:val="0009330C"/>
    <w:rsid w:val="000935C8"/>
    <w:rsid w:val="00093650"/>
    <w:rsid w:val="0009366F"/>
    <w:rsid w:val="000936E5"/>
    <w:rsid w:val="00093AFA"/>
    <w:rsid w:val="00093B23"/>
    <w:rsid w:val="00093CA6"/>
    <w:rsid w:val="00093E97"/>
    <w:rsid w:val="00093EA6"/>
    <w:rsid w:val="00093EBA"/>
    <w:rsid w:val="0009437A"/>
    <w:rsid w:val="0009456B"/>
    <w:rsid w:val="000947B7"/>
    <w:rsid w:val="00094A5A"/>
    <w:rsid w:val="00094BC0"/>
    <w:rsid w:val="00094CE2"/>
    <w:rsid w:val="00094CFE"/>
    <w:rsid w:val="00094D56"/>
    <w:rsid w:val="00094DF7"/>
    <w:rsid w:val="00094F9D"/>
    <w:rsid w:val="000950BE"/>
    <w:rsid w:val="00095127"/>
    <w:rsid w:val="000953F6"/>
    <w:rsid w:val="000955A4"/>
    <w:rsid w:val="00095671"/>
    <w:rsid w:val="00095920"/>
    <w:rsid w:val="00095B9A"/>
    <w:rsid w:val="00095BB1"/>
    <w:rsid w:val="00095BDE"/>
    <w:rsid w:val="00095DF5"/>
    <w:rsid w:val="00095F53"/>
    <w:rsid w:val="00096068"/>
    <w:rsid w:val="0009612D"/>
    <w:rsid w:val="000963B2"/>
    <w:rsid w:val="00096502"/>
    <w:rsid w:val="0009653B"/>
    <w:rsid w:val="000967BD"/>
    <w:rsid w:val="0009680E"/>
    <w:rsid w:val="00096844"/>
    <w:rsid w:val="000968D8"/>
    <w:rsid w:val="00096928"/>
    <w:rsid w:val="00096BB5"/>
    <w:rsid w:val="00096DE7"/>
    <w:rsid w:val="00096FF3"/>
    <w:rsid w:val="0009709B"/>
    <w:rsid w:val="00097201"/>
    <w:rsid w:val="00097209"/>
    <w:rsid w:val="00097215"/>
    <w:rsid w:val="000972CD"/>
    <w:rsid w:val="00097671"/>
    <w:rsid w:val="000979F0"/>
    <w:rsid w:val="00097AE8"/>
    <w:rsid w:val="00097E0C"/>
    <w:rsid w:val="000A008B"/>
    <w:rsid w:val="000A0253"/>
    <w:rsid w:val="000A02DC"/>
    <w:rsid w:val="000A07A9"/>
    <w:rsid w:val="000A0850"/>
    <w:rsid w:val="000A0884"/>
    <w:rsid w:val="000A0CA1"/>
    <w:rsid w:val="000A0E83"/>
    <w:rsid w:val="000A0E99"/>
    <w:rsid w:val="000A105E"/>
    <w:rsid w:val="000A115C"/>
    <w:rsid w:val="000A118F"/>
    <w:rsid w:val="000A14C5"/>
    <w:rsid w:val="000A17B2"/>
    <w:rsid w:val="000A1882"/>
    <w:rsid w:val="000A192E"/>
    <w:rsid w:val="000A1AD3"/>
    <w:rsid w:val="000A1B13"/>
    <w:rsid w:val="000A1D49"/>
    <w:rsid w:val="000A20FA"/>
    <w:rsid w:val="000A2131"/>
    <w:rsid w:val="000A2338"/>
    <w:rsid w:val="000A23B7"/>
    <w:rsid w:val="000A23FB"/>
    <w:rsid w:val="000A2893"/>
    <w:rsid w:val="000A2A9A"/>
    <w:rsid w:val="000A2D70"/>
    <w:rsid w:val="000A2ED5"/>
    <w:rsid w:val="000A300A"/>
    <w:rsid w:val="000A310F"/>
    <w:rsid w:val="000A32A0"/>
    <w:rsid w:val="000A3329"/>
    <w:rsid w:val="000A336F"/>
    <w:rsid w:val="000A3397"/>
    <w:rsid w:val="000A34D8"/>
    <w:rsid w:val="000A3561"/>
    <w:rsid w:val="000A3A3A"/>
    <w:rsid w:val="000A3A5F"/>
    <w:rsid w:val="000A3ACB"/>
    <w:rsid w:val="000A3B5D"/>
    <w:rsid w:val="000A3CB6"/>
    <w:rsid w:val="000A3F14"/>
    <w:rsid w:val="000A42C8"/>
    <w:rsid w:val="000A4492"/>
    <w:rsid w:val="000A44BD"/>
    <w:rsid w:val="000A45A2"/>
    <w:rsid w:val="000A47AC"/>
    <w:rsid w:val="000A49DE"/>
    <w:rsid w:val="000A4ACA"/>
    <w:rsid w:val="000A4B74"/>
    <w:rsid w:val="000A4CAA"/>
    <w:rsid w:val="000A4CFF"/>
    <w:rsid w:val="000A513E"/>
    <w:rsid w:val="000A52B9"/>
    <w:rsid w:val="000A52DB"/>
    <w:rsid w:val="000A531D"/>
    <w:rsid w:val="000A54DF"/>
    <w:rsid w:val="000A5604"/>
    <w:rsid w:val="000A56FA"/>
    <w:rsid w:val="000A5720"/>
    <w:rsid w:val="000A57C8"/>
    <w:rsid w:val="000A5848"/>
    <w:rsid w:val="000A5AE2"/>
    <w:rsid w:val="000A5B63"/>
    <w:rsid w:val="000A5BBD"/>
    <w:rsid w:val="000A5BFD"/>
    <w:rsid w:val="000A5EEF"/>
    <w:rsid w:val="000A5F82"/>
    <w:rsid w:val="000A61CB"/>
    <w:rsid w:val="000A6320"/>
    <w:rsid w:val="000A6368"/>
    <w:rsid w:val="000A6475"/>
    <w:rsid w:val="000A64B8"/>
    <w:rsid w:val="000A653D"/>
    <w:rsid w:val="000A6673"/>
    <w:rsid w:val="000A6788"/>
    <w:rsid w:val="000A6794"/>
    <w:rsid w:val="000A6A9E"/>
    <w:rsid w:val="000A6AC6"/>
    <w:rsid w:val="000A6C3A"/>
    <w:rsid w:val="000A6CFE"/>
    <w:rsid w:val="000A6E10"/>
    <w:rsid w:val="000A6E8D"/>
    <w:rsid w:val="000A6FDD"/>
    <w:rsid w:val="000A719D"/>
    <w:rsid w:val="000A72A0"/>
    <w:rsid w:val="000A72BD"/>
    <w:rsid w:val="000A74BD"/>
    <w:rsid w:val="000A7682"/>
    <w:rsid w:val="000A774E"/>
    <w:rsid w:val="000A7760"/>
    <w:rsid w:val="000A7B2E"/>
    <w:rsid w:val="000A7BC0"/>
    <w:rsid w:val="000A7C88"/>
    <w:rsid w:val="000A7C8F"/>
    <w:rsid w:val="000A7D5C"/>
    <w:rsid w:val="000A7E17"/>
    <w:rsid w:val="000A7E7A"/>
    <w:rsid w:val="000B016D"/>
    <w:rsid w:val="000B0173"/>
    <w:rsid w:val="000B02C2"/>
    <w:rsid w:val="000B0505"/>
    <w:rsid w:val="000B055A"/>
    <w:rsid w:val="000B05A9"/>
    <w:rsid w:val="000B076B"/>
    <w:rsid w:val="000B081C"/>
    <w:rsid w:val="000B0D58"/>
    <w:rsid w:val="000B10AB"/>
    <w:rsid w:val="000B10D9"/>
    <w:rsid w:val="000B11CD"/>
    <w:rsid w:val="000B1263"/>
    <w:rsid w:val="000B12C8"/>
    <w:rsid w:val="000B1353"/>
    <w:rsid w:val="000B14A8"/>
    <w:rsid w:val="000B166A"/>
    <w:rsid w:val="000B168C"/>
    <w:rsid w:val="000B17A1"/>
    <w:rsid w:val="000B1823"/>
    <w:rsid w:val="000B1955"/>
    <w:rsid w:val="000B1B57"/>
    <w:rsid w:val="000B1C35"/>
    <w:rsid w:val="000B1CD3"/>
    <w:rsid w:val="000B1D11"/>
    <w:rsid w:val="000B1E9E"/>
    <w:rsid w:val="000B1FEA"/>
    <w:rsid w:val="000B2074"/>
    <w:rsid w:val="000B249D"/>
    <w:rsid w:val="000B2520"/>
    <w:rsid w:val="000B256B"/>
    <w:rsid w:val="000B26C5"/>
    <w:rsid w:val="000B2790"/>
    <w:rsid w:val="000B27A8"/>
    <w:rsid w:val="000B27E5"/>
    <w:rsid w:val="000B28FA"/>
    <w:rsid w:val="000B2A25"/>
    <w:rsid w:val="000B2AAA"/>
    <w:rsid w:val="000B319A"/>
    <w:rsid w:val="000B31D5"/>
    <w:rsid w:val="000B3275"/>
    <w:rsid w:val="000B32B5"/>
    <w:rsid w:val="000B32D4"/>
    <w:rsid w:val="000B3664"/>
    <w:rsid w:val="000B38DA"/>
    <w:rsid w:val="000B3907"/>
    <w:rsid w:val="000B3A12"/>
    <w:rsid w:val="000B3AEC"/>
    <w:rsid w:val="000B3C52"/>
    <w:rsid w:val="000B3C57"/>
    <w:rsid w:val="000B3EF3"/>
    <w:rsid w:val="000B3F37"/>
    <w:rsid w:val="000B3F80"/>
    <w:rsid w:val="000B4214"/>
    <w:rsid w:val="000B42BE"/>
    <w:rsid w:val="000B4377"/>
    <w:rsid w:val="000B446D"/>
    <w:rsid w:val="000B44C7"/>
    <w:rsid w:val="000B45A1"/>
    <w:rsid w:val="000B45C1"/>
    <w:rsid w:val="000B46B5"/>
    <w:rsid w:val="000B48A8"/>
    <w:rsid w:val="000B4999"/>
    <w:rsid w:val="000B49D7"/>
    <w:rsid w:val="000B4B72"/>
    <w:rsid w:val="000B4C35"/>
    <w:rsid w:val="000B4DA3"/>
    <w:rsid w:val="000B4EC8"/>
    <w:rsid w:val="000B5246"/>
    <w:rsid w:val="000B53AF"/>
    <w:rsid w:val="000B546F"/>
    <w:rsid w:val="000B561A"/>
    <w:rsid w:val="000B569D"/>
    <w:rsid w:val="000B56FF"/>
    <w:rsid w:val="000B5737"/>
    <w:rsid w:val="000B57BB"/>
    <w:rsid w:val="000B5A13"/>
    <w:rsid w:val="000B5BB5"/>
    <w:rsid w:val="000B5BD5"/>
    <w:rsid w:val="000B5CC3"/>
    <w:rsid w:val="000B5E69"/>
    <w:rsid w:val="000B5FB5"/>
    <w:rsid w:val="000B60B9"/>
    <w:rsid w:val="000B60CE"/>
    <w:rsid w:val="000B61C3"/>
    <w:rsid w:val="000B6246"/>
    <w:rsid w:val="000B63CE"/>
    <w:rsid w:val="000B644C"/>
    <w:rsid w:val="000B65BE"/>
    <w:rsid w:val="000B6B1E"/>
    <w:rsid w:val="000B6B8B"/>
    <w:rsid w:val="000B6BDF"/>
    <w:rsid w:val="000B71B6"/>
    <w:rsid w:val="000B7344"/>
    <w:rsid w:val="000B7387"/>
    <w:rsid w:val="000B76BB"/>
    <w:rsid w:val="000B76DA"/>
    <w:rsid w:val="000B7799"/>
    <w:rsid w:val="000B7AE9"/>
    <w:rsid w:val="000B7D5E"/>
    <w:rsid w:val="000C0061"/>
    <w:rsid w:val="000C01D0"/>
    <w:rsid w:val="000C01E2"/>
    <w:rsid w:val="000C0567"/>
    <w:rsid w:val="000C0675"/>
    <w:rsid w:val="000C07A5"/>
    <w:rsid w:val="000C0817"/>
    <w:rsid w:val="000C0984"/>
    <w:rsid w:val="000C0AD0"/>
    <w:rsid w:val="000C0B01"/>
    <w:rsid w:val="000C0B7C"/>
    <w:rsid w:val="000C0D1A"/>
    <w:rsid w:val="000C0EC0"/>
    <w:rsid w:val="000C0F23"/>
    <w:rsid w:val="000C1209"/>
    <w:rsid w:val="000C133A"/>
    <w:rsid w:val="000C13BA"/>
    <w:rsid w:val="000C143C"/>
    <w:rsid w:val="000C19F2"/>
    <w:rsid w:val="000C1DBD"/>
    <w:rsid w:val="000C1F16"/>
    <w:rsid w:val="000C1F69"/>
    <w:rsid w:val="000C23E8"/>
    <w:rsid w:val="000C2521"/>
    <w:rsid w:val="000C2672"/>
    <w:rsid w:val="000C270A"/>
    <w:rsid w:val="000C2742"/>
    <w:rsid w:val="000C28CC"/>
    <w:rsid w:val="000C2DE1"/>
    <w:rsid w:val="000C2FDB"/>
    <w:rsid w:val="000C31BF"/>
    <w:rsid w:val="000C35B6"/>
    <w:rsid w:val="000C35FE"/>
    <w:rsid w:val="000C3664"/>
    <w:rsid w:val="000C3741"/>
    <w:rsid w:val="000C374F"/>
    <w:rsid w:val="000C393F"/>
    <w:rsid w:val="000C3987"/>
    <w:rsid w:val="000C3A74"/>
    <w:rsid w:val="000C3AFD"/>
    <w:rsid w:val="000C3BC5"/>
    <w:rsid w:val="000C3D17"/>
    <w:rsid w:val="000C3EB8"/>
    <w:rsid w:val="000C3F16"/>
    <w:rsid w:val="000C4043"/>
    <w:rsid w:val="000C4054"/>
    <w:rsid w:val="000C407B"/>
    <w:rsid w:val="000C44B7"/>
    <w:rsid w:val="000C4751"/>
    <w:rsid w:val="000C4B6F"/>
    <w:rsid w:val="000C4C76"/>
    <w:rsid w:val="000C4E4F"/>
    <w:rsid w:val="000C4E85"/>
    <w:rsid w:val="000C53D7"/>
    <w:rsid w:val="000C550B"/>
    <w:rsid w:val="000C5669"/>
    <w:rsid w:val="000C5759"/>
    <w:rsid w:val="000C5951"/>
    <w:rsid w:val="000C59A5"/>
    <w:rsid w:val="000C59AB"/>
    <w:rsid w:val="000C5A5A"/>
    <w:rsid w:val="000C5B11"/>
    <w:rsid w:val="000C5CE9"/>
    <w:rsid w:val="000C5E15"/>
    <w:rsid w:val="000C5E7D"/>
    <w:rsid w:val="000C5ED0"/>
    <w:rsid w:val="000C6217"/>
    <w:rsid w:val="000C65B6"/>
    <w:rsid w:val="000C66C7"/>
    <w:rsid w:val="000C673C"/>
    <w:rsid w:val="000C6837"/>
    <w:rsid w:val="000C69F8"/>
    <w:rsid w:val="000C6A42"/>
    <w:rsid w:val="000C6C96"/>
    <w:rsid w:val="000C6CEC"/>
    <w:rsid w:val="000C7044"/>
    <w:rsid w:val="000C7112"/>
    <w:rsid w:val="000C71D9"/>
    <w:rsid w:val="000C7272"/>
    <w:rsid w:val="000C7315"/>
    <w:rsid w:val="000C7817"/>
    <w:rsid w:val="000C782D"/>
    <w:rsid w:val="000C7C14"/>
    <w:rsid w:val="000C7C3E"/>
    <w:rsid w:val="000D0205"/>
    <w:rsid w:val="000D026C"/>
    <w:rsid w:val="000D0319"/>
    <w:rsid w:val="000D037E"/>
    <w:rsid w:val="000D04B5"/>
    <w:rsid w:val="000D063F"/>
    <w:rsid w:val="000D068A"/>
    <w:rsid w:val="000D0748"/>
    <w:rsid w:val="000D0A0F"/>
    <w:rsid w:val="000D0A1E"/>
    <w:rsid w:val="000D0AB8"/>
    <w:rsid w:val="000D0B3D"/>
    <w:rsid w:val="000D0BCC"/>
    <w:rsid w:val="000D0BD6"/>
    <w:rsid w:val="000D0E2B"/>
    <w:rsid w:val="000D0F9A"/>
    <w:rsid w:val="000D0FB3"/>
    <w:rsid w:val="000D119A"/>
    <w:rsid w:val="000D1202"/>
    <w:rsid w:val="000D148D"/>
    <w:rsid w:val="000D14A7"/>
    <w:rsid w:val="000D14EB"/>
    <w:rsid w:val="000D1551"/>
    <w:rsid w:val="000D1610"/>
    <w:rsid w:val="000D170F"/>
    <w:rsid w:val="000D1737"/>
    <w:rsid w:val="000D199E"/>
    <w:rsid w:val="000D1A1D"/>
    <w:rsid w:val="000D1B7E"/>
    <w:rsid w:val="000D1C4A"/>
    <w:rsid w:val="000D1E83"/>
    <w:rsid w:val="000D1F05"/>
    <w:rsid w:val="000D206C"/>
    <w:rsid w:val="000D2269"/>
    <w:rsid w:val="000D23C1"/>
    <w:rsid w:val="000D23F0"/>
    <w:rsid w:val="000D2525"/>
    <w:rsid w:val="000D2598"/>
    <w:rsid w:val="000D25D9"/>
    <w:rsid w:val="000D2770"/>
    <w:rsid w:val="000D2848"/>
    <w:rsid w:val="000D2960"/>
    <w:rsid w:val="000D2AE0"/>
    <w:rsid w:val="000D2BA4"/>
    <w:rsid w:val="000D2EA5"/>
    <w:rsid w:val="000D335D"/>
    <w:rsid w:val="000D35D4"/>
    <w:rsid w:val="000D362A"/>
    <w:rsid w:val="000D3711"/>
    <w:rsid w:val="000D37FA"/>
    <w:rsid w:val="000D38E8"/>
    <w:rsid w:val="000D395D"/>
    <w:rsid w:val="000D3A6C"/>
    <w:rsid w:val="000D3B05"/>
    <w:rsid w:val="000D3CB2"/>
    <w:rsid w:val="000D3D78"/>
    <w:rsid w:val="000D4324"/>
    <w:rsid w:val="000D46EE"/>
    <w:rsid w:val="000D4920"/>
    <w:rsid w:val="000D49D4"/>
    <w:rsid w:val="000D4AA2"/>
    <w:rsid w:val="000D4ABD"/>
    <w:rsid w:val="000D4DAF"/>
    <w:rsid w:val="000D4DE6"/>
    <w:rsid w:val="000D4DFF"/>
    <w:rsid w:val="000D4EA1"/>
    <w:rsid w:val="000D4EE8"/>
    <w:rsid w:val="000D52EB"/>
    <w:rsid w:val="000D5428"/>
    <w:rsid w:val="000D54BD"/>
    <w:rsid w:val="000D55EA"/>
    <w:rsid w:val="000D561F"/>
    <w:rsid w:val="000D5711"/>
    <w:rsid w:val="000D57BD"/>
    <w:rsid w:val="000D57F5"/>
    <w:rsid w:val="000D5940"/>
    <w:rsid w:val="000D59D6"/>
    <w:rsid w:val="000D5A55"/>
    <w:rsid w:val="000D5A91"/>
    <w:rsid w:val="000D5AB0"/>
    <w:rsid w:val="000D5AD1"/>
    <w:rsid w:val="000D5C0C"/>
    <w:rsid w:val="000D5CD8"/>
    <w:rsid w:val="000D5E4D"/>
    <w:rsid w:val="000D5F11"/>
    <w:rsid w:val="000D6138"/>
    <w:rsid w:val="000D62FC"/>
    <w:rsid w:val="000D6334"/>
    <w:rsid w:val="000D6347"/>
    <w:rsid w:val="000D64F7"/>
    <w:rsid w:val="000D65EC"/>
    <w:rsid w:val="000D695C"/>
    <w:rsid w:val="000D697E"/>
    <w:rsid w:val="000D6A82"/>
    <w:rsid w:val="000D6B62"/>
    <w:rsid w:val="000D6BEA"/>
    <w:rsid w:val="000D6E96"/>
    <w:rsid w:val="000D6EFE"/>
    <w:rsid w:val="000D6F93"/>
    <w:rsid w:val="000D7268"/>
    <w:rsid w:val="000D729D"/>
    <w:rsid w:val="000D7393"/>
    <w:rsid w:val="000D74D7"/>
    <w:rsid w:val="000D75CC"/>
    <w:rsid w:val="000D76E7"/>
    <w:rsid w:val="000D774A"/>
    <w:rsid w:val="000D7783"/>
    <w:rsid w:val="000D7979"/>
    <w:rsid w:val="000D79C5"/>
    <w:rsid w:val="000D79CA"/>
    <w:rsid w:val="000D7A0D"/>
    <w:rsid w:val="000D7A1D"/>
    <w:rsid w:val="000D7B5E"/>
    <w:rsid w:val="000D7BD3"/>
    <w:rsid w:val="000D7C55"/>
    <w:rsid w:val="000D7C7C"/>
    <w:rsid w:val="000D7EF2"/>
    <w:rsid w:val="000D7F64"/>
    <w:rsid w:val="000E011D"/>
    <w:rsid w:val="000E0154"/>
    <w:rsid w:val="000E02C4"/>
    <w:rsid w:val="000E0792"/>
    <w:rsid w:val="000E08BB"/>
    <w:rsid w:val="000E0A57"/>
    <w:rsid w:val="000E0AA0"/>
    <w:rsid w:val="000E0B1B"/>
    <w:rsid w:val="000E0BBD"/>
    <w:rsid w:val="000E0C6D"/>
    <w:rsid w:val="000E0C8A"/>
    <w:rsid w:val="000E0D87"/>
    <w:rsid w:val="000E0EFF"/>
    <w:rsid w:val="000E0F7A"/>
    <w:rsid w:val="000E14B9"/>
    <w:rsid w:val="000E1512"/>
    <w:rsid w:val="000E154A"/>
    <w:rsid w:val="000E15FE"/>
    <w:rsid w:val="000E167D"/>
    <w:rsid w:val="000E171C"/>
    <w:rsid w:val="000E1789"/>
    <w:rsid w:val="000E182B"/>
    <w:rsid w:val="000E18FD"/>
    <w:rsid w:val="000E1A08"/>
    <w:rsid w:val="000E1A49"/>
    <w:rsid w:val="000E1A84"/>
    <w:rsid w:val="000E1B24"/>
    <w:rsid w:val="000E1C35"/>
    <w:rsid w:val="000E1E8E"/>
    <w:rsid w:val="000E1EF9"/>
    <w:rsid w:val="000E201E"/>
    <w:rsid w:val="000E23FA"/>
    <w:rsid w:val="000E24CC"/>
    <w:rsid w:val="000E262C"/>
    <w:rsid w:val="000E279B"/>
    <w:rsid w:val="000E2AC1"/>
    <w:rsid w:val="000E2B02"/>
    <w:rsid w:val="000E2C86"/>
    <w:rsid w:val="000E2D8C"/>
    <w:rsid w:val="000E2FAE"/>
    <w:rsid w:val="000E3017"/>
    <w:rsid w:val="000E3075"/>
    <w:rsid w:val="000E318A"/>
    <w:rsid w:val="000E3229"/>
    <w:rsid w:val="000E3353"/>
    <w:rsid w:val="000E3358"/>
    <w:rsid w:val="000E3681"/>
    <w:rsid w:val="000E38CC"/>
    <w:rsid w:val="000E38ED"/>
    <w:rsid w:val="000E39E3"/>
    <w:rsid w:val="000E39F1"/>
    <w:rsid w:val="000E3E00"/>
    <w:rsid w:val="000E3F0E"/>
    <w:rsid w:val="000E3F84"/>
    <w:rsid w:val="000E4212"/>
    <w:rsid w:val="000E44DB"/>
    <w:rsid w:val="000E44FD"/>
    <w:rsid w:val="000E45AA"/>
    <w:rsid w:val="000E471D"/>
    <w:rsid w:val="000E47E4"/>
    <w:rsid w:val="000E48CD"/>
    <w:rsid w:val="000E4931"/>
    <w:rsid w:val="000E493E"/>
    <w:rsid w:val="000E495D"/>
    <w:rsid w:val="000E4A47"/>
    <w:rsid w:val="000E4C9B"/>
    <w:rsid w:val="000E4D01"/>
    <w:rsid w:val="000E4D85"/>
    <w:rsid w:val="000E51AC"/>
    <w:rsid w:val="000E5324"/>
    <w:rsid w:val="000E53E1"/>
    <w:rsid w:val="000E5830"/>
    <w:rsid w:val="000E5A5D"/>
    <w:rsid w:val="000E5C33"/>
    <w:rsid w:val="000E5C4E"/>
    <w:rsid w:val="000E5E62"/>
    <w:rsid w:val="000E5EA1"/>
    <w:rsid w:val="000E5F1E"/>
    <w:rsid w:val="000E60B1"/>
    <w:rsid w:val="000E62F6"/>
    <w:rsid w:val="000E633B"/>
    <w:rsid w:val="000E633D"/>
    <w:rsid w:val="000E6386"/>
    <w:rsid w:val="000E65A7"/>
    <w:rsid w:val="000E6635"/>
    <w:rsid w:val="000E66B0"/>
    <w:rsid w:val="000E69A5"/>
    <w:rsid w:val="000E6BC9"/>
    <w:rsid w:val="000E6F62"/>
    <w:rsid w:val="000E71AA"/>
    <w:rsid w:val="000E744D"/>
    <w:rsid w:val="000E7494"/>
    <w:rsid w:val="000E7535"/>
    <w:rsid w:val="000E7C42"/>
    <w:rsid w:val="000E7D78"/>
    <w:rsid w:val="000E7EE3"/>
    <w:rsid w:val="000E7F51"/>
    <w:rsid w:val="000F00AB"/>
    <w:rsid w:val="000F00D8"/>
    <w:rsid w:val="000F00EA"/>
    <w:rsid w:val="000F012A"/>
    <w:rsid w:val="000F036B"/>
    <w:rsid w:val="000F04CE"/>
    <w:rsid w:val="000F06D8"/>
    <w:rsid w:val="000F0844"/>
    <w:rsid w:val="000F0949"/>
    <w:rsid w:val="000F095B"/>
    <w:rsid w:val="000F0BE4"/>
    <w:rsid w:val="000F1287"/>
    <w:rsid w:val="000F13C4"/>
    <w:rsid w:val="000F13D7"/>
    <w:rsid w:val="000F15D5"/>
    <w:rsid w:val="000F17E4"/>
    <w:rsid w:val="000F1A09"/>
    <w:rsid w:val="000F1B0F"/>
    <w:rsid w:val="000F1B13"/>
    <w:rsid w:val="000F1CF3"/>
    <w:rsid w:val="000F203A"/>
    <w:rsid w:val="000F20CD"/>
    <w:rsid w:val="000F21E3"/>
    <w:rsid w:val="000F2531"/>
    <w:rsid w:val="000F2965"/>
    <w:rsid w:val="000F2987"/>
    <w:rsid w:val="000F2D05"/>
    <w:rsid w:val="000F2D79"/>
    <w:rsid w:val="000F2F75"/>
    <w:rsid w:val="000F30B0"/>
    <w:rsid w:val="000F315D"/>
    <w:rsid w:val="000F3176"/>
    <w:rsid w:val="000F327B"/>
    <w:rsid w:val="000F33B4"/>
    <w:rsid w:val="000F349C"/>
    <w:rsid w:val="000F34C7"/>
    <w:rsid w:val="000F36E9"/>
    <w:rsid w:val="000F3B40"/>
    <w:rsid w:val="000F3BC5"/>
    <w:rsid w:val="000F3D9D"/>
    <w:rsid w:val="000F3FE3"/>
    <w:rsid w:val="000F3FF0"/>
    <w:rsid w:val="000F3FFF"/>
    <w:rsid w:val="000F412E"/>
    <w:rsid w:val="000F4253"/>
    <w:rsid w:val="000F42EA"/>
    <w:rsid w:val="000F4591"/>
    <w:rsid w:val="000F4914"/>
    <w:rsid w:val="000F498F"/>
    <w:rsid w:val="000F49D6"/>
    <w:rsid w:val="000F4AAC"/>
    <w:rsid w:val="000F4AD8"/>
    <w:rsid w:val="000F4ADF"/>
    <w:rsid w:val="000F4C1A"/>
    <w:rsid w:val="000F4CAF"/>
    <w:rsid w:val="000F4F44"/>
    <w:rsid w:val="000F4FA9"/>
    <w:rsid w:val="000F50EC"/>
    <w:rsid w:val="000F52FB"/>
    <w:rsid w:val="000F53CB"/>
    <w:rsid w:val="000F5444"/>
    <w:rsid w:val="000F5474"/>
    <w:rsid w:val="000F55F7"/>
    <w:rsid w:val="000F56A0"/>
    <w:rsid w:val="000F56C7"/>
    <w:rsid w:val="000F56CF"/>
    <w:rsid w:val="000F58AF"/>
    <w:rsid w:val="000F5A16"/>
    <w:rsid w:val="000F5A29"/>
    <w:rsid w:val="000F5A79"/>
    <w:rsid w:val="000F5BE4"/>
    <w:rsid w:val="000F61C4"/>
    <w:rsid w:val="000F61E0"/>
    <w:rsid w:val="000F628F"/>
    <w:rsid w:val="000F6308"/>
    <w:rsid w:val="000F64E2"/>
    <w:rsid w:val="000F6534"/>
    <w:rsid w:val="000F65A9"/>
    <w:rsid w:val="000F6646"/>
    <w:rsid w:val="000F677E"/>
    <w:rsid w:val="000F67C0"/>
    <w:rsid w:val="000F6881"/>
    <w:rsid w:val="000F69D1"/>
    <w:rsid w:val="000F6A40"/>
    <w:rsid w:val="000F6B53"/>
    <w:rsid w:val="000F6BC2"/>
    <w:rsid w:val="000F6C32"/>
    <w:rsid w:val="000F6CC2"/>
    <w:rsid w:val="000F6DB3"/>
    <w:rsid w:val="000F6E3B"/>
    <w:rsid w:val="000F6E58"/>
    <w:rsid w:val="000F6EEF"/>
    <w:rsid w:val="000F700A"/>
    <w:rsid w:val="000F7391"/>
    <w:rsid w:val="000F77C9"/>
    <w:rsid w:val="000F77F8"/>
    <w:rsid w:val="000F7AFE"/>
    <w:rsid w:val="000F7BBC"/>
    <w:rsid w:val="000F7E42"/>
    <w:rsid w:val="000F7E72"/>
    <w:rsid w:val="00100097"/>
    <w:rsid w:val="001000E9"/>
    <w:rsid w:val="0010012F"/>
    <w:rsid w:val="00100169"/>
    <w:rsid w:val="001001BD"/>
    <w:rsid w:val="001001C4"/>
    <w:rsid w:val="001001F6"/>
    <w:rsid w:val="0010020F"/>
    <w:rsid w:val="0010055F"/>
    <w:rsid w:val="001005E3"/>
    <w:rsid w:val="0010060E"/>
    <w:rsid w:val="00100623"/>
    <w:rsid w:val="0010067A"/>
    <w:rsid w:val="00100880"/>
    <w:rsid w:val="00100925"/>
    <w:rsid w:val="0010096C"/>
    <w:rsid w:val="00100CA1"/>
    <w:rsid w:val="00100FC3"/>
    <w:rsid w:val="00101028"/>
    <w:rsid w:val="00101037"/>
    <w:rsid w:val="0010130D"/>
    <w:rsid w:val="00101436"/>
    <w:rsid w:val="00101489"/>
    <w:rsid w:val="00101513"/>
    <w:rsid w:val="001017D5"/>
    <w:rsid w:val="00101A0E"/>
    <w:rsid w:val="00101ACE"/>
    <w:rsid w:val="00101B15"/>
    <w:rsid w:val="00101C0F"/>
    <w:rsid w:val="00101D0C"/>
    <w:rsid w:val="00101D99"/>
    <w:rsid w:val="00101FBA"/>
    <w:rsid w:val="0010207A"/>
    <w:rsid w:val="00102147"/>
    <w:rsid w:val="001021B6"/>
    <w:rsid w:val="0010283F"/>
    <w:rsid w:val="00102904"/>
    <w:rsid w:val="00102B4A"/>
    <w:rsid w:val="00102B5E"/>
    <w:rsid w:val="00102D2E"/>
    <w:rsid w:val="00102F39"/>
    <w:rsid w:val="0010309B"/>
    <w:rsid w:val="0010341A"/>
    <w:rsid w:val="00103642"/>
    <w:rsid w:val="00103658"/>
    <w:rsid w:val="0010366C"/>
    <w:rsid w:val="00103851"/>
    <w:rsid w:val="00103ABE"/>
    <w:rsid w:val="00103B53"/>
    <w:rsid w:val="00104015"/>
    <w:rsid w:val="00104058"/>
    <w:rsid w:val="0010405D"/>
    <w:rsid w:val="0010413F"/>
    <w:rsid w:val="00104213"/>
    <w:rsid w:val="00104228"/>
    <w:rsid w:val="00104640"/>
    <w:rsid w:val="00104668"/>
    <w:rsid w:val="001047A4"/>
    <w:rsid w:val="00104871"/>
    <w:rsid w:val="001048F5"/>
    <w:rsid w:val="0010495C"/>
    <w:rsid w:val="00104A80"/>
    <w:rsid w:val="00104BAE"/>
    <w:rsid w:val="00104BB3"/>
    <w:rsid w:val="0010501F"/>
    <w:rsid w:val="001050B7"/>
    <w:rsid w:val="00105130"/>
    <w:rsid w:val="001051EB"/>
    <w:rsid w:val="0010521E"/>
    <w:rsid w:val="001052CF"/>
    <w:rsid w:val="00105325"/>
    <w:rsid w:val="0010537A"/>
    <w:rsid w:val="0010543D"/>
    <w:rsid w:val="0010562C"/>
    <w:rsid w:val="0010568A"/>
    <w:rsid w:val="00105748"/>
    <w:rsid w:val="00105820"/>
    <w:rsid w:val="0010587C"/>
    <w:rsid w:val="0010593E"/>
    <w:rsid w:val="001059B1"/>
    <w:rsid w:val="00105B25"/>
    <w:rsid w:val="00105CEE"/>
    <w:rsid w:val="0010602C"/>
    <w:rsid w:val="00106170"/>
    <w:rsid w:val="00106296"/>
    <w:rsid w:val="001062CF"/>
    <w:rsid w:val="00106405"/>
    <w:rsid w:val="00106517"/>
    <w:rsid w:val="0010660E"/>
    <w:rsid w:val="0010664C"/>
    <w:rsid w:val="001067DB"/>
    <w:rsid w:val="001069B2"/>
    <w:rsid w:val="00106A95"/>
    <w:rsid w:val="00106AC2"/>
    <w:rsid w:val="00106BDC"/>
    <w:rsid w:val="00106CC3"/>
    <w:rsid w:val="00106E7E"/>
    <w:rsid w:val="0010722F"/>
    <w:rsid w:val="001074D1"/>
    <w:rsid w:val="0010756F"/>
    <w:rsid w:val="00107600"/>
    <w:rsid w:val="0010773B"/>
    <w:rsid w:val="00107772"/>
    <w:rsid w:val="00107915"/>
    <w:rsid w:val="00107ACE"/>
    <w:rsid w:val="00107C26"/>
    <w:rsid w:val="00107E05"/>
    <w:rsid w:val="0011012D"/>
    <w:rsid w:val="00110135"/>
    <w:rsid w:val="001101B9"/>
    <w:rsid w:val="001102FD"/>
    <w:rsid w:val="00110415"/>
    <w:rsid w:val="00110531"/>
    <w:rsid w:val="001105D0"/>
    <w:rsid w:val="0011071C"/>
    <w:rsid w:val="001107FE"/>
    <w:rsid w:val="00110A2C"/>
    <w:rsid w:val="00110C74"/>
    <w:rsid w:val="00110F4C"/>
    <w:rsid w:val="00110FBF"/>
    <w:rsid w:val="00111097"/>
    <w:rsid w:val="0011110D"/>
    <w:rsid w:val="00111169"/>
    <w:rsid w:val="00111197"/>
    <w:rsid w:val="001112DA"/>
    <w:rsid w:val="001112E9"/>
    <w:rsid w:val="00111481"/>
    <w:rsid w:val="0011148E"/>
    <w:rsid w:val="0011156C"/>
    <w:rsid w:val="001115C0"/>
    <w:rsid w:val="001115F4"/>
    <w:rsid w:val="001118AA"/>
    <w:rsid w:val="00111991"/>
    <w:rsid w:val="001119E5"/>
    <w:rsid w:val="00111AD9"/>
    <w:rsid w:val="00111D19"/>
    <w:rsid w:val="00111D2C"/>
    <w:rsid w:val="0011234A"/>
    <w:rsid w:val="00112509"/>
    <w:rsid w:val="001126E3"/>
    <w:rsid w:val="00112777"/>
    <w:rsid w:val="00112867"/>
    <w:rsid w:val="00112B35"/>
    <w:rsid w:val="00112B5B"/>
    <w:rsid w:val="00112B6A"/>
    <w:rsid w:val="00112B8F"/>
    <w:rsid w:val="00112CFB"/>
    <w:rsid w:val="00112D41"/>
    <w:rsid w:val="001134DA"/>
    <w:rsid w:val="0011368C"/>
    <w:rsid w:val="0011372B"/>
    <w:rsid w:val="001138BF"/>
    <w:rsid w:val="00113A2F"/>
    <w:rsid w:val="00113D8F"/>
    <w:rsid w:val="00113F6B"/>
    <w:rsid w:val="001140FA"/>
    <w:rsid w:val="001141CF"/>
    <w:rsid w:val="001142BF"/>
    <w:rsid w:val="00114379"/>
    <w:rsid w:val="001143A0"/>
    <w:rsid w:val="001146A3"/>
    <w:rsid w:val="001146C6"/>
    <w:rsid w:val="00114776"/>
    <w:rsid w:val="001147B8"/>
    <w:rsid w:val="0011480A"/>
    <w:rsid w:val="0011480C"/>
    <w:rsid w:val="00114949"/>
    <w:rsid w:val="0011496A"/>
    <w:rsid w:val="00114A39"/>
    <w:rsid w:val="00114D61"/>
    <w:rsid w:val="00114D64"/>
    <w:rsid w:val="00114E61"/>
    <w:rsid w:val="00114EA7"/>
    <w:rsid w:val="00114EDA"/>
    <w:rsid w:val="0011509A"/>
    <w:rsid w:val="0011536C"/>
    <w:rsid w:val="00115382"/>
    <w:rsid w:val="00115557"/>
    <w:rsid w:val="001155B6"/>
    <w:rsid w:val="00115716"/>
    <w:rsid w:val="0011579B"/>
    <w:rsid w:val="0011584C"/>
    <w:rsid w:val="001159D0"/>
    <w:rsid w:val="00115C6C"/>
    <w:rsid w:val="00115CA7"/>
    <w:rsid w:val="00115D19"/>
    <w:rsid w:val="00115D2B"/>
    <w:rsid w:val="00115D70"/>
    <w:rsid w:val="00115E5D"/>
    <w:rsid w:val="00115F76"/>
    <w:rsid w:val="00116140"/>
    <w:rsid w:val="0011633F"/>
    <w:rsid w:val="0011677E"/>
    <w:rsid w:val="00116897"/>
    <w:rsid w:val="00116C09"/>
    <w:rsid w:val="00116EBA"/>
    <w:rsid w:val="00116F22"/>
    <w:rsid w:val="00116F27"/>
    <w:rsid w:val="00117114"/>
    <w:rsid w:val="001172C9"/>
    <w:rsid w:val="00117451"/>
    <w:rsid w:val="0011763F"/>
    <w:rsid w:val="001176B9"/>
    <w:rsid w:val="00117957"/>
    <w:rsid w:val="00117B90"/>
    <w:rsid w:val="00117C56"/>
    <w:rsid w:val="00117C88"/>
    <w:rsid w:val="001200E2"/>
    <w:rsid w:val="0012010D"/>
    <w:rsid w:val="00120114"/>
    <w:rsid w:val="0012022B"/>
    <w:rsid w:val="001202A3"/>
    <w:rsid w:val="001202D7"/>
    <w:rsid w:val="001202EC"/>
    <w:rsid w:val="001203DB"/>
    <w:rsid w:val="0012079F"/>
    <w:rsid w:val="001207F3"/>
    <w:rsid w:val="00120923"/>
    <w:rsid w:val="001209A7"/>
    <w:rsid w:val="00120B72"/>
    <w:rsid w:val="00120C4E"/>
    <w:rsid w:val="00120D2A"/>
    <w:rsid w:val="00120F7B"/>
    <w:rsid w:val="00121241"/>
    <w:rsid w:val="00121310"/>
    <w:rsid w:val="00121319"/>
    <w:rsid w:val="00121420"/>
    <w:rsid w:val="0012157E"/>
    <w:rsid w:val="00121897"/>
    <w:rsid w:val="00121AF7"/>
    <w:rsid w:val="00121BE7"/>
    <w:rsid w:val="00121D98"/>
    <w:rsid w:val="00121DC1"/>
    <w:rsid w:val="00121E20"/>
    <w:rsid w:val="00121E3A"/>
    <w:rsid w:val="00121FDE"/>
    <w:rsid w:val="0012201A"/>
    <w:rsid w:val="00122052"/>
    <w:rsid w:val="001224B8"/>
    <w:rsid w:val="00122508"/>
    <w:rsid w:val="00122581"/>
    <w:rsid w:val="00122842"/>
    <w:rsid w:val="00122859"/>
    <w:rsid w:val="001229DE"/>
    <w:rsid w:val="00122AF4"/>
    <w:rsid w:val="00122EB3"/>
    <w:rsid w:val="00122F12"/>
    <w:rsid w:val="00123026"/>
    <w:rsid w:val="00123214"/>
    <w:rsid w:val="00123236"/>
    <w:rsid w:val="001233A5"/>
    <w:rsid w:val="0012343D"/>
    <w:rsid w:val="0012345C"/>
    <w:rsid w:val="001235C4"/>
    <w:rsid w:val="00123975"/>
    <w:rsid w:val="00123A55"/>
    <w:rsid w:val="00123AB8"/>
    <w:rsid w:val="00123C1D"/>
    <w:rsid w:val="00123C40"/>
    <w:rsid w:val="00123D3C"/>
    <w:rsid w:val="00123D55"/>
    <w:rsid w:val="00123DED"/>
    <w:rsid w:val="00123E67"/>
    <w:rsid w:val="00123EA5"/>
    <w:rsid w:val="00124150"/>
    <w:rsid w:val="001241B0"/>
    <w:rsid w:val="0012423A"/>
    <w:rsid w:val="0012459B"/>
    <w:rsid w:val="0012467D"/>
    <w:rsid w:val="00124689"/>
    <w:rsid w:val="001246EC"/>
    <w:rsid w:val="00124821"/>
    <w:rsid w:val="001249BA"/>
    <w:rsid w:val="001249D7"/>
    <w:rsid w:val="00124B40"/>
    <w:rsid w:val="00124C33"/>
    <w:rsid w:val="00124E10"/>
    <w:rsid w:val="00124F9B"/>
    <w:rsid w:val="00124FEB"/>
    <w:rsid w:val="00125047"/>
    <w:rsid w:val="00125078"/>
    <w:rsid w:val="001250B7"/>
    <w:rsid w:val="00125285"/>
    <w:rsid w:val="0012529D"/>
    <w:rsid w:val="001252FE"/>
    <w:rsid w:val="0012539D"/>
    <w:rsid w:val="001253AF"/>
    <w:rsid w:val="00125705"/>
    <w:rsid w:val="001257E6"/>
    <w:rsid w:val="00125AB6"/>
    <w:rsid w:val="00125AD7"/>
    <w:rsid w:val="00125AD9"/>
    <w:rsid w:val="00125BEA"/>
    <w:rsid w:val="00125C3C"/>
    <w:rsid w:val="00125E18"/>
    <w:rsid w:val="00125EF3"/>
    <w:rsid w:val="0012603E"/>
    <w:rsid w:val="0012613D"/>
    <w:rsid w:val="00126412"/>
    <w:rsid w:val="00126673"/>
    <w:rsid w:val="001267D6"/>
    <w:rsid w:val="00126804"/>
    <w:rsid w:val="0012681B"/>
    <w:rsid w:val="0012697D"/>
    <w:rsid w:val="001269BA"/>
    <w:rsid w:val="00126C38"/>
    <w:rsid w:val="00126C3C"/>
    <w:rsid w:val="00126F99"/>
    <w:rsid w:val="0012704C"/>
    <w:rsid w:val="00127094"/>
    <w:rsid w:val="0012722E"/>
    <w:rsid w:val="001273B3"/>
    <w:rsid w:val="0012748A"/>
    <w:rsid w:val="001274AC"/>
    <w:rsid w:val="001275E6"/>
    <w:rsid w:val="001276BF"/>
    <w:rsid w:val="001276FD"/>
    <w:rsid w:val="001277DC"/>
    <w:rsid w:val="0012787A"/>
    <w:rsid w:val="00127890"/>
    <w:rsid w:val="00127B36"/>
    <w:rsid w:val="00127B4A"/>
    <w:rsid w:val="00127B65"/>
    <w:rsid w:val="00127DE2"/>
    <w:rsid w:val="00127F1F"/>
    <w:rsid w:val="00127F28"/>
    <w:rsid w:val="0013014D"/>
    <w:rsid w:val="001301AC"/>
    <w:rsid w:val="001301E5"/>
    <w:rsid w:val="0013025A"/>
    <w:rsid w:val="001302C8"/>
    <w:rsid w:val="001304C3"/>
    <w:rsid w:val="001306CF"/>
    <w:rsid w:val="00130714"/>
    <w:rsid w:val="00130953"/>
    <w:rsid w:val="00130A6C"/>
    <w:rsid w:val="00130A70"/>
    <w:rsid w:val="00130C30"/>
    <w:rsid w:val="00130EFD"/>
    <w:rsid w:val="00130F15"/>
    <w:rsid w:val="00130FB7"/>
    <w:rsid w:val="0013119B"/>
    <w:rsid w:val="001311CF"/>
    <w:rsid w:val="00131683"/>
    <w:rsid w:val="001316D9"/>
    <w:rsid w:val="001318F6"/>
    <w:rsid w:val="0013199F"/>
    <w:rsid w:val="00131A93"/>
    <w:rsid w:val="00131AC6"/>
    <w:rsid w:val="00131B2C"/>
    <w:rsid w:val="00131CCF"/>
    <w:rsid w:val="001320F7"/>
    <w:rsid w:val="001321CE"/>
    <w:rsid w:val="001322B0"/>
    <w:rsid w:val="00132523"/>
    <w:rsid w:val="0013266E"/>
    <w:rsid w:val="00132692"/>
    <w:rsid w:val="00132767"/>
    <w:rsid w:val="00132917"/>
    <w:rsid w:val="00132A30"/>
    <w:rsid w:val="00132B28"/>
    <w:rsid w:val="00132B83"/>
    <w:rsid w:val="00132CD4"/>
    <w:rsid w:val="00132D74"/>
    <w:rsid w:val="00132E7E"/>
    <w:rsid w:val="00132EA6"/>
    <w:rsid w:val="00132F69"/>
    <w:rsid w:val="00133010"/>
    <w:rsid w:val="00133016"/>
    <w:rsid w:val="0013334C"/>
    <w:rsid w:val="00133390"/>
    <w:rsid w:val="0013344F"/>
    <w:rsid w:val="0013359C"/>
    <w:rsid w:val="001336AD"/>
    <w:rsid w:val="00133751"/>
    <w:rsid w:val="00133CA0"/>
    <w:rsid w:val="00133EBD"/>
    <w:rsid w:val="00134130"/>
    <w:rsid w:val="00134535"/>
    <w:rsid w:val="001345D5"/>
    <w:rsid w:val="00134689"/>
    <w:rsid w:val="0013468D"/>
    <w:rsid w:val="001348C5"/>
    <w:rsid w:val="00134C62"/>
    <w:rsid w:val="00135015"/>
    <w:rsid w:val="00135095"/>
    <w:rsid w:val="001352A6"/>
    <w:rsid w:val="001352B5"/>
    <w:rsid w:val="001352F8"/>
    <w:rsid w:val="0013535E"/>
    <w:rsid w:val="0013547B"/>
    <w:rsid w:val="0013547E"/>
    <w:rsid w:val="0013561E"/>
    <w:rsid w:val="001357B7"/>
    <w:rsid w:val="00135829"/>
    <w:rsid w:val="0013588A"/>
    <w:rsid w:val="001358A7"/>
    <w:rsid w:val="001358F4"/>
    <w:rsid w:val="00135BE9"/>
    <w:rsid w:val="00135D54"/>
    <w:rsid w:val="00135E7F"/>
    <w:rsid w:val="00136126"/>
    <w:rsid w:val="0013612A"/>
    <w:rsid w:val="00136571"/>
    <w:rsid w:val="001365D8"/>
    <w:rsid w:val="001367D9"/>
    <w:rsid w:val="001368B4"/>
    <w:rsid w:val="00136998"/>
    <w:rsid w:val="001369F5"/>
    <w:rsid w:val="00136AAD"/>
    <w:rsid w:val="00136BA1"/>
    <w:rsid w:val="00136BAE"/>
    <w:rsid w:val="00136BFB"/>
    <w:rsid w:val="00136CAD"/>
    <w:rsid w:val="00136D3F"/>
    <w:rsid w:val="00136D5C"/>
    <w:rsid w:val="00136DF8"/>
    <w:rsid w:val="00137093"/>
    <w:rsid w:val="00137118"/>
    <w:rsid w:val="00137234"/>
    <w:rsid w:val="00137280"/>
    <w:rsid w:val="00137288"/>
    <w:rsid w:val="00137480"/>
    <w:rsid w:val="001376AF"/>
    <w:rsid w:val="001376F7"/>
    <w:rsid w:val="001377C3"/>
    <w:rsid w:val="00137970"/>
    <w:rsid w:val="00137A97"/>
    <w:rsid w:val="00137E10"/>
    <w:rsid w:val="00137E68"/>
    <w:rsid w:val="00137ED8"/>
    <w:rsid w:val="001403DF"/>
    <w:rsid w:val="00140608"/>
    <w:rsid w:val="0014073C"/>
    <w:rsid w:val="00140762"/>
    <w:rsid w:val="001408F3"/>
    <w:rsid w:val="00140912"/>
    <w:rsid w:val="00140E5E"/>
    <w:rsid w:val="00140EB0"/>
    <w:rsid w:val="00140EF1"/>
    <w:rsid w:val="001410E1"/>
    <w:rsid w:val="001410F1"/>
    <w:rsid w:val="0014114A"/>
    <w:rsid w:val="001411F6"/>
    <w:rsid w:val="00141300"/>
    <w:rsid w:val="00141323"/>
    <w:rsid w:val="00141382"/>
    <w:rsid w:val="001414D7"/>
    <w:rsid w:val="00141520"/>
    <w:rsid w:val="001415D5"/>
    <w:rsid w:val="001416B0"/>
    <w:rsid w:val="001418FE"/>
    <w:rsid w:val="00141907"/>
    <w:rsid w:val="00141CEC"/>
    <w:rsid w:val="00141E46"/>
    <w:rsid w:val="0014206B"/>
    <w:rsid w:val="00142093"/>
    <w:rsid w:val="00142286"/>
    <w:rsid w:val="00142340"/>
    <w:rsid w:val="001425A7"/>
    <w:rsid w:val="00142646"/>
    <w:rsid w:val="001426EA"/>
    <w:rsid w:val="001427C5"/>
    <w:rsid w:val="0014287E"/>
    <w:rsid w:val="00142943"/>
    <w:rsid w:val="0014297C"/>
    <w:rsid w:val="00142981"/>
    <w:rsid w:val="00142AD6"/>
    <w:rsid w:val="00142D73"/>
    <w:rsid w:val="00142E3B"/>
    <w:rsid w:val="00142E42"/>
    <w:rsid w:val="00142F87"/>
    <w:rsid w:val="0014308A"/>
    <w:rsid w:val="0014313A"/>
    <w:rsid w:val="0014326E"/>
    <w:rsid w:val="001433C9"/>
    <w:rsid w:val="00143445"/>
    <w:rsid w:val="001434C7"/>
    <w:rsid w:val="001435E6"/>
    <w:rsid w:val="00143607"/>
    <w:rsid w:val="0014371C"/>
    <w:rsid w:val="001437A1"/>
    <w:rsid w:val="00143932"/>
    <w:rsid w:val="0014397A"/>
    <w:rsid w:val="00143D0E"/>
    <w:rsid w:val="00143E78"/>
    <w:rsid w:val="00143F6A"/>
    <w:rsid w:val="00143FFE"/>
    <w:rsid w:val="00144238"/>
    <w:rsid w:val="0014447C"/>
    <w:rsid w:val="001444BB"/>
    <w:rsid w:val="001445AA"/>
    <w:rsid w:val="00144691"/>
    <w:rsid w:val="0014471E"/>
    <w:rsid w:val="0014491B"/>
    <w:rsid w:val="00144993"/>
    <w:rsid w:val="001449F4"/>
    <w:rsid w:val="00144A99"/>
    <w:rsid w:val="00144B3F"/>
    <w:rsid w:val="00144BFD"/>
    <w:rsid w:val="00144CC1"/>
    <w:rsid w:val="00144D9D"/>
    <w:rsid w:val="00144E04"/>
    <w:rsid w:val="0014519B"/>
    <w:rsid w:val="001454C4"/>
    <w:rsid w:val="00145723"/>
    <w:rsid w:val="00145932"/>
    <w:rsid w:val="00145AF4"/>
    <w:rsid w:val="00146129"/>
    <w:rsid w:val="0014622F"/>
    <w:rsid w:val="0014624C"/>
    <w:rsid w:val="00146358"/>
    <w:rsid w:val="00146377"/>
    <w:rsid w:val="0014652F"/>
    <w:rsid w:val="0014660A"/>
    <w:rsid w:val="001466F4"/>
    <w:rsid w:val="00146720"/>
    <w:rsid w:val="001468E3"/>
    <w:rsid w:val="001469EC"/>
    <w:rsid w:val="00146A4F"/>
    <w:rsid w:val="00146AE9"/>
    <w:rsid w:val="00146AFF"/>
    <w:rsid w:val="00146B2D"/>
    <w:rsid w:val="00146BC8"/>
    <w:rsid w:val="00146D5F"/>
    <w:rsid w:val="00146E2E"/>
    <w:rsid w:val="00146E7F"/>
    <w:rsid w:val="00146EDA"/>
    <w:rsid w:val="001472C2"/>
    <w:rsid w:val="00147324"/>
    <w:rsid w:val="00147506"/>
    <w:rsid w:val="00147619"/>
    <w:rsid w:val="001477C4"/>
    <w:rsid w:val="001479A5"/>
    <w:rsid w:val="001479AC"/>
    <w:rsid w:val="001479DF"/>
    <w:rsid w:val="00147C91"/>
    <w:rsid w:val="00147CAA"/>
    <w:rsid w:val="00147D65"/>
    <w:rsid w:val="00147D91"/>
    <w:rsid w:val="00147FCF"/>
    <w:rsid w:val="00150191"/>
    <w:rsid w:val="001506DA"/>
    <w:rsid w:val="0015072A"/>
    <w:rsid w:val="001508B9"/>
    <w:rsid w:val="001508E1"/>
    <w:rsid w:val="00150919"/>
    <w:rsid w:val="00150A24"/>
    <w:rsid w:val="00150AF5"/>
    <w:rsid w:val="00150B25"/>
    <w:rsid w:val="00150BAF"/>
    <w:rsid w:val="00150BE1"/>
    <w:rsid w:val="00150C26"/>
    <w:rsid w:val="00150CD5"/>
    <w:rsid w:val="00150EC3"/>
    <w:rsid w:val="00151096"/>
    <w:rsid w:val="001510B6"/>
    <w:rsid w:val="001510BE"/>
    <w:rsid w:val="001510ED"/>
    <w:rsid w:val="00151169"/>
    <w:rsid w:val="00151591"/>
    <w:rsid w:val="0015173B"/>
    <w:rsid w:val="00151805"/>
    <w:rsid w:val="001518AA"/>
    <w:rsid w:val="00151906"/>
    <w:rsid w:val="00151A55"/>
    <w:rsid w:val="00151CAE"/>
    <w:rsid w:val="00151D7E"/>
    <w:rsid w:val="00151EA5"/>
    <w:rsid w:val="00151F0B"/>
    <w:rsid w:val="00151FD5"/>
    <w:rsid w:val="00152066"/>
    <w:rsid w:val="0015263A"/>
    <w:rsid w:val="001526CA"/>
    <w:rsid w:val="0015289B"/>
    <w:rsid w:val="0015294D"/>
    <w:rsid w:val="00152965"/>
    <w:rsid w:val="00152A3B"/>
    <w:rsid w:val="00152DC3"/>
    <w:rsid w:val="00153021"/>
    <w:rsid w:val="001531B6"/>
    <w:rsid w:val="001531CD"/>
    <w:rsid w:val="001531FD"/>
    <w:rsid w:val="001532FD"/>
    <w:rsid w:val="00153408"/>
    <w:rsid w:val="0015347E"/>
    <w:rsid w:val="00153603"/>
    <w:rsid w:val="00153A48"/>
    <w:rsid w:val="00153A6B"/>
    <w:rsid w:val="00153A8E"/>
    <w:rsid w:val="00153EEF"/>
    <w:rsid w:val="00153F29"/>
    <w:rsid w:val="001540CB"/>
    <w:rsid w:val="001544AB"/>
    <w:rsid w:val="00154585"/>
    <w:rsid w:val="00154620"/>
    <w:rsid w:val="0015469B"/>
    <w:rsid w:val="0015486A"/>
    <w:rsid w:val="00154A24"/>
    <w:rsid w:val="00154B50"/>
    <w:rsid w:val="00154E96"/>
    <w:rsid w:val="00155029"/>
    <w:rsid w:val="0015508E"/>
    <w:rsid w:val="00155202"/>
    <w:rsid w:val="001556E9"/>
    <w:rsid w:val="00155E43"/>
    <w:rsid w:val="00155F7A"/>
    <w:rsid w:val="00156034"/>
    <w:rsid w:val="00156260"/>
    <w:rsid w:val="001562FF"/>
    <w:rsid w:val="00156411"/>
    <w:rsid w:val="00156453"/>
    <w:rsid w:val="0015674F"/>
    <w:rsid w:val="0015677F"/>
    <w:rsid w:val="0015696E"/>
    <w:rsid w:val="00156B9A"/>
    <w:rsid w:val="00156D71"/>
    <w:rsid w:val="00156DEC"/>
    <w:rsid w:val="00156EB3"/>
    <w:rsid w:val="00157003"/>
    <w:rsid w:val="0015704D"/>
    <w:rsid w:val="0015712B"/>
    <w:rsid w:val="001573DF"/>
    <w:rsid w:val="00157401"/>
    <w:rsid w:val="001575B0"/>
    <w:rsid w:val="00157A6D"/>
    <w:rsid w:val="00157C35"/>
    <w:rsid w:val="00157EC8"/>
    <w:rsid w:val="001600C9"/>
    <w:rsid w:val="0016019C"/>
    <w:rsid w:val="001601AF"/>
    <w:rsid w:val="00160674"/>
    <w:rsid w:val="0016077B"/>
    <w:rsid w:val="00160786"/>
    <w:rsid w:val="0016079B"/>
    <w:rsid w:val="001607AE"/>
    <w:rsid w:val="00160A16"/>
    <w:rsid w:val="00160B82"/>
    <w:rsid w:val="00160F3A"/>
    <w:rsid w:val="001617D0"/>
    <w:rsid w:val="001618A3"/>
    <w:rsid w:val="00161956"/>
    <w:rsid w:val="0016207A"/>
    <w:rsid w:val="00162166"/>
    <w:rsid w:val="00162262"/>
    <w:rsid w:val="00162531"/>
    <w:rsid w:val="00162BD5"/>
    <w:rsid w:val="00162CF1"/>
    <w:rsid w:val="00162F82"/>
    <w:rsid w:val="001630AF"/>
    <w:rsid w:val="001630E4"/>
    <w:rsid w:val="001639AD"/>
    <w:rsid w:val="001639BC"/>
    <w:rsid w:val="001639E6"/>
    <w:rsid w:val="00163AFC"/>
    <w:rsid w:val="00163D07"/>
    <w:rsid w:val="00163D2B"/>
    <w:rsid w:val="00163DCE"/>
    <w:rsid w:val="00163EE8"/>
    <w:rsid w:val="00163F49"/>
    <w:rsid w:val="00164161"/>
    <w:rsid w:val="0016440A"/>
    <w:rsid w:val="001645AA"/>
    <w:rsid w:val="00164646"/>
    <w:rsid w:val="00164799"/>
    <w:rsid w:val="001647FA"/>
    <w:rsid w:val="00164817"/>
    <w:rsid w:val="00164930"/>
    <w:rsid w:val="001649D4"/>
    <w:rsid w:val="00164B55"/>
    <w:rsid w:val="00164B9A"/>
    <w:rsid w:val="00164C22"/>
    <w:rsid w:val="00164D6A"/>
    <w:rsid w:val="00164FAD"/>
    <w:rsid w:val="00164FE0"/>
    <w:rsid w:val="00165137"/>
    <w:rsid w:val="00165B95"/>
    <w:rsid w:val="00165F7B"/>
    <w:rsid w:val="00165FB6"/>
    <w:rsid w:val="00166286"/>
    <w:rsid w:val="00166305"/>
    <w:rsid w:val="0016634F"/>
    <w:rsid w:val="00166403"/>
    <w:rsid w:val="0016641C"/>
    <w:rsid w:val="001667A5"/>
    <w:rsid w:val="0016683C"/>
    <w:rsid w:val="0016689F"/>
    <w:rsid w:val="001669F9"/>
    <w:rsid w:val="00166A29"/>
    <w:rsid w:val="00166B63"/>
    <w:rsid w:val="00166FF1"/>
    <w:rsid w:val="0016700E"/>
    <w:rsid w:val="00167042"/>
    <w:rsid w:val="0016711A"/>
    <w:rsid w:val="00167593"/>
    <w:rsid w:val="0016762C"/>
    <w:rsid w:val="0016764C"/>
    <w:rsid w:val="001676C4"/>
    <w:rsid w:val="00167709"/>
    <w:rsid w:val="00167713"/>
    <w:rsid w:val="00167757"/>
    <w:rsid w:val="00167806"/>
    <w:rsid w:val="00167920"/>
    <w:rsid w:val="00167B61"/>
    <w:rsid w:val="00167DDB"/>
    <w:rsid w:val="00170397"/>
    <w:rsid w:val="001704E1"/>
    <w:rsid w:val="001706E4"/>
    <w:rsid w:val="0017075E"/>
    <w:rsid w:val="001708B1"/>
    <w:rsid w:val="001708D0"/>
    <w:rsid w:val="00170C5E"/>
    <w:rsid w:val="00170E07"/>
    <w:rsid w:val="0017100C"/>
    <w:rsid w:val="00171299"/>
    <w:rsid w:val="00171499"/>
    <w:rsid w:val="0017149F"/>
    <w:rsid w:val="00171730"/>
    <w:rsid w:val="001718B8"/>
    <w:rsid w:val="00171944"/>
    <w:rsid w:val="001719E3"/>
    <w:rsid w:val="00171A19"/>
    <w:rsid w:val="00171B0E"/>
    <w:rsid w:val="00171CC0"/>
    <w:rsid w:val="00171D7E"/>
    <w:rsid w:val="00171F14"/>
    <w:rsid w:val="0017226B"/>
    <w:rsid w:val="00172452"/>
    <w:rsid w:val="00172903"/>
    <w:rsid w:val="001729E1"/>
    <w:rsid w:val="00172B61"/>
    <w:rsid w:val="00172C20"/>
    <w:rsid w:val="00172DDA"/>
    <w:rsid w:val="00172F7E"/>
    <w:rsid w:val="00172FC4"/>
    <w:rsid w:val="001734B9"/>
    <w:rsid w:val="001737BA"/>
    <w:rsid w:val="001737DD"/>
    <w:rsid w:val="00173869"/>
    <w:rsid w:val="001738A5"/>
    <w:rsid w:val="00173A00"/>
    <w:rsid w:val="00173A41"/>
    <w:rsid w:val="00173DB6"/>
    <w:rsid w:val="00173E60"/>
    <w:rsid w:val="00173F73"/>
    <w:rsid w:val="001740D8"/>
    <w:rsid w:val="00174104"/>
    <w:rsid w:val="0017413F"/>
    <w:rsid w:val="0017440C"/>
    <w:rsid w:val="001745A6"/>
    <w:rsid w:val="00174653"/>
    <w:rsid w:val="0017469A"/>
    <w:rsid w:val="001748CD"/>
    <w:rsid w:val="00174A2F"/>
    <w:rsid w:val="00174ABB"/>
    <w:rsid w:val="00174BE4"/>
    <w:rsid w:val="00174DDB"/>
    <w:rsid w:val="00174E20"/>
    <w:rsid w:val="00174EAE"/>
    <w:rsid w:val="00174F2F"/>
    <w:rsid w:val="00175152"/>
    <w:rsid w:val="001751C6"/>
    <w:rsid w:val="001752EC"/>
    <w:rsid w:val="00175419"/>
    <w:rsid w:val="001754AE"/>
    <w:rsid w:val="001758EC"/>
    <w:rsid w:val="001759A2"/>
    <w:rsid w:val="00175AB8"/>
    <w:rsid w:val="00175B5A"/>
    <w:rsid w:val="00175C87"/>
    <w:rsid w:val="00175D11"/>
    <w:rsid w:val="00175F0E"/>
    <w:rsid w:val="00175F2D"/>
    <w:rsid w:val="00175F6E"/>
    <w:rsid w:val="001761CF"/>
    <w:rsid w:val="0017625F"/>
    <w:rsid w:val="0017627E"/>
    <w:rsid w:val="00176414"/>
    <w:rsid w:val="001764FD"/>
    <w:rsid w:val="0017678E"/>
    <w:rsid w:val="001769F1"/>
    <w:rsid w:val="00176E18"/>
    <w:rsid w:val="00176E4A"/>
    <w:rsid w:val="00176F85"/>
    <w:rsid w:val="00177036"/>
    <w:rsid w:val="00177042"/>
    <w:rsid w:val="0017714C"/>
    <w:rsid w:val="001771E3"/>
    <w:rsid w:val="0017722E"/>
    <w:rsid w:val="0017734E"/>
    <w:rsid w:val="00177671"/>
    <w:rsid w:val="00177711"/>
    <w:rsid w:val="0017772B"/>
    <w:rsid w:val="00177865"/>
    <w:rsid w:val="001779DD"/>
    <w:rsid w:val="00177A0D"/>
    <w:rsid w:val="00177A16"/>
    <w:rsid w:val="00177A50"/>
    <w:rsid w:val="00177B5A"/>
    <w:rsid w:val="00177BD0"/>
    <w:rsid w:val="00177D74"/>
    <w:rsid w:val="00177DC2"/>
    <w:rsid w:val="00177DFF"/>
    <w:rsid w:val="00177EBD"/>
    <w:rsid w:val="00177EF8"/>
    <w:rsid w:val="00177F9E"/>
    <w:rsid w:val="001800DB"/>
    <w:rsid w:val="00180149"/>
    <w:rsid w:val="0018016C"/>
    <w:rsid w:val="0018019F"/>
    <w:rsid w:val="001804F1"/>
    <w:rsid w:val="00180522"/>
    <w:rsid w:val="00180570"/>
    <w:rsid w:val="00180572"/>
    <w:rsid w:val="001807B6"/>
    <w:rsid w:val="0018097A"/>
    <w:rsid w:val="001809D8"/>
    <w:rsid w:val="00180B87"/>
    <w:rsid w:val="00180E60"/>
    <w:rsid w:val="00180FAE"/>
    <w:rsid w:val="00181094"/>
    <w:rsid w:val="0018124C"/>
    <w:rsid w:val="001812B2"/>
    <w:rsid w:val="00181385"/>
    <w:rsid w:val="001814B9"/>
    <w:rsid w:val="00181727"/>
    <w:rsid w:val="001817BA"/>
    <w:rsid w:val="0018190B"/>
    <w:rsid w:val="001819F4"/>
    <w:rsid w:val="00181B3A"/>
    <w:rsid w:val="00181D3A"/>
    <w:rsid w:val="00181EB0"/>
    <w:rsid w:val="00181EF8"/>
    <w:rsid w:val="00181F8D"/>
    <w:rsid w:val="00181FAD"/>
    <w:rsid w:val="0018206F"/>
    <w:rsid w:val="001820B2"/>
    <w:rsid w:val="00182193"/>
    <w:rsid w:val="001821E9"/>
    <w:rsid w:val="00182260"/>
    <w:rsid w:val="001824D1"/>
    <w:rsid w:val="00182608"/>
    <w:rsid w:val="00182649"/>
    <w:rsid w:val="001827E8"/>
    <w:rsid w:val="00182917"/>
    <w:rsid w:val="00182969"/>
    <w:rsid w:val="001829B5"/>
    <w:rsid w:val="001829D9"/>
    <w:rsid w:val="00182C19"/>
    <w:rsid w:val="00182C6F"/>
    <w:rsid w:val="00182CE9"/>
    <w:rsid w:val="00182E75"/>
    <w:rsid w:val="00182E85"/>
    <w:rsid w:val="00183620"/>
    <w:rsid w:val="001836DF"/>
    <w:rsid w:val="001836ED"/>
    <w:rsid w:val="00183704"/>
    <w:rsid w:val="00183855"/>
    <w:rsid w:val="00183BE9"/>
    <w:rsid w:val="00183CC6"/>
    <w:rsid w:val="00183D5F"/>
    <w:rsid w:val="00183D8A"/>
    <w:rsid w:val="00183DBF"/>
    <w:rsid w:val="00183E0E"/>
    <w:rsid w:val="00183E8B"/>
    <w:rsid w:val="00183F11"/>
    <w:rsid w:val="001840F5"/>
    <w:rsid w:val="0018421C"/>
    <w:rsid w:val="00184367"/>
    <w:rsid w:val="0018451F"/>
    <w:rsid w:val="0018457E"/>
    <w:rsid w:val="00184709"/>
    <w:rsid w:val="00184BF9"/>
    <w:rsid w:val="00184C1F"/>
    <w:rsid w:val="00184C53"/>
    <w:rsid w:val="00184DAB"/>
    <w:rsid w:val="00184EBD"/>
    <w:rsid w:val="00184F51"/>
    <w:rsid w:val="00185019"/>
    <w:rsid w:val="0018501F"/>
    <w:rsid w:val="0018518F"/>
    <w:rsid w:val="00185257"/>
    <w:rsid w:val="00185266"/>
    <w:rsid w:val="00185318"/>
    <w:rsid w:val="00185466"/>
    <w:rsid w:val="001857E1"/>
    <w:rsid w:val="0018592B"/>
    <w:rsid w:val="00185AD4"/>
    <w:rsid w:val="00185D4C"/>
    <w:rsid w:val="00185E37"/>
    <w:rsid w:val="00185E59"/>
    <w:rsid w:val="00185E97"/>
    <w:rsid w:val="00185EB7"/>
    <w:rsid w:val="00185F10"/>
    <w:rsid w:val="00185FD5"/>
    <w:rsid w:val="00186176"/>
    <w:rsid w:val="001861EF"/>
    <w:rsid w:val="0018638F"/>
    <w:rsid w:val="00186395"/>
    <w:rsid w:val="001865D9"/>
    <w:rsid w:val="00186680"/>
    <w:rsid w:val="0018691B"/>
    <w:rsid w:val="00186994"/>
    <w:rsid w:val="00186A37"/>
    <w:rsid w:val="00186A8F"/>
    <w:rsid w:val="00186AD4"/>
    <w:rsid w:val="00186B2E"/>
    <w:rsid w:val="00186B4D"/>
    <w:rsid w:val="00186FE0"/>
    <w:rsid w:val="001871C5"/>
    <w:rsid w:val="0018753C"/>
    <w:rsid w:val="0018763C"/>
    <w:rsid w:val="0018767B"/>
    <w:rsid w:val="0018793F"/>
    <w:rsid w:val="00187B83"/>
    <w:rsid w:val="00187DC9"/>
    <w:rsid w:val="00187EED"/>
    <w:rsid w:val="00190166"/>
    <w:rsid w:val="00190307"/>
    <w:rsid w:val="0019064D"/>
    <w:rsid w:val="00190731"/>
    <w:rsid w:val="00190740"/>
    <w:rsid w:val="00190927"/>
    <w:rsid w:val="00190A82"/>
    <w:rsid w:val="00190BD5"/>
    <w:rsid w:val="00190CAB"/>
    <w:rsid w:val="00190E28"/>
    <w:rsid w:val="00191110"/>
    <w:rsid w:val="0019125F"/>
    <w:rsid w:val="001912D1"/>
    <w:rsid w:val="001914AB"/>
    <w:rsid w:val="00191727"/>
    <w:rsid w:val="00191830"/>
    <w:rsid w:val="00191835"/>
    <w:rsid w:val="00191A2B"/>
    <w:rsid w:val="00191EBF"/>
    <w:rsid w:val="0019200B"/>
    <w:rsid w:val="0019203B"/>
    <w:rsid w:val="0019226B"/>
    <w:rsid w:val="00192394"/>
    <w:rsid w:val="001923D4"/>
    <w:rsid w:val="001924CD"/>
    <w:rsid w:val="001925E5"/>
    <w:rsid w:val="00192636"/>
    <w:rsid w:val="001926AD"/>
    <w:rsid w:val="00192AE0"/>
    <w:rsid w:val="00192B7B"/>
    <w:rsid w:val="00192C5D"/>
    <w:rsid w:val="00192C9D"/>
    <w:rsid w:val="00192CB0"/>
    <w:rsid w:val="00192D98"/>
    <w:rsid w:val="00192DE7"/>
    <w:rsid w:val="00192DF7"/>
    <w:rsid w:val="00192F29"/>
    <w:rsid w:val="00193020"/>
    <w:rsid w:val="00193473"/>
    <w:rsid w:val="00193542"/>
    <w:rsid w:val="001938EA"/>
    <w:rsid w:val="00193987"/>
    <w:rsid w:val="00193ACF"/>
    <w:rsid w:val="00193F32"/>
    <w:rsid w:val="0019416D"/>
    <w:rsid w:val="00194465"/>
    <w:rsid w:val="00194650"/>
    <w:rsid w:val="001947DD"/>
    <w:rsid w:val="00194A69"/>
    <w:rsid w:val="00194AEB"/>
    <w:rsid w:val="00194B9F"/>
    <w:rsid w:val="00194C44"/>
    <w:rsid w:val="00194E04"/>
    <w:rsid w:val="00194F30"/>
    <w:rsid w:val="00194F58"/>
    <w:rsid w:val="00194FBD"/>
    <w:rsid w:val="0019573B"/>
    <w:rsid w:val="0019592C"/>
    <w:rsid w:val="001959F4"/>
    <w:rsid w:val="00195A0D"/>
    <w:rsid w:val="00195B9A"/>
    <w:rsid w:val="00195C75"/>
    <w:rsid w:val="00195C80"/>
    <w:rsid w:val="00195EBE"/>
    <w:rsid w:val="00195FD1"/>
    <w:rsid w:val="00196085"/>
    <w:rsid w:val="001963A7"/>
    <w:rsid w:val="001965F3"/>
    <w:rsid w:val="00196A0A"/>
    <w:rsid w:val="00196A48"/>
    <w:rsid w:val="00196A71"/>
    <w:rsid w:val="00196B90"/>
    <w:rsid w:val="00196BBC"/>
    <w:rsid w:val="00196E4B"/>
    <w:rsid w:val="00196F4C"/>
    <w:rsid w:val="00196FF4"/>
    <w:rsid w:val="0019734F"/>
    <w:rsid w:val="0019747D"/>
    <w:rsid w:val="001975D9"/>
    <w:rsid w:val="00197A1F"/>
    <w:rsid w:val="00197ADD"/>
    <w:rsid w:val="00197D33"/>
    <w:rsid w:val="00197D3D"/>
    <w:rsid w:val="00197F05"/>
    <w:rsid w:val="00197FAE"/>
    <w:rsid w:val="001A00D2"/>
    <w:rsid w:val="001A0303"/>
    <w:rsid w:val="001A032E"/>
    <w:rsid w:val="001A0366"/>
    <w:rsid w:val="001A03EB"/>
    <w:rsid w:val="001A03F3"/>
    <w:rsid w:val="001A0421"/>
    <w:rsid w:val="001A0486"/>
    <w:rsid w:val="001A067A"/>
    <w:rsid w:val="001A0727"/>
    <w:rsid w:val="001A0731"/>
    <w:rsid w:val="001A0787"/>
    <w:rsid w:val="001A07F5"/>
    <w:rsid w:val="001A08DE"/>
    <w:rsid w:val="001A0986"/>
    <w:rsid w:val="001A0A91"/>
    <w:rsid w:val="001A0B2C"/>
    <w:rsid w:val="001A0B49"/>
    <w:rsid w:val="001A0C32"/>
    <w:rsid w:val="001A0C3D"/>
    <w:rsid w:val="001A10A5"/>
    <w:rsid w:val="001A10FA"/>
    <w:rsid w:val="001A11B9"/>
    <w:rsid w:val="001A1664"/>
    <w:rsid w:val="001A1CBF"/>
    <w:rsid w:val="001A1D26"/>
    <w:rsid w:val="001A1E81"/>
    <w:rsid w:val="001A1F4C"/>
    <w:rsid w:val="001A1F8C"/>
    <w:rsid w:val="001A2291"/>
    <w:rsid w:val="001A2315"/>
    <w:rsid w:val="001A2330"/>
    <w:rsid w:val="001A258A"/>
    <w:rsid w:val="001A2612"/>
    <w:rsid w:val="001A28D0"/>
    <w:rsid w:val="001A2939"/>
    <w:rsid w:val="001A2977"/>
    <w:rsid w:val="001A2AAD"/>
    <w:rsid w:val="001A2B3B"/>
    <w:rsid w:val="001A2B4D"/>
    <w:rsid w:val="001A2B55"/>
    <w:rsid w:val="001A2C97"/>
    <w:rsid w:val="001A2D6E"/>
    <w:rsid w:val="001A2D9C"/>
    <w:rsid w:val="001A2E33"/>
    <w:rsid w:val="001A2FD5"/>
    <w:rsid w:val="001A3037"/>
    <w:rsid w:val="001A30B0"/>
    <w:rsid w:val="001A30FB"/>
    <w:rsid w:val="001A35B2"/>
    <w:rsid w:val="001A35D1"/>
    <w:rsid w:val="001A35D8"/>
    <w:rsid w:val="001A36CF"/>
    <w:rsid w:val="001A3974"/>
    <w:rsid w:val="001A3D5B"/>
    <w:rsid w:val="001A3DFC"/>
    <w:rsid w:val="001A3F0F"/>
    <w:rsid w:val="001A3FA5"/>
    <w:rsid w:val="001A4147"/>
    <w:rsid w:val="001A448D"/>
    <w:rsid w:val="001A460B"/>
    <w:rsid w:val="001A4919"/>
    <w:rsid w:val="001A49D2"/>
    <w:rsid w:val="001A4CED"/>
    <w:rsid w:val="001A4EDF"/>
    <w:rsid w:val="001A4F7C"/>
    <w:rsid w:val="001A4FAA"/>
    <w:rsid w:val="001A5174"/>
    <w:rsid w:val="001A51F7"/>
    <w:rsid w:val="001A5272"/>
    <w:rsid w:val="001A5429"/>
    <w:rsid w:val="001A5440"/>
    <w:rsid w:val="001A54B1"/>
    <w:rsid w:val="001A5538"/>
    <w:rsid w:val="001A564B"/>
    <w:rsid w:val="001A572E"/>
    <w:rsid w:val="001A5A37"/>
    <w:rsid w:val="001A5A4A"/>
    <w:rsid w:val="001A5A58"/>
    <w:rsid w:val="001A5A6D"/>
    <w:rsid w:val="001A5B16"/>
    <w:rsid w:val="001A5C4C"/>
    <w:rsid w:val="001A5DFF"/>
    <w:rsid w:val="001A5E9F"/>
    <w:rsid w:val="001A61A0"/>
    <w:rsid w:val="001A628F"/>
    <w:rsid w:val="001A66FC"/>
    <w:rsid w:val="001A6753"/>
    <w:rsid w:val="001A67E9"/>
    <w:rsid w:val="001A690D"/>
    <w:rsid w:val="001A6A9F"/>
    <w:rsid w:val="001A6AFE"/>
    <w:rsid w:val="001A6BDB"/>
    <w:rsid w:val="001A6D19"/>
    <w:rsid w:val="001A6D29"/>
    <w:rsid w:val="001A6F38"/>
    <w:rsid w:val="001A706D"/>
    <w:rsid w:val="001A70DF"/>
    <w:rsid w:val="001A71EB"/>
    <w:rsid w:val="001A72EE"/>
    <w:rsid w:val="001A7515"/>
    <w:rsid w:val="001A7534"/>
    <w:rsid w:val="001A7751"/>
    <w:rsid w:val="001A7790"/>
    <w:rsid w:val="001A7912"/>
    <w:rsid w:val="001A7924"/>
    <w:rsid w:val="001A79B0"/>
    <w:rsid w:val="001A7A09"/>
    <w:rsid w:val="001A7AC1"/>
    <w:rsid w:val="001A7AC2"/>
    <w:rsid w:val="001A7BF4"/>
    <w:rsid w:val="001A7C23"/>
    <w:rsid w:val="001A7CBD"/>
    <w:rsid w:val="001A7E0E"/>
    <w:rsid w:val="001A7E32"/>
    <w:rsid w:val="001B00B2"/>
    <w:rsid w:val="001B0149"/>
    <w:rsid w:val="001B0163"/>
    <w:rsid w:val="001B0180"/>
    <w:rsid w:val="001B01B1"/>
    <w:rsid w:val="001B0231"/>
    <w:rsid w:val="001B0251"/>
    <w:rsid w:val="001B0489"/>
    <w:rsid w:val="001B04E7"/>
    <w:rsid w:val="001B06B3"/>
    <w:rsid w:val="001B0B2D"/>
    <w:rsid w:val="001B0B57"/>
    <w:rsid w:val="001B0F1F"/>
    <w:rsid w:val="001B1029"/>
    <w:rsid w:val="001B116D"/>
    <w:rsid w:val="001B1302"/>
    <w:rsid w:val="001B13E6"/>
    <w:rsid w:val="001B140E"/>
    <w:rsid w:val="001B1522"/>
    <w:rsid w:val="001B1565"/>
    <w:rsid w:val="001B15EB"/>
    <w:rsid w:val="001B17F5"/>
    <w:rsid w:val="001B1D7D"/>
    <w:rsid w:val="001B1EE5"/>
    <w:rsid w:val="001B1F17"/>
    <w:rsid w:val="001B1F29"/>
    <w:rsid w:val="001B1F40"/>
    <w:rsid w:val="001B2085"/>
    <w:rsid w:val="001B20BA"/>
    <w:rsid w:val="001B22DD"/>
    <w:rsid w:val="001B25B0"/>
    <w:rsid w:val="001B26EE"/>
    <w:rsid w:val="001B277D"/>
    <w:rsid w:val="001B2993"/>
    <w:rsid w:val="001B2BE3"/>
    <w:rsid w:val="001B2C08"/>
    <w:rsid w:val="001B2E29"/>
    <w:rsid w:val="001B3088"/>
    <w:rsid w:val="001B312C"/>
    <w:rsid w:val="001B32EA"/>
    <w:rsid w:val="001B337E"/>
    <w:rsid w:val="001B33B4"/>
    <w:rsid w:val="001B3428"/>
    <w:rsid w:val="001B345B"/>
    <w:rsid w:val="001B3754"/>
    <w:rsid w:val="001B3CEB"/>
    <w:rsid w:val="001B3D38"/>
    <w:rsid w:val="001B3FD9"/>
    <w:rsid w:val="001B40CA"/>
    <w:rsid w:val="001B40CB"/>
    <w:rsid w:val="001B41A6"/>
    <w:rsid w:val="001B446B"/>
    <w:rsid w:val="001B45C9"/>
    <w:rsid w:val="001B46A1"/>
    <w:rsid w:val="001B47FA"/>
    <w:rsid w:val="001B48DD"/>
    <w:rsid w:val="001B4C28"/>
    <w:rsid w:val="001B5208"/>
    <w:rsid w:val="001B5275"/>
    <w:rsid w:val="001B5332"/>
    <w:rsid w:val="001B53B3"/>
    <w:rsid w:val="001B54C9"/>
    <w:rsid w:val="001B54E9"/>
    <w:rsid w:val="001B5816"/>
    <w:rsid w:val="001B5847"/>
    <w:rsid w:val="001B5F01"/>
    <w:rsid w:val="001B5F42"/>
    <w:rsid w:val="001B5F67"/>
    <w:rsid w:val="001B60C1"/>
    <w:rsid w:val="001B6241"/>
    <w:rsid w:val="001B62E0"/>
    <w:rsid w:val="001B6488"/>
    <w:rsid w:val="001B659A"/>
    <w:rsid w:val="001B6619"/>
    <w:rsid w:val="001B68B7"/>
    <w:rsid w:val="001B6C77"/>
    <w:rsid w:val="001B6D1B"/>
    <w:rsid w:val="001B6E15"/>
    <w:rsid w:val="001B6EA2"/>
    <w:rsid w:val="001B6EE5"/>
    <w:rsid w:val="001B70CF"/>
    <w:rsid w:val="001B7164"/>
    <w:rsid w:val="001B716B"/>
    <w:rsid w:val="001B72B6"/>
    <w:rsid w:val="001B7373"/>
    <w:rsid w:val="001B73DF"/>
    <w:rsid w:val="001B748B"/>
    <w:rsid w:val="001B74E4"/>
    <w:rsid w:val="001B7867"/>
    <w:rsid w:val="001B7885"/>
    <w:rsid w:val="001B7909"/>
    <w:rsid w:val="001C002C"/>
    <w:rsid w:val="001C0085"/>
    <w:rsid w:val="001C030C"/>
    <w:rsid w:val="001C04E1"/>
    <w:rsid w:val="001C063F"/>
    <w:rsid w:val="001C0883"/>
    <w:rsid w:val="001C0B35"/>
    <w:rsid w:val="001C0BF7"/>
    <w:rsid w:val="001C0D2F"/>
    <w:rsid w:val="001C1099"/>
    <w:rsid w:val="001C11C8"/>
    <w:rsid w:val="001C124B"/>
    <w:rsid w:val="001C1339"/>
    <w:rsid w:val="001C14CF"/>
    <w:rsid w:val="001C1603"/>
    <w:rsid w:val="001C16A9"/>
    <w:rsid w:val="001C1D92"/>
    <w:rsid w:val="001C1E53"/>
    <w:rsid w:val="001C1F55"/>
    <w:rsid w:val="001C211D"/>
    <w:rsid w:val="001C2244"/>
    <w:rsid w:val="001C2292"/>
    <w:rsid w:val="001C2455"/>
    <w:rsid w:val="001C261E"/>
    <w:rsid w:val="001C2E60"/>
    <w:rsid w:val="001C3123"/>
    <w:rsid w:val="001C3169"/>
    <w:rsid w:val="001C3265"/>
    <w:rsid w:val="001C33C0"/>
    <w:rsid w:val="001C3474"/>
    <w:rsid w:val="001C355C"/>
    <w:rsid w:val="001C373D"/>
    <w:rsid w:val="001C3834"/>
    <w:rsid w:val="001C38BD"/>
    <w:rsid w:val="001C3BA6"/>
    <w:rsid w:val="001C3CE9"/>
    <w:rsid w:val="001C3DC6"/>
    <w:rsid w:val="001C3EAD"/>
    <w:rsid w:val="001C3EAE"/>
    <w:rsid w:val="001C40D0"/>
    <w:rsid w:val="001C4141"/>
    <w:rsid w:val="001C4342"/>
    <w:rsid w:val="001C4615"/>
    <w:rsid w:val="001C4868"/>
    <w:rsid w:val="001C48D1"/>
    <w:rsid w:val="001C4B68"/>
    <w:rsid w:val="001C4DE8"/>
    <w:rsid w:val="001C4DFB"/>
    <w:rsid w:val="001C4F5F"/>
    <w:rsid w:val="001C518A"/>
    <w:rsid w:val="001C5527"/>
    <w:rsid w:val="001C5594"/>
    <w:rsid w:val="001C55C0"/>
    <w:rsid w:val="001C589B"/>
    <w:rsid w:val="001C58A6"/>
    <w:rsid w:val="001C5A7B"/>
    <w:rsid w:val="001C5D07"/>
    <w:rsid w:val="001C5E4A"/>
    <w:rsid w:val="001C5F88"/>
    <w:rsid w:val="001C619C"/>
    <w:rsid w:val="001C61CE"/>
    <w:rsid w:val="001C6223"/>
    <w:rsid w:val="001C626C"/>
    <w:rsid w:val="001C6876"/>
    <w:rsid w:val="001C6AA5"/>
    <w:rsid w:val="001C6C76"/>
    <w:rsid w:val="001C6CC4"/>
    <w:rsid w:val="001C6D06"/>
    <w:rsid w:val="001C6DFB"/>
    <w:rsid w:val="001C6FA7"/>
    <w:rsid w:val="001C7062"/>
    <w:rsid w:val="001C70DA"/>
    <w:rsid w:val="001C70EF"/>
    <w:rsid w:val="001C715F"/>
    <w:rsid w:val="001C7185"/>
    <w:rsid w:val="001C7664"/>
    <w:rsid w:val="001C76A0"/>
    <w:rsid w:val="001C776C"/>
    <w:rsid w:val="001C77A1"/>
    <w:rsid w:val="001C799B"/>
    <w:rsid w:val="001C7AB6"/>
    <w:rsid w:val="001C7B16"/>
    <w:rsid w:val="001C7D24"/>
    <w:rsid w:val="001C7EA9"/>
    <w:rsid w:val="001C7F47"/>
    <w:rsid w:val="001C7F4F"/>
    <w:rsid w:val="001D006A"/>
    <w:rsid w:val="001D006C"/>
    <w:rsid w:val="001D035E"/>
    <w:rsid w:val="001D0578"/>
    <w:rsid w:val="001D0593"/>
    <w:rsid w:val="001D0598"/>
    <w:rsid w:val="001D0958"/>
    <w:rsid w:val="001D0B17"/>
    <w:rsid w:val="001D1258"/>
    <w:rsid w:val="001D1265"/>
    <w:rsid w:val="001D1393"/>
    <w:rsid w:val="001D13B0"/>
    <w:rsid w:val="001D1503"/>
    <w:rsid w:val="001D15D4"/>
    <w:rsid w:val="001D178A"/>
    <w:rsid w:val="001D19F8"/>
    <w:rsid w:val="001D1BD6"/>
    <w:rsid w:val="001D1CAB"/>
    <w:rsid w:val="001D1CFF"/>
    <w:rsid w:val="001D1FE5"/>
    <w:rsid w:val="001D2572"/>
    <w:rsid w:val="001D26AD"/>
    <w:rsid w:val="001D26F3"/>
    <w:rsid w:val="001D29D4"/>
    <w:rsid w:val="001D2B3C"/>
    <w:rsid w:val="001D2B9E"/>
    <w:rsid w:val="001D2BB2"/>
    <w:rsid w:val="001D2C31"/>
    <w:rsid w:val="001D2E5F"/>
    <w:rsid w:val="001D2E6C"/>
    <w:rsid w:val="001D2ECD"/>
    <w:rsid w:val="001D329E"/>
    <w:rsid w:val="001D32B1"/>
    <w:rsid w:val="001D34EC"/>
    <w:rsid w:val="001D3512"/>
    <w:rsid w:val="001D35EC"/>
    <w:rsid w:val="001D3766"/>
    <w:rsid w:val="001D3C68"/>
    <w:rsid w:val="001D42D4"/>
    <w:rsid w:val="001D4315"/>
    <w:rsid w:val="001D43C0"/>
    <w:rsid w:val="001D452A"/>
    <w:rsid w:val="001D487C"/>
    <w:rsid w:val="001D4969"/>
    <w:rsid w:val="001D49CB"/>
    <w:rsid w:val="001D4A1D"/>
    <w:rsid w:val="001D4A81"/>
    <w:rsid w:val="001D4AF0"/>
    <w:rsid w:val="001D4E54"/>
    <w:rsid w:val="001D4EC6"/>
    <w:rsid w:val="001D4F24"/>
    <w:rsid w:val="001D506F"/>
    <w:rsid w:val="001D5225"/>
    <w:rsid w:val="001D52F0"/>
    <w:rsid w:val="001D53FB"/>
    <w:rsid w:val="001D562F"/>
    <w:rsid w:val="001D57BC"/>
    <w:rsid w:val="001D58A0"/>
    <w:rsid w:val="001D5948"/>
    <w:rsid w:val="001D5990"/>
    <w:rsid w:val="001D5C99"/>
    <w:rsid w:val="001D5D60"/>
    <w:rsid w:val="001D5D97"/>
    <w:rsid w:val="001D5E31"/>
    <w:rsid w:val="001D5E3D"/>
    <w:rsid w:val="001D6027"/>
    <w:rsid w:val="001D637E"/>
    <w:rsid w:val="001D6433"/>
    <w:rsid w:val="001D6869"/>
    <w:rsid w:val="001D68E4"/>
    <w:rsid w:val="001D693F"/>
    <w:rsid w:val="001D69F0"/>
    <w:rsid w:val="001D6B91"/>
    <w:rsid w:val="001D6C2F"/>
    <w:rsid w:val="001D6E61"/>
    <w:rsid w:val="001D6F11"/>
    <w:rsid w:val="001D6F30"/>
    <w:rsid w:val="001D7260"/>
    <w:rsid w:val="001D7537"/>
    <w:rsid w:val="001D76F6"/>
    <w:rsid w:val="001D7816"/>
    <w:rsid w:val="001D784D"/>
    <w:rsid w:val="001D7B96"/>
    <w:rsid w:val="001D7EFB"/>
    <w:rsid w:val="001D7F6C"/>
    <w:rsid w:val="001D7FE2"/>
    <w:rsid w:val="001E0878"/>
    <w:rsid w:val="001E08CC"/>
    <w:rsid w:val="001E09F4"/>
    <w:rsid w:val="001E0A73"/>
    <w:rsid w:val="001E0B41"/>
    <w:rsid w:val="001E0C59"/>
    <w:rsid w:val="001E0F7A"/>
    <w:rsid w:val="001E0F7E"/>
    <w:rsid w:val="001E111F"/>
    <w:rsid w:val="001E1284"/>
    <w:rsid w:val="001E13E0"/>
    <w:rsid w:val="001E1524"/>
    <w:rsid w:val="001E168D"/>
    <w:rsid w:val="001E16A8"/>
    <w:rsid w:val="001E179F"/>
    <w:rsid w:val="001E1BFC"/>
    <w:rsid w:val="001E1D3C"/>
    <w:rsid w:val="001E1DDE"/>
    <w:rsid w:val="001E1EAA"/>
    <w:rsid w:val="001E1F57"/>
    <w:rsid w:val="001E1FD2"/>
    <w:rsid w:val="001E20E6"/>
    <w:rsid w:val="001E212E"/>
    <w:rsid w:val="001E2174"/>
    <w:rsid w:val="001E220A"/>
    <w:rsid w:val="001E225E"/>
    <w:rsid w:val="001E2447"/>
    <w:rsid w:val="001E251E"/>
    <w:rsid w:val="001E25B8"/>
    <w:rsid w:val="001E266E"/>
    <w:rsid w:val="001E270A"/>
    <w:rsid w:val="001E27F1"/>
    <w:rsid w:val="001E29E5"/>
    <w:rsid w:val="001E2D1A"/>
    <w:rsid w:val="001E2EEF"/>
    <w:rsid w:val="001E3180"/>
    <w:rsid w:val="001E3188"/>
    <w:rsid w:val="001E31D1"/>
    <w:rsid w:val="001E32BE"/>
    <w:rsid w:val="001E3343"/>
    <w:rsid w:val="001E337C"/>
    <w:rsid w:val="001E34EF"/>
    <w:rsid w:val="001E35F0"/>
    <w:rsid w:val="001E36FC"/>
    <w:rsid w:val="001E395C"/>
    <w:rsid w:val="001E3A45"/>
    <w:rsid w:val="001E3D0D"/>
    <w:rsid w:val="001E3D60"/>
    <w:rsid w:val="001E3F8A"/>
    <w:rsid w:val="001E404A"/>
    <w:rsid w:val="001E40A7"/>
    <w:rsid w:val="001E420B"/>
    <w:rsid w:val="001E4262"/>
    <w:rsid w:val="001E42EC"/>
    <w:rsid w:val="001E4583"/>
    <w:rsid w:val="001E46A2"/>
    <w:rsid w:val="001E46E5"/>
    <w:rsid w:val="001E4704"/>
    <w:rsid w:val="001E4841"/>
    <w:rsid w:val="001E4B1E"/>
    <w:rsid w:val="001E4F09"/>
    <w:rsid w:val="001E4FB7"/>
    <w:rsid w:val="001E50CB"/>
    <w:rsid w:val="001E53ED"/>
    <w:rsid w:val="001E5484"/>
    <w:rsid w:val="001E55D3"/>
    <w:rsid w:val="001E5722"/>
    <w:rsid w:val="001E5BB2"/>
    <w:rsid w:val="001E5C43"/>
    <w:rsid w:val="001E5D1F"/>
    <w:rsid w:val="001E6287"/>
    <w:rsid w:val="001E6419"/>
    <w:rsid w:val="001E6446"/>
    <w:rsid w:val="001E663C"/>
    <w:rsid w:val="001E66D2"/>
    <w:rsid w:val="001E682C"/>
    <w:rsid w:val="001E684F"/>
    <w:rsid w:val="001E6A32"/>
    <w:rsid w:val="001E6B87"/>
    <w:rsid w:val="001E6B9D"/>
    <w:rsid w:val="001E6BA0"/>
    <w:rsid w:val="001E6C1B"/>
    <w:rsid w:val="001E6D14"/>
    <w:rsid w:val="001E6DB7"/>
    <w:rsid w:val="001E6DD5"/>
    <w:rsid w:val="001E6DE6"/>
    <w:rsid w:val="001E6F14"/>
    <w:rsid w:val="001E719A"/>
    <w:rsid w:val="001E750C"/>
    <w:rsid w:val="001E761B"/>
    <w:rsid w:val="001E7632"/>
    <w:rsid w:val="001E77C3"/>
    <w:rsid w:val="001E78BC"/>
    <w:rsid w:val="001E7922"/>
    <w:rsid w:val="001E7985"/>
    <w:rsid w:val="001E7AFE"/>
    <w:rsid w:val="001E7B78"/>
    <w:rsid w:val="001E7C56"/>
    <w:rsid w:val="001E7E14"/>
    <w:rsid w:val="001F0308"/>
    <w:rsid w:val="001F03B1"/>
    <w:rsid w:val="001F0546"/>
    <w:rsid w:val="001F0646"/>
    <w:rsid w:val="001F0730"/>
    <w:rsid w:val="001F0858"/>
    <w:rsid w:val="001F0DDF"/>
    <w:rsid w:val="001F0E5C"/>
    <w:rsid w:val="001F114B"/>
    <w:rsid w:val="001F1345"/>
    <w:rsid w:val="001F134F"/>
    <w:rsid w:val="001F16FD"/>
    <w:rsid w:val="001F17BC"/>
    <w:rsid w:val="001F186F"/>
    <w:rsid w:val="001F1960"/>
    <w:rsid w:val="001F1AD4"/>
    <w:rsid w:val="001F1B1E"/>
    <w:rsid w:val="001F1DC6"/>
    <w:rsid w:val="001F1DFA"/>
    <w:rsid w:val="001F1FAF"/>
    <w:rsid w:val="001F1FB6"/>
    <w:rsid w:val="001F22A9"/>
    <w:rsid w:val="001F2472"/>
    <w:rsid w:val="001F2536"/>
    <w:rsid w:val="001F26BB"/>
    <w:rsid w:val="001F26E9"/>
    <w:rsid w:val="001F28F9"/>
    <w:rsid w:val="001F2AC8"/>
    <w:rsid w:val="001F2DB3"/>
    <w:rsid w:val="001F2E08"/>
    <w:rsid w:val="001F2E67"/>
    <w:rsid w:val="001F2F16"/>
    <w:rsid w:val="001F30BE"/>
    <w:rsid w:val="001F330A"/>
    <w:rsid w:val="001F37ED"/>
    <w:rsid w:val="001F39AB"/>
    <w:rsid w:val="001F39DF"/>
    <w:rsid w:val="001F3A80"/>
    <w:rsid w:val="001F3E18"/>
    <w:rsid w:val="001F3E8E"/>
    <w:rsid w:val="001F3FB5"/>
    <w:rsid w:val="001F401D"/>
    <w:rsid w:val="001F4465"/>
    <w:rsid w:val="001F45E8"/>
    <w:rsid w:val="001F4613"/>
    <w:rsid w:val="001F4A00"/>
    <w:rsid w:val="001F4AE1"/>
    <w:rsid w:val="001F4C68"/>
    <w:rsid w:val="001F4CBC"/>
    <w:rsid w:val="001F4D89"/>
    <w:rsid w:val="001F4E57"/>
    <w:rsid w:val="001F4F1A"/>
    <w:rsid w:val="001F4FDF"/>
    <w:rsid w:val="001F53A0"/>
    <w:rsid w:val="001F53A2"/>
    <w:rsid w:val="001F5AF6"/>
    <w:rsid w:val="001F5B28"/>
    <w:rsid w:val="001F5B61"/>
    <w:rsid w:val="001F5BA8"/>
    <w:rsid w:val="001F5C95"/>
    <w:rsid w:val="001F5C9E"/>
    <w:rsid w:val="001F5DD5"/>
    <w:rsid w:val="001F5E2C"/>
    <w:rsid w:val="001F5E73"/>
    <w:rsid w:val="001F5EB2"/>
    <w:rsid w:val="001F5ED8"/>
    <w:rsid w:val="001F5F10"/>
    <w:rsid w:val="001F6037"/>
    <w:rsid w:val="001F60ED"/>
    <w:rsid w:val="001F6186"/>
    <w:rsid w:val="001F6192"/>
    <w:rsid w:val="001F623C"/>
    <w:rsid w:val="001F6400"/>
    <w:rsid w:val="001F6408"/>
    <w:rsid w:val="001F644E"/>
    <w:rsid w:val="001F672D"/>
    <w:rsid w:val="001F6743"/>
    <w:rsid w:val="001F697C"/>
    <w:rsid w:val="001F6E45"/>
    <w:rsid w:val="001F6F98"/>
    <w:rsid w:val="001F7146"/>
    <w:rsid w:val="001F7259"/>
    <w:rsid w:val="001F7317"/>
    <w:rsid w:val="001F756E"/>
    <w:rsid w:val="001F76DF"/>
    <w:rsid w:val="001F798D"/>
    <w:rsid w:val="001F7A1A"/>
    <w:rsid w:val="001F7C35"/>
    <w:rsid w:val="001F7C97"/>
    <w:rsid w:val="001F7CF6"/>
    <w:rsid w:val="001F7DC1"/>
    <w:rsid w:val="001F7DD6"/>
    <w:rsid w:val="001F7F79"/>
    <w:rsid w:val="001F7FCF"/>
    <w:rsid w:val="0020001D"/>
    <w:rsid w:val="002000F2"/>
    <w:rsid w:val="002000FC"/>
    <w:rsid w:val="0020020C"/>
    <w:rsid w:val="00200457"/>
    <w:rsid w:val="00200474"/>
    <w:rsid w:val="00200624"/>
    <w:rsid w:val="00200677"/>
    <w:rsid w:val="0020072B"/>
    <w:rsid w:val="002007FB"/>
    <w:rsid w:val="00200A92"/>
    <w:rsid w:val="00200BC3"/>
    <w:rsid w:val="00200BF9"/>
    <w:rsid w:val="00200C3C"/>
    <w:rsid w:val="00200E60"/>
    <w:rsid w:val="0020103B"/>
    <w:rsid w:val="002012A6"/>
    <w:rsid w:val="00201548"/>
    <w:rsid w:val="00201718"/>
    <w:rsid w:val="00201839"/>
    <w:rsid w:val="0020184B"/>
    <w:rsid w:val="002018D7"/>
    <w:rsid w:val="0020198B"/>
    <w:rsid w:val="00201C7E"/>
    <w:rsid w:val="00201CFF"/>
    <w:rsid w:val="00201D85"/>
    <w:rsid w:val="00201E31"/>
    <w:rsid w:val="00201EB0"/>
    <w:rsid w:val="002020DB"/>
    <w:rsid w:val="00202201"/>
    <w:rsid w:val="002022F9"/>
    <w:rsid w:val="0020234F"/>
    <w:rsid w:val="002029C7"/>
    <w:rsid w:val="00202AF3"/>
    <w:rsid w:val="00202B8E"/>
    <w:rsid w:val="00202CCC"/>
    <w:rsid w:val="00202CD6"/>
    <w:rsid w:val="00202D2E"/>
    <w:rsid w:val="00202E76"/>
    <w:rsid w:val="00203159"/>
    <w:rsid w:val="00203220"/>
    <w:rsid w:val="00203423"/>
    <w:rsid w:val="00203577"/>
    <w:rsid w:val="0020359C"/>
    <w:rsid w:val="00203784"/>
    <w:rsid w:val="00203A6E"/>
    <w:rsid w:val="00203B8A"/>
    <w:rsid w:val="00203C8D"/>
    <w:rsid w:val="00203CE9"/>
    <w:rsid w:val="00203F00"/>
    <w:rsid w:val="00203F5C"/>
    <w:rsid w:val="00203FC1"/>
    <w:rsid w:val="00204018"/>
    <w:rsid w:val="002041DD"/>
    <w:rsid w:val="002044BD"/>
    <w:rsid w:val="00204538"/>
    <w:rsid w:val="002045BC"/>
    <w:rsid w:val="00204645"/>
    <w:rsid w:val="002046C2"/>
    <w:rsid w:val="002046D5"/>
    <w:rsid w:val="002047DE"/>
    <w:rsid w:val="00204843"/>
    <w:rsid w:val="00204A5A"/>
    <w:rsid w:val="00204C12"/>
    <w:rsid w:val="00204CCF"/>
    <w:rsid w:val="00204DD9"/>
    <w:rsid w:val="00204E54"/>
    <w:rsid w:val="00204F72"/>
    <w:rsid w:val="00204FA3"/>
    <w:rsid w:val="00205156"/>
    <w:rsid w:val="002051B0"/>
    <w:rsid w:val="002051B9"/>
    <w:rsid w:val="002051BA"/>
    <w:rsid w:val="00205218"/>
    <w:rsid w:val="0020536F"/>
    <w:rsid w:val="0020551D"/>
    <w:rsid w:val="00205562"/>
    <w:rsid w:val="00205635"/>
    <w:rsid w:val="0020587F"/>
    <w:rsid w:val="002058DC"/>
    <w:rsid w:val="002058E7"/>
    <w:rsid w:val="00205A4D"/>
    <w:rsid w:val="00205A69"/>
    <w:rsid w:val="00205AB2"/>
    <w:rsid w:val="00205B42"/>
    <w:rsid w:val="00205CB2"/>
    <w:rsid w:val="00205DC9"/>
    <w:rsid w:val="00205F56"/>
    <w:rsid w:val="00205FB9"/>
    <w:rsid w:val="0020610B"/>
    <w:rsid w:val="00206133"/>
    <w:rsid w:val="002063A7"/>
    <w:rsid w:val="0020674D"/>
    <w:rsid w:val="00206799"/>
    <w:rsid w:val="00206E5A"/>
    <w:rsid w:val="0020758E"/>
    <w:rsid w:val="00207603"/>
    <w:rsid w:val="00207608"/>
    <w:rsid w:val="00207613"/>
    <w:rsid w:val="00207733"/>
    <w:rsid w:val="00207847"/>
    <w:rsid w:val="00207921"/>
    <w:rsid w:val="00207AF9"/>
    <w:rsid w:val="00207BB9"/>
    <w:rsid w:val="00207D95"/>
    <w:rsid w:val="00207EB6"/>
    <w:rsid w:val="00207F77"/>
    <w:rsid w:val="00210018"/>
    <w:rsid w:val="002100E9"/>
    <w:rsid w:val="00210174"/>
    <w:rsid w:val="002103CB"/>
    <w:rsid w:val="0021040D"/>
    <w:rsid w:val="00210459"/>
    <w:rsid w:val="0021084D"/>
    <w:rsid w:val="002109D5"/>
    <w:rsid w:val="00210A2E"/>
    <w:rsid w:val="00210BC1"/>
    <w:rsid w:val="00210C84"/>
    <w:rsid w:val="00210C91"/>
    <w:rsid w:val="00210E76"/>
    <w:rsid w:val="00210EA4"/>
    <w:rsid w:val="00210F27"/>
    <w:rsid w:val="00210F42"/>
    <w:rsid w:val="00210F6D"/>
    <w:rsid w:val="00211030"/>
    <w:rsid w:val="00211042"/>
    <w:rsid w:val="00211144"/>
    <w:rsid w:val="002111CA"/>
    <w:rsid w:val="002112D5"/>
    <w:rsid w:val="00211345"/>
    <w:rsid w:val="00211390"/>
    <w:rsid w:val="002114FA"/>
    <w:rsid w:val="00211802"/>
    <w:rsid w:val="00211C28"/>
    <w:rsid w:val="00211C2F"/>
    <w:rsid w:val="00211D31"/>
    <w:rsid w:val="00211D8F"/>
    <w:rsid w:val="00211DD9"/>
    <w:rsid w:val="00211EAC"/>
    <w:rsid w:val="00211F5B"/>
    <w:rsid w:val="002120C7"/>
    <w:rsid w:val="0021214C"/>
    <w:rsid w:val="00212519"/>
    <w:rsid w:val="002125A5"/>
    <w:rsid w:val="002125B4"/>
    <w:rsid w:val="00212736"/>
    <w:rsid w:val="002127BB"/>
    <w:rsid w:val="00212816"/>
    <w:rsid w:val="00212BE6"/>
    <w:rsid w:val="00212D30"/>
    <w:rsid w:val="00212E8F"/>
    <w:rsid w:val="002130BD"/>
    <w:rsid w:val="0021356F"/>
    <w:rsid w:val="00213751"/>
    <w:rsid w:val="00213851"/>
    <w:rsid w:val="002139D3"/>
    <w:rsid w:val="00213C1C"/>
    <w:rsid w:val="00213F38"/>
    <w:rsid w:val="00213FDC"/>
    <w:rsid w:val="002140D1"/>
    <w:rsid w:val="0021428E"/>
    <w:rsid w:val="00214298"/>
    <w:rsid w:val="002143B2"/>
    <w:rsid w:val="00214436"/>
    <w:rsid w:val="002145A2"/>
    <w:rsid w:val="00214668"/>
    <w:rsid w:val="00214D11"/>
    <w:rsid w:val="00214D98"/>
    <w:rsid w:val="00214E0D"/>
    <w:rsid w:val="00214FDE"/>
    <w:rsid w:val="0021500F"/>
    <w:rsid w:val="00215079"/>
    <w:rsid w:val="002150EF"/>
    <w:rsid w:val="00215252"/>
    <w:rsid w:val="00215268"/>
    <w:rsid w:val="00215573"/>
    <w:rsid w:val="002156BD"/>
    <w:rsid w:val="0021586D"/>
    <w:rsid w:val="00215ADC"/>
    <w:rsid w:val="00215DD4"/>
    <w:rsid w:val="00215FC4"/>
    <w:rsid w:val="0021612A"/>
    <w:rsid w:val="0021619F"/>
    <w:rsid w:val="002162EA"/>
    <w:rsid w:val="0021632D"/>
    <w:rsid w:val="002165F9"/>
    <w:rsid w:val="00216685"/>
    <w:rsid w:val="002166BA"/>
    <w:rsid w:val="002167B6"/>
    <w:rsid w:val="00216921"/>
    <w:rsid w:val="00216A1C"/>
    <w:rsid w:val="00216B17"/>
    <w:rsid w:val="00216BBF"/>
    <w:rsid w:val="00216E5C"/>
    <w:rsid w:val="00216F93"/>
    <w:rsid w:val="002170BD"/>
    <w:rsid w:val="00217135"/>
    <w:rsid w:val="0021737B"/>
    <w:rsid w:val="00217438"/>
    <w:rsid w:val="002174CB"/>
    <w:rsid w:val="002177AC"/>
    <w:rsid w:val="002178BA"/>
    <w:rsid w:val="002178D1"/>
    <w:rsid w:val="00217A06"/>
    <w:rsid w:val="00217A6C"/>
    <w:rsid w:val="00217A8F"/>
    <w:rsid w:val="00217AC2"/>
    <w:rsid w:val="00217C1C"/>
    <w:rsid w:val="00217CB8"/>
    <w:rsid w:val="00217CE8"/>
    <w:rsid w:val="00217F15"/>
    <w:rsid w:val="0022028F"/>
    <w:rsid w:val="002202EC"/>
    <w:rsid w:val="0022039A"/>
    <w:rsid w:val="0022045C"/>
    <w:rsid w:val="002204ED"/>
    <w:rsid w:val="002206E4"/>
    <w:rsid w:val="002208AA"/>
    <w:rsid w:val="00220A19"/>
    <w:rsid w:val="00220AA0"/>
    <w:rsid w:val="00220B4B"/>
    <w:rsid w:val="00220DB8"/>
    <w:rsid w:val="00220DBF"/>
    <w:rsid w:val="00220DE8"/>
    <w:rsid w:val="00220E92"/>
    <w:rsid w:val="00220EDA"/>
    <w:rsid w:val="002210B6"/>
    <w:rsid w:val="00221189"/>
    <w:rsid w:val="002211DD"/>
    <w:rsid w:val="0022135D"/>
    <w:rsid w:val="00221812"/>
    <w:rsid w:val="00221C4A"/>
    <w:rsid w:val="00221F7F"/>
    <w:rsid w:val="002222A4"/>
    <w:rsid w:val="002222F5"/>
    <w:rsid w:val="0022230B"/>
    <w:rsid w:val="0022244D"/>
    <w:rsid w:val="002226F0"/>
    <w:rsid w:val="00222745"/>
    <w:rsid w:val="0022275B"/>
    <w:rsid w:val="00222A50"/>
    <w:rsid w:val="00222B5C"/>
    <w:rsid w:val="00222C01"/>
    <w:rsid w:val="00222C0F"/>
    <w:rsid w:val="00222DE3"/>
    <w:rsid w:val="00222F5F"/>
    <w:rsid w:val="00223327"/>
    <w:rsid w:val="0022337A"/>
    <w:rsid w:val="00223397"/>
    <w:rsid w:val="00223737"/>
    <w:rsid w:val="00223833"/>
    <w:rsid w:val="002238FB"/>
    <w:rsid w:val="0022390E"/>
    <w:rsid w:val="00223ACC"/>
    <w:rsid w:val="00223ACD"/>
    <w:rsid w:val="00223ADB"/>
    <w:rsid w:val="00223ADC"/>
    <w:rsid w:val="00223AFF"/>
    <w:rsid w:val="00223BD8"/>
    <w:rsid w:val="00223C1B"/>
    <w:rsid w:val="00223F34"/>
    <w:rsid w:val="0022405A"/>
    <w:rsid w:val="002240D0"/>
    <w:rsid w:val="002241C9"/>
    <w:rsid w:val="002243D8"/>
    <w:rsid w:val="002244C7"/>
    <w:rsid w:val="002244D4"/>
    <w:rsid w:val="00224575"/>
    <w:rsid w:val="00224919"/>
    <w:rsid w:val="00224A9B"/>
    <w:rsid w:val="00224AF9"/>
    <w:rsid w:val="00224C25"/>
    <w:rsid w:val="00224E1C"/>
    <w:rsid w:val="0022508B"/>
    <w:rsid w:val="0022514C"/>
    <w:rsid w:val="00225398"/>
    <w:rsid w:val="002255DD"/>
    <w:rsid w:val="0022567A"/>
    <w:rsid w:val="00225A86"/>
    <w:rsid w:val="00225B01"/>
    <w:rsid w:val="00225B70"/>
    <w:rsid w:val="00225E53"/>
    <w:rsid w:val="00225ED3"/>
    <w:rsid w:val="00225EFC"/>
    <w:rsid w:val="00225FAF"/>
    <w:rsid w:val="002260E1"/>
    <w:rsid w:val="002262FD"/>
    <w:rsid w:val="00226329"/>
    <w:rsid w:val="00226457"/>
    <w:rsid w:val="0022657F"/>
    <w:rsid w:val="00226619"/>
    <w:rsid w:val="002266B4"/>
    <w:rsid w:val="00226815"/>
    <w:rsid w:val="002268B8"/>
    <w:rsid w:val="002269A7"/>
    <w:rsid w:val="00226BD3"/>
    <w:rsid w:val="00226C16"/>
    <w:rsid w:val="00226C18"/>
    <w:rsid w:val="00226E0D"/>
    <w:rsid w:val="00226F21"/>
    <w:rsid w:val="00226FA0"/>
    <w:rsid w:val="00226FB3"/>
    <w:rsid w:val="0022735A"/>
    <w:rsid w:val="002274FD"/>
    <w:rsid w:val="002275A8"/>
    <w:rsid w:val="002275BA"/>
    <w:rsid w:val="00227683"/>
    <w:rsid w:val="00227873"/>
    <w:rsid w:val="00227918"/>
    <w:rsid w:val="002279D2"/>
    <w:rsid w:val="00227A3E"/>
    <w:rsid w:val="00227C8A"/>
    <w:rsid w:val="00227E9C"/>
    <w:rsid w:val="00227EF5"/>
    <w:rsid w:val="00227F76"/>
    <w:rsid w:val="00227F9E"/>
    <w:rsid w:val="00230040"/>
    <w:rsid w:val="002300AF"/>
    <w:rsid w:val="002300E1"/>
    <w:rsid w:val="002304A3"/>
    <w:rsid w:val="002304C0"/>
    <w:rsid w:val="00230562"/>
    <w:rsid w:val="002305EF"/>
    <w:rsid w:val="0023061F"/>
    <w:rsid w:val="00230685"/>
    <w:rsid w:val="00230699"/>
    <w:rsid w:val="002306C3"/>
    <w:rsid w:val="00230944"/>
    <w:rsid w:val="00230AD3"/>
    <w:rsid w:val="00230BAC"/>
    <w:rsid w:val="00230BB1"/>
    <w:rsid w:val="00230D6D"/>
    <w:rsid w:val="00230EEC"/>
    <w:rsid w:val="0023101D"/>
    <w:rsid w:val="00231198"/>
    <w:rsid w:val="00231234"/>
    <w:rsid w:val="002312C1"/>
    <w:rsid w:val="00231348"/>
    <w:rsid w:val="002313E4"/>
    <w:rsid w:val="002314EE"/>
    <w:rsid w:val="0023150E"/>
    <w:rsid w:val="00231740"/>
    <w:rsid w:val="00231741"/>
    <w:rsid w:val="00231929"/>
    <w:rsid w:val="00231954"/>
    <w:rsid w:val="0023195E"/>
    <w:rsid w:val="00231C09"/>
    <w:rsid w:val="00231CA7"/>
    <w:rsid w:val="00231D67"/>
    <w:rsid w:val="00232191"/>
    <w:rsid w:val="002321DD"/>
    <w:rsid w:val="00232230"/>
    <w:rsid w:val="002326D8"/>
    <w:rsid w:val="00232737"/>
    <w:rsid w:val="002327B1"/>
    <w:rsid w:val="002327C7"/>
    <w:rsid w:val="0023299F"/>
    <w:rsid w:val="00232D86"/>
    <w:rsid w:val="00232E9D"/>
    <w:rsid w:val="00232ED9"/>
    <w:rsid w:val="002331C8"/>
    <w:rsid w:val="0023325A"/>
    <w:rsid w:val="0023336B"/>
    <w:rsid w:val="002334A1"/>
    <w:rsid w:val="0023361B"/>
    <w:rsid w:val="002336F1"/>
    <w:rsid w:val="0023386C"/>
    <w:rsid w:val="002338DA"/>
    <w:rsid w:val="00233924"/>
    <w:rsid w:val="00233A21"/>
    <w:rsid w:val="00233B04"/>
    <w:rsid w:val="00233B5A"/>
    <w:rsid w:val="00233B7A"/>
    <w:rsid w:val="00233DC7"/>
    <w:rsid w:val="00234089"/>
    <w:rsid w:val="00234112"/>
    <w:rsid w:val="002341CB"/>
    <w:rsid w:val="002344C8"/>
    <w:rsid w:val="00234912"/>
    <w:rsid w:val="00234998"/>
    <w:rsid w:val="002349C5"/>
    <w:rsid w:val="00234B2B"/>
    <w:rsid w:val="00234C5A"/>
    <w:rsid w:val="00234D35"/>
    <w:rsid w:val="00235581"/>
    <w:rsid w:val="00235698"/>
    <w:rsid w:val="00235724"/>
    <w:rsid w:val="00235815"/>
    <w:rsid w:val="0023586E"/>
    <w:rsid w:val="00235889"/>
    <w:rsid w:val="0023596A"/>
    <w:rsid w:val="0023598D"/>
    <w:rsid w:val="00235B1A"/>
    <w:rsid w:val="002361D3"/>
    <w:rsid w:val="002366F2"/>
    <w:rsid w:val="00236DEC"/>
    <w:rsid w:val="00236EB2"/>
    <w:rsid w:val="00236F04"/>
    <w:rsid w:val="00236F55"/>
    <w:rsid w:val="00236F71"/>
    <w:rsid w:val="0023727D"/>
    <w:rsid w:val="0023729A"/>
    <w:rsid w:val="002372E0"/>
    <w:rsid w:val="002373FC"/>
    <w:rsid w:val="0023768D"/>
    <w:rsid w:val="0023776F"/>
    <w:rsid w:val="00237963"/>
    <w:rsid w:val="00237A42"/>
    <w:rsid w:val="00237A90"/>
    <w:rsid w:val="00237B6F"/>
    <w:rsid w:val="00237B76"/>
    <w:rsid w:val="00237C6F"/>
    <w:rsid w:val="00237D22"/>
    <w:rsid w:val="00237F1F"/>
    <w:rsid w:val="00240045"/>
    <w:rsid w:val="0024021D"/>
    <w:rsid w:val="00240B24"/>
    <w:rsid w:val="00240B75"/>
    <w:rsid w:val="00240B7D"/>
    <w:rsid w:val="00240ED2"/>
    <w:rsid w:val="00240F76"/>
    <w:rsid w:val="00240FA9"/>
    <w:rsid w:val="0024103F"/>
    <w:rsid w:val="002410AF"/>
    <w:rsid w:val="002414EE"/>
    <w:rsid w:val="00241C7B"/>
    <w:rsid w:val="002421F2"/>
    <w:rsid w:val="0024224E"/>
    <w:rsid w:val="002423C1"/>
    <w:rsid w:val="00242488"/>
    <w:rsid w:val="00242B2A"/>
    <w:rsid w:val="00242C09"/>
    <w:rsid w:val="00242CAE"/>
    <w:rsid w:val="00242CFF"/>
    <w:rsid w:val="00242D31"/>
    <w:rsid w:val="00242EC3"/>
    <w:rsid w:val="0024323F"/>
    <w:rsid w:val="0024336B"/>
    <w:rsid w:val="002435AC"/>
    <w:rsid w:val="0024368F"/>
    <w:rsid w:val="00243ACD"/>
    <w:rsid w:val="00243AEC"/>
    <w:rsid w:val="00243AF8"/>
    <w:rsid w:val="00243B89"/>
    <w:rsid w:val="00243C74"/>
    <w:rsid w:val="00243CE4"/>
    <w:rsid w:val="00243DCC"/>
    <w:rsid w:val="00243F4C"/>
    <w:rsid w:val="00243FBA"/>
    <w:rsid w:val="00244014"/>
    <w:rsid w:val="002441B7"/>
    <w:rsid w:val="002442A1"/>
    <w:rsid w:val="0024430C"/>
    <w:rsid w:val="002443C2"/>
    <w:rsid w:val="002444E3"/>
    <w:rsid w:val="00244606"/>
    <w:rsid w:val="00244806"/>
    <w:rsid w:val="0024485F"/>
    <w:rsid w:val="00244924"/>
    <w:rsid w:val="0024494D"/>
    <w:rsid w:val="00244A4F"/>
    <w:rsid w:val="00244AFB"/>
    <w:rsid w:val="00244D4C"/>
    <w:rsid w:val="00245492"/>
    <w:rsid w:val="00245578"/>
    <w:rsid w:val="00245A41"/>
    <w:rsid w:val="00245A4B"/>
    <w:rsid w:val="00245B70"/>
    <w:rsid w:val="00245B8D"/>
    <w:rsid w:val="00245D57"/>
    <w:rsid w:val="00245D7D"/>
    <w:rsid w:val="00245E0E"/>
    <w:rsid w:val="00245E39"/>
    <w:rsid w:val="00245EA3"/>
    <w:rsid w:val="00245FBA"/>
    <w:rsid w:val="00245FE1"/>
    <w:rsid w:val="00246056"/>
    <w:rsid w:val="002460CB"/>
    <w:rsid w:val="002461F5"/>
    <w:rsid w:val="002462D2"/>
    <w:rsid w:val="0024639F"/>
    <w:rsid w:val="0024656A"/>
    <w:rsid w:val="00246865"/>
    <w:rsid w:val="00246C52"/>
    <w:rsid w:val="00246D93"/>
    <w:rsid w:val="00246EB6"/>
    <w:rsid w:val="00246F9A"/>
    <w:rsid w:val="002471AB"/>
    <w:rsid w:val="002472BD"/>
    <w:rsid w:val="00247468"/>
    <w:rsid w:val="00247694"/>
    <w:rsid w:val="00247838"/>
    <w:rsid w:val="0024785A"/>
    <w:rsid w:val="00247917"/>
    <w:rsid w:val="00247AD5"/>
    <w:rsid w:val="00247B53"/>
    <w:rsid w:val="00247B6E"/>
    <w:rsid w:val="00247BE2"/>
    <w:rsid w:val="00247BF0"/>
    <w:rsid w:val="00247C82"/>
    <w:rsid w:val="00247C9F"/>
    <w:rsid w:val="00247D8E"/>
    <w:rsid w:val="00247DD1"/>
    <w:rsid w:val="00247E40"/>
    <w:rsid w:val="00247EFF"/>
    <w:rsid w:val="00250B73"/>
    <w:rsid w:val="00250D9C"/>
    <w:rsid w:val="002510EF"/>
    <w:rsid w:val="00251117"/>
    <w:rsid w:val="00251139"/>
    <w:rsid w:val="002511DB"/>
    <w:rsid w:val="002512A9"/>
    <w:rsid w:val="002514CD"/>
    <w:rsid w:val="0025158B"/>
    <w:rsid w:val="0025165F"/>
    <w:rsid w:val="0025169E"/>
    <w:rsid w:val="002517EC"/>
    <w:rsid w:val="002518D6"/>
    <w:rsid w:val="00251929"/>
    <w:rsid w:val="0025192E"/>
    <w:rsid w:val="002519A2"/>
    <w:rsid w:val="00251C35"/>
    <w:rsid w:val="00251F5E"/>
    <w:rsid w:val="00252052"/>
    <w:rsid w:val="002521CC"/>
    <w:rsid w:val="002522FF"/>
    <w:rsid w:val="0025245E"/>
    <w:rsid w:val="002525BE"/>
    <w:rsid w:val="002529A0"/>
    <w:rsid w:val="00252B99"/>
    <w:rsid w:val="00252D0C"/>
    <w:rsid w:val="00252F16"/>
    <w:rsid w:val="002530CC"/>
    <w:rsid w:val="002530D6"/>
    <w:rsid w:val="002530D9"/>
    <w:rsid w:val="0025325D"/>
    <w:rsid w:val="00253361"/>
    <w:rsid w:val="002533FF"/>
    <w:rsid w:val="00253400"/>
    <w:rsid w:val="0025360F"/>
    <w:rsid w:val="002537F5"/>
    <w:rsid w:val="002539C7"/>
    <w:rsid w:val="00253A05"/>
    <w:rsid w:val="00253A89"/>
    <w:rsid w:val="00253C13"/>
    <w:rsid w:val="00253C86"/>
    <w:rsid w:val="00253D64"/>
    <w:rsid w:val="00253EF3"/>
    <w:rsid w:val="00253FB2"/>
    <w:rsid w:val="00253FB4"/>
    <w:rsid w:val="00253FDF"/>
    <w:rsid w:val="0025404A"/>
    <w:rsid w:val="002541C7"/>
    <w:rsid w:val="002543E0"/>
    <w:rsid w:val="00254616"/>
    <w:rsid w:val="0025477B"/>
    <w:rsid w:val="00254B50"/>
    <w:rsid w:val="00254B9F"/>
    <w:rsid w:val="00254BF6"/>
    <w:rsid w:val="00254CC7"/>
    <w:rsid w:val="00254D53"/>
    <w:rsid w:val="00254EF8"/>
    <w:rsid w:val="0025505A"/>
    <w:rsid w:val="00255069"/>
    <w:rsid w:val="00255315"/>
    <w:rsid w:val="00255495"/>
    <w:rsid w:val="0025549C"/>
    <w:rsid w:val="002554D6"/>
    <w:rsid w:val="0025560D"/>
    <w:rsid w:val="0025563F"/>
    <w:rsid w:val="0025587F"/>
    <w:rsid w:val="00255C71"/>
    <w:rsid w:val="00255D3A"/>
    <w:rsid w:val="00255F01"/>
    <w:rsid w:val="00255F51"/>
    <w:rsid w:val="00256363"/>
    <w:rsid w:val="002563C1"/>
    <w:rsid w:val="0025648C"/>
    <w:rsid w:val="00256538"/>
    <w:rsid w:val="00256699"/>
    <w:rsid w:val="0025679D"/>
    <w:rsid w:val="0025681C"/>
    <w:rsid w:val="0025698F"/>
    <w:rsid w:val="002569FB"/>
    <w:rsid w:val="00256C24"/>
    <w:rsid w:val="00256CEF"/>
    <w:rsid w:val="00256F02"/>
    <w:rsid w:val="00256FA6"/>
    <w:rsid w:val="00256FED"/>
    <w:rsid w:val="0025719B"/>
    <w:rsid w:val="002571C7"/>
    <w:rsid w:val="002571C8"/>
    <w:rsid w:val="002572F1"/>
    <w:rsid w:val="0025730D"/>
    <w:rsid w:val="0025741E"/>
    <w:rsid w:val="00257500"/>
    <w:rsid w:val="00257564"/>
    <w:rsid w:val="00257585"/>
    <w:rsid w:val="00257630"/>
    <w:rsid w:val="002576CD"/>
    <w:rsid w:val="002578AE"/>
    <w:rsid w:val="00257950"/>
    <w:rsid w:val="00257A62"/>
    <w:rsid w:val="00257BAE"/>
    <w:rsid w:val="00257C0A"/>
    <w:rsid w:val="00257D6B"/>
    <w:rsid w:val="00257E5D"/>
    <w:rsid w:val="00260132"/>
    <w:rsid w:val="00260156"/>
    <w:rsid w:val="00260324"/>
    <w:rsid w:val="002603A2"/>
    <w:rsid w:val="0026075E"/>
    <w:rsid w:val="00260B0E"/>
    <w:rsid w:val="00260B83"/>
    <w:rsid w:val="00260E0B"/>
    <w:rsid w:val="00260FAD"/>
    <w:rsid w:val="00261098"/>
    <w:rsid w:val="002612A1"/>
    <w:rsid w:val="00261308"/>
    <w:rsid w:val="0026132D"/>
    <w:rsid w:val="002613E3"/>
    <w:rsid w:val="00261455"/>
    <w:rsid w:val="0026149C"/>
    <w:rsid w:val="00261612"/>
    <w:rsid w:val="00261681"/>
    <w:rsid w:val="0026179E"/>
    <w:rsid w:val="00261ACD"/>
    <w:rsid w:val="00261B1B"/>
    <w:rsid w:val="00261D05"/>
    <w:rsid w:val="00261E27"/>
    <w:rsid w:val="0026231E"/>
    <w:rsid w:val="002623AC"/>
    <w:rsid w:val="0026250D"/>
    <w:rsid w:val="002626AE"/>
    <w:rsid w:val="00262793"/>
    <w:rsid w:val="00262882"/>
    <w:rsid w:val="00262979"/>
    <w:rsid w:val="00262BB9"/>
    <w:rsid w:val="00262CEB"/>
    <w:rsid w:val="00262E69"/>
    <w:rsid w:val="00262FF6"/>
    <w:rsid w:val="0026300B"/>
    <w:rsid w:val="00263038"/>
    <w:rsid w:val="00263179"/>
    <w:rsid w:val="0026348B"/>
    <w:rsid w:val="00263490"/>
    <w:rsid w:val="002634AC"/>
    <w:rsid w:val="00263710"/>
    <w:rsid w:val="00263712"/>
    <w:rsid w:val="00263A0B"/>
    <w:rsid w:val="00263A6B"/>
    <w:rsid w:val="00263B02"/>
    <w:rsid w:val="00263C6B"/>
    <w:rsid w:val="00263DD9"/>
    <w:rsid w:val="00263F00"/>
    <w:rsid w:val="00263FD8"/>
    <w:rsid w:val="0026405A"/>
    <w:rsid w:val="0026406C"/>
    <w:rsid w:val="00264110"/>
    <w:rsid w:val="002643C7"/>
    <w:rsid w:val="002643E8"/>
    <w:rsid w:val="0026455A"/>
    <w:rsid w:val="0026468A"/>
    <w:rsid w:val="0026473A"/>
    <w:rsid w:val="002649F4"/>
    <w:rsid w:val="00264B3A"/>
    <w:rsid w:val="00264BE9"/>
    <w:rsid w:val="00264C28"/>
    <w:rsid w:val="00264CF6"/>
    <w:rsid w:val="00264E58"/>
    <w:rsid w:val="00264F02"/>
    <w:rsid w:val="0026509A"/>
    <w:rsid w:val="002651FC"/>
    <w:rsid w:val="00265235"/>
    <w:rsid w:val="002654AD"/>
    <w:rsid w:val="0026554D"/>
    <w:rsid w:val="00265701"/>
    <w:rsid w:val="00265847"/>
    <w:rsid w:val="00265989"/>
    <w:rsid w:val="002659A1"/>
    <w:rsid w:val="00265E9A"/>
    <w:rsid w:val="00265EC8"/>
    <w:rsid w:val="00265EF3"/>
    <w:rsid w:val="002661C6"/>
    <w:rsid w:val="00266210"/>
    <w:rsid w:val="0026626A"/>
    <w:rsid w:val="002662D2"/>
    <w:rsid w:val="00266345"/>
    <w:rsid w:val="002663D6"/>
    <w:rsid w:val="0026642B"/>
    <w:rsid w:val="002664D0"/>
    <w:rsid w:val="00266576"/>
    <w:rsid w:val="002665EA"/>
    <w:rsid w:val="002665F8"/>
    <w:rsid w:val="0026678C"/>
    <w:rsid w:val="002667C4"/>
    <w:rsid w:val="00266A32"/>
    <w:rsid w:val="00266A94"/>
    <w:rsid w:val="00266C17"/>
    <w:rsid w:val="00266CC4"/>
    <w:rsid w:val="00266F6E"/>
    <w:rsid w:val="0026716C"/>
    <w:rsid w:val="00267190"/>
    <w:rsid w:val="0026721B"/>
    <w:rsid w:val="002673CD"/>
    <w:rsid w:val="002676E0"/>
    <w:rsid w:val="00267825"/>
    <w:rsid w:val="002678ED"/>
    <w:rsid w:val="00267943"/>
    <w:rsid w:val="00267CFE"/>
    <w:rsid w:val="00267EA8"/>
    <w:rsid w:val="00267EF5"/>
    <w:rsid w:val="00267F2C"/>
    <w:rsid w:val="00267F60"/>
    <w:rsid w:val="00267F82"/>
    <w:rsid w:val="00267FDF"/>
    <w:rsid w:val="002704F0"/>
    <w:rsid w:val="00270621"/>
    <w:rsid w:val="00270A06"/>
    <w:rsid w:val="00270C63"/>
    <w:rsid w:val="00270C98"/>
    <w:rsid w:val="00270E30"/>
    <w:rsid w:val="00270E57"/>
    <w:rsid w:val="00270E90"/>
    <w:rsid w:val="00270EB2"/>
    <w:rsid w:val="00270ECD"/>
    <w:rsid w:val="00270F4A"/>
    <w:rsid w:val="00271251"/>
    <w:rsid w:val="0027133C"/>
    <w:rsid w:val="002715A3"/>
    <w:rsid w:val="00271736"/>
    <w:rsid w:val="00271738"/>
    <w:rsid w:val="002717B3"/>
    <w:rsid w:val="002718A7"/>
    <w:rsid w:val="0027193C"/>
    <w:rsid w:val="00271B1E"/>
    <w:rsid w:val="00271C56"/>
    <w:rsid w:val="00271EEF"/>
    <w:rsid w:val="0027209A"/>
    <w:rsid w:val="002723A3"/>
    <w:rsid w:val="0027242C"/>
    <w:rsid w:val="0027246C"/>
    <w:rsid w:val="00272474"/>
    <w:rsid w:val="002726EE"/>
    <w:rsid w:val="00272B68"/>
    <w:rsid w:val="00272C29"/>
    <w:rsid w:val="00272C4B"/>
    <w:rsid w:val="00272D06"/>
    <w:rsid w:val="00272F20"/>
    <w:rsid w:val="00272FEB"/>
    <w:rsid w:val="00273062"/>
    <w:rsid w:val="0027309D"/>
    <w:rsid w:val="00273125"/>
    <w:rsid w:val="0027318B"/>
    <w:rsid w:val="002731E7"/>
    <w:rsid w:val="00273289"/>
    <w:rsid w:val="002732F9"/>
    <w:rsid w:val="00273621"/>
    <w:rsid w:val="002738C9"/>
    <w:rsid w:val="002739E7"/>
    <w:rsid w:val="00273B2D"/>
    <w:rsid w:val="00273CC9"/>
    <w:rsid w:val="00273CCC"/>
    <w:rsid w:val="00273CFB"/>
    <w:rsid w:val="00273CFE"/>
    <w:rsid w:val="00273F66"/>
    <w:rsid w:val="00274125"/>
    <w:rsid w:val="00274463"/>
    <w:rsid w:val="002745BD"/>
    <w:rsid w:val="00274717"/>
    <w:rsid w:val="00274759"/>
    <w:rsid w:val="0027478F"/>
    <w:rsid w:val="00274AD4"/>
    <w:rsid w:val="00274B22"/>
    <w:rsid w:val="00274BED"/>
    <w:rsid w:val="00274D06"/>
    <w:rsid w:val="00274D08"/>
    <w:rsid w:val="00274D79"/>
    <w:rsid w:val="00274F6C"/>
    <w:rsid w:val="002750A9"/>
    <w:rsid w:val="00275435"/>
    <w:rsid w:val="00275464"/>
    <w:rsid w:val="0027568B"/>
    <w:rsid w:val="002756D5"/>
    <w:rsid w:val="00275A9E"/>
    <w:rsid w:val="00275CD2"/>
    <w:rsid w:val="00276001"/>
    <w:rsid w:val="002760F2"/>
    <w:rsid w:val="00276244"/>
    <w:rsid w:val="00276369"/>
    <w:rsid w:val="002764FB"/>
    <w:rsid w:val="002765E9"/>
    <w:rsid w:val="002767B4"/>
    <w:rsid w:val="00276A27"/>
    <w:rsid w:val="00276CDE"/>
    <w:rsid w:val="00276D5D"/>
    <w:rsid w:val="00276DD5"/>
    <w:rsid w:val="00276DDF"/>
    <w:rsid w:val="00276E52"/>
    <w:rsid w:val="00276FA0"/>
    <w:rsid w:val="00277074"/>
    <w:rsid w:val="0027720E"/>
    <w:rsid w:val="00277250"/>
    <w:rsid w:val="00277405"/>
    <w:rsid w:val="0027740D"/>
    <w:rsid w:val="00277481"/>
    <w:rsid w:val="00277A5B"/>
    <w:rsid w:val="00277AE6"/>
    <w:rsid w:val="00277D38"/>
    <w:rsid w:val="00277D7D"/>
    <w:rsid w:val="00277DBF"/>
    <w:rsid w:val="00277E66"/>
    <w:rsid w:val="00277EC4"/>
    <w:rsid w:val="002801E2"/>
    <w:rsid w:val="002801E8"/>
    <w:rsid w:val="0028026B"/>
    <w:rsid w:val="0028037C"/>
    <w:rsid w:val="0028052D"/>
    <w:rsid w:val="00280684"/>
    <w:rsid w:val="0028073A"/>
    <w:rsid w:val="00280851"/>
    <w:rsid w:val="00280960"/>
    <w:rsid w:val="00280A53"/>
    <w:rsid w:val="00280F28"/>
    <w:rsid w:val="0028129D"/>
    <w:rsid w:val="002813DE"/>
    <w:rsid w:val="002815F9"/>
    <w:rsid w:val="002817B4"/>
    <w:rsid w:val="002819D5"/>
    <w:rsid w:val="00281BA1"/>
    <w:rsid w:val="00281C6B"/>
    <w:rsid w:val="00281D8A"/>
    <w:rsid w:val="00281E1E"/>
    <w:rsid w:val="00281F76"/>
    <w:rsid w:val="00282034"/>
    <w:rsid w:val="002820FB"/>
    <w:rsid w:val="00282200"/>
    <w:rsid w:val="002825CE"/>
    <w:rsid w:val="002826D0"/>
    <w:rsid w:val="002827DB"/>
    <w:rsid w:val="00282917"/>
    <w:rsid w:val="002829AC"/>
    <w:rsid w:val="002829E8"/>
    <w:rsid w:val="00283181"/>
    <w:rsid w:val="00283186"/>
    <w:rsid w:val="002831A9"/>
    <w:rsid w:val="00283227"/>
    <w:rsid w:val="002832BB"/>
    <w:rsid w:val="0028332A"/>
    <w:rsid w:val="002835A5"/>
    <w:rsid w:val="002836DC"/>
    <w:rsid w:val="002837E0"/>
    <w:rsid w:val="00283B90"/>
    <w:rsid w:val="00283D4A"/>
    <w:rsid w:val="00283D6B"/>
    <w:rsid w:val="00283DC8"/>
    <w:rsid w:val="00283E08"/>
    <w:rsid w:val="00283EB9"/>
    <w:rsid w:val="00283F65"/>
    <w:rsid w:val="0028403B"/>
    <w:rsid w:val="00284154"/>
    <w:rsid w:val="0028426B"/>
    <w:rsid w:val="00284362"/>
    <w:rsid w:val="002843F5"/>
    <w:rsid w:val="00284551"/>
    <w:rsid w:val="002846DB"/>
    <w:rsid w:val="00284701"/>
    <w:rsid w:val="00284742"/>
    <w:rsid w:val="00284859"/>
    <w:rsid w:val="00284A67"/>
    <w:rsid w:val="00284C0B"/>
    <w:rsid w:val="00284D68"/>
    <w:rsid w:val="00284E50"/>
    <w:rsid w:val="00284E7F"/>
    <w:rsid w:val="00284EAF"/>
    <w:rsid w:val="002851BD"/>
    <w:rsid w:val="0028527A"/>
    <w:rsid w:val="002852CD"/>
    <w:rsid w:val="0028551D"/>
    <w:rsid w:val="00285520"/>
    <w:rsid w:val="0028554F"/>
    <w:rsid w:val="00285676"/>
    <w:rsid w:val="002857AF"/>
    <w:rsid w:val="0028587A"/>
    <w:rsid w:val="00285894"/>
    <w:rsid w:val="002858DA"/>
    <w:rsid w:val="00285C98"/>
    <w:rsid w:val="00285E28"/>
    <w:rsid w:val="00285EF4"/>
    <w:rsid w:val="00285EF9"/>
    <w:rsid w:val="00286032"/>
    <w:rsid w:val="0028628A"/>
    <w:rsid w:val="00286487"/>
    <w:rsid w:val="00286631"/>
    <w:rsid w:val="002866DD"/>
    <w:rsid w:val="00286736"/>
    <w:rsid w:val="002867F9"/>
    <w:rsid w:val="002868B4"/>
    <w:rsid w:val="00286B14"/>
    <w:rsid w:val="00286C2D"/>
    <w:rsid w:val="00286C60"/>
    <w:rsid w:val="00286E33"/>
    <w:rsid w:val="00286F76"/>
    <w:rsid w:val="00286F83"/>
    <w:rsid w:val="00287171"/>
    <w:rsid w:val="00287376"/>
    <w:rsid w:val="00287621"/>
    <w:rsid w:val="002877DE"/>
    <w:rsid w:val="00287800"/>
    <w:rsid w:val="00287A72"/>
    <w:rsid w:val="00287BDB"/>
    <w:rsid w:val="00287C0D"/>
    <w:rsid w:val="00287C28"/>
    <w:rsid w:val="00287D63"/>
    <w:rsid w:val="00287F8C"/>
    <w:rsid w:val="00290230"/>
    <w:rsid w:val="00290254"/>
    <w:rsid w:val="00290274"/>
    <w:rsid w:val="00290502"/>
    <w:rsid w:val="002905BE"/>
    <w:rsid w:val="00290701"/>
    <w:rsid w:val="002908AF"/>
    <w:rsid w:val="00290B38"/>
    <w:rsid w:val="00290E0D"/>
    <w:rsid w:val="00290FDF"/>
    <w:rsid w:val="00291285"/>
    <w:rsid w:val="00291379"/>
    <w:rsid w:val="0029159E"/>
    <w:rsid w:val="0029178F"/>
    <w:rsid w:val="0029185C"/>
    <w:rsid w:val="002918CF"/>
    <w:rsid w:val="00291B01"/>
    <w:rsid w:val="00291BC6"/>
    <w:rsid w:val="00291C2F"/>
    <w:rsid w:val="00291F14"/>
    <w:rsid w:val="00291FF8"/>
    <w:rsid w:val="002920E8"/>
    <w:rsid w:val="00292137"/>
    <w:rsid w:val="00292348"/>
    <w:rsid w:val="002923F7"/>
    <w:rsid w:val="00292B70"/>
    <w:rsid w:val="00292B8D"/>
    <w:rsid w:val="00292CBD"/>
    <w:rsid w:val="00292F3A"/>
    <w:rsid w:val="002930A8"/>
    <w:rsid w:val="0029312B"/>
    <w:rsid w:val="00293137"/>
    <w:rsid w:val="002931A0"/>
    <w:rsid w:val="00293344"/>
    <w:rsid w:val="002933E7"/>
    <w:rsid w:val="00293439"/>
    <w:rsid w:val="00293504"/>
    <w:rsid w:val="00293559"/>
    <w:rsid w:val="00293B28"/>
    <w:rsid w:val="00293BDD"/>
    <w:rsid w:val="00293C92"/>
    <w:rsid w:val="00293EAE"/>
    <w:rsid w:val="002940BE"/>
    <w:rsid w:val="00294388"/>
    <w:rsid w:val="002943A4"/>
    <w:rsid w:val="0029446E"/>
    <w:rsid w:val="002944CA"/>
    <w:rsid w:val="00294722"/>
    <w:rsid w:val="002947F5"/>
    <w:rsid w:val="0029491A"/>
    <w:rsid w:val="0029495B"/>
    <w:rsid w:val="00294A60"/>
    <w:rsid w:val="00294AB1"/>
    <w:rsid w:val="00294ABB"/>
    <w:rsid w:val="00294BC2"/>
    <w:rsid w:val="00294C07"/>
    <w:rsid w:val="00294CD5"/>
    <w:rsid w:val="00294FB4"/>
    <w:rsid w:val="0029512F"/>
    <w:rsid w:val="00295226"/>
    <w:rsid w:val="0029548C"/>
    <w:rsid w:val="00295539"/>
    <w:rsid w:val="0029556D"/>
    <w:rsid w:val="00295579"/>
    <w:rsid w:val="00295586"/>
    <w:rsid w:val="002958DF"/>
    <w:rsid w:val="00295B5E"/>
    <w:rsid w:val="00295B82"/>
    <w:rsid w:val="00295C0C"/>
    <w:rsid w:val="00295CC0"/>
    <w:rsid w:val="00295DCC"/>
    <w:rsid w:val="00295DFD"/>
    <w:rsid w:val="00295EA1"/>
    <w:rsid w:val="00295EEE"/>
    <w:rsid w:val="00295F1C"/>
    <w:rsid w:val="00295F93"/>
    <w:rsid w:val="00295FCE"/>
    <w:rsid w:val="00296181"/>
    <w:rsid w:val="0029636B"/>
    <w:rsid w:val="002963EC"/>
    <w:rsid w:val="00296558"/>
    <w:rsid w:val="002965C5"/>
    <w:rsid w:val="002969AD"/>
    <w:rsid w:val="00296A2D"/>
    <w:rsid w:val="00296A2E"/>
    <w:rsid w:val="00296A43"/>
    <w:rsid w:val="00296B79"/>
    <w:rsid w:val="00296BC9"/>
    <w:rsid w:val="00296C50"/>
    <w:rsid w:val="00296FD6"/>
    <w:rsid w:val="00296FD8"/>
    <w:rsid w:val="002971CA"/>
    <w:rsid w:val="0029734D"/>
    <w:rsid w:val="0029743A"/>
    <w:rsid w:val="00297499"/>
    <w:rsid w:val="002974AA"/>
    <w:rsid w:val="002976A3"/>
    <w:rsid w:val="00297AF3"/>
    <w:rsid w:val="00297EC2"/>
    <w:rsid w:val="00297F46"/>
    <w:rsid w:val="002A014C"/>
    <w:rsid w:val="002A023A"/>
    <w:rsid w:val="002A0427"/>
    <w:rsid w:val="002A049B"/>
    <w:rsid w:val="002A0581"/>
    <w:rsid w:val="002A05EF"/>
    <w:rsid w:val="002A0724"/>
    <w:rsid w:val="002A07D6"/>
    <w:rsid w:val="002A0AD0"/>
    <w:rsid w:val="002A0F17"/>
    <w:rsid w:val="002A145D"/>
    <w:rsid w:val="002A14C0"/>
    <w:rsid w:val="002A15BA"/>
    <w:rsid w:val="002A1737"/>
    <w:rsid w:val="002A17D2"/>
    <w:rsid w:val="002A17E5"/>
    <w:rsid w:val="002A1A57"/>
    <w:rsid w:val="002A1D5F"/>
    <w:rsid w:val="002A1DA1"/>
    <w:rsid w:val="002A1DC3"/>
    <w:rsid w:val="002A1EB0"/>
    <w:rsid w:val="002A2015"/>
    <w:rsid w:val="002A205B"/>
    <w:rsid w:val="002A20AA"/>
    <w:rsid w:val="002A2140"/>
    <w:rsid w:val="002A22F3"/>
    <w:rsid w:val="002A23AE"/>
    <w:rsid w:val="002A24F5"/>
    <w:rsid w:val="002A2922"/>
    <w:rsid w:val="002A2A60"/>
    <w:rsid w:val="002A2AC0"/>
    <w:rsid w:val="002A2B35"/>
    <w:rsid w:val="002A2D0E"/>
    <w:rsid w:val="002A2DB7"/>
    <w:rsid w:val="002A2F98"/>
    <w:rsid w:val="002A2FE5"/>
    <w:rsid w:val="002A308A"/>
    <w:rsid w:val="002A3096"/>
    <w:rsid w:val="002A30CB"/>
    <w:rsid w:val="002A31FF"/>
    <w:rsid w:val="002A336B"/>
    <w:rsid w:val="002A350B"/>
    <w:rsid w:val="002A362C"/>
    <w:rsid w:val="002A3668"/>
    <w:rsid w:val="002A3771"/>
    <w:rsid w:val="002A3824"/>
    <w:rsid w:val="002A3AF0"/>
    <w:rsid w:val="002A3B12"/>
    <w:rsid w:val="002A3C6B"/>
    <w:rsid w:val="002A3CF2"/>
    <w:rsid w:val="002A3F01"/>
    <w:rsid w:val="002A3F71"/>
    <w:rsid w:val="002A4033"/>
    <w:rsid w:val="002A4102"/>
    <w:rsid w:val="002A41D8"/>
    <w:rsid w:val="002A43ED"/>
    <w:rsid w:val="002A4528"/>
    <w:rsid w:val="002A478C"/>
    <w:rsid w:val="002A4804"/>
    <w:rsid w:val="002A4918"/>
    <w:rsid w:val="002A49CA"/>
    <w:rsid w:val="002A4AD7"/>
    <w:rsid w:val="002A4BC6"/>
    <w:rsid w:val="002A4E20"/>
    <w:rsid w:val="002A4EFE"/>
    <w:rsid w:val="002A4FA5"/>
    <w:rsid w:val="002A5067"/>
    <w:rsid w:val="002A519E"/>
    <w:rsid w:val="002A51CD"/>
    <w:rsid w:val="002A5206"/>
    <w:rsid w:val="002A523D"/>
    <w:rsid w:val="002A5488"/>
    <w:rsid w:val="002A5A27"/>
    <w:rsid w:val="002A5DB3"/>
    <w:rsid w:val="002A5E3B"/>
    <w:rsid w:val="002A5F1E"/>
    <w:rsid w:val="002A5FC1"/>
    <w:rsid w:val="002A60B6"/>
    <w:rsid w:val="002A60F6"/>
    <w:rsid w:val="002A6161"/>
    <w:rsid w:val="002A6795"/>
    <w:rsid w:val="002A68B5"/>
    <w:rsid w:val="002A68D9"/>
    <w:rsid w:val="002A6AE7"/>
    <w:rsid w:val="002A6B00"/>
    <w:rsid w:val="002A6B87"/>
    <w:rsid w:val="002A6BF1"/>
    <w:rsid w:val="002A6C9C"/>
    <w:rsid w:val="002A6F55"/>
    <w:rsid w:val="002A732C"/>
    <w:rsid w:val="002A73F3"/>
    <w:rsid w:val="002A7635"/>
    <w:rsid w:val="002A77BC"/>
    <w:rsid w:val="002A77C7"/>
    <w:rsid w:val="002A7861"/>
    <w:rsid w:val="002A7A6A"/>
    <w:rsid w:val="002A7AB4"/>
    <w:rsid w:val="002A7B72"/>
    <w:rsid w:val="002A7D1A"/>
    <w:rsid w:val="002A7DBE"/>
    <w:rsid w:val="002A7EF6"/>
    <w:rsid w:val="002A7FA7"/>
    <w:rsid w:val="002B026A"/>
    <w:rsid w:val="002B0437"/>
    <w:rsid w:val="002B0740"/>
    <w:rsid w:val="002B07AA"/>
    <w:rsid w:val="002B07BF"/>
    <w:rsid w:val="002B07E8"/>
    <w:rsid w:val="002B0805"/>
    <w:rsid w:val="002B0906"/>
    <w:rsid w:val="002B09E4"/>
    <w:rsid w:val="002B0A06"/>
    <w:rsid w:val="002B0ACB"/>
    <w:rsid w:val="002B0C99"/>
    <w:rsid w:val="002B0DF5"/>
    <w:rsid w:val="002B0EDA"/>
    <w:rsid w:val="002B0F47"/>
    <w:rsid w:val="002B10F9"/>
    <w:rsid w:val="002B112E"/>
    <w:rsid w:val="002B1145"/>
    <w:rsid w:val="002B120D"/>
    <w:rsid w:val="002B1475"/>
    <w:rsid w:val="002B151A"/>
    <w:rsid w:val="002B1771"/>
    <w:rsid w:val="002B17B8"/>
    <w:rsid w:val="002B1B86"/>
    <w:rsid w:val="002B1C5B"/>
    <w:rsid w:val="002B1FF3"/>
    <w:rsid w:val="002B20C2"/>
    <w:rsid w:val="002B21B7"/>
    <w:rsid w:val="002B21D6"/>
    <w:rsid w:val="002B2518"/>
    <w:rsid w:val="002B2662"/>
    <w:rsid w:val="002B272D"/>
    <w:rsid w:val="002B2B67"/>
    <w:rsid w:val="002B2C92"/>
    <w:rsid w:val="002B2EF5"/>
    <w:rsid w:val="002B2F85"/>
    <w:rsid w:val="002B2FD8"/>
    <w:rsid w:val="002B3081"/>
    <w:rsid w:val="002B318B"/>
    <w:rsid w:val="002B31B6"/>
    <w:rsid w:val="002B32BC"/>
    <w:rsid w:val="002B340B"/>
    <w:rsid w:val="002B34AE"/>
    <w:rsid w:val="002B3711"/>
    <w:rsid w:val="002B3822"/>
    <w:rsid w:val="002B3BBA"/>
    <w:rsid w:val="002B3C33"/>
    <w:rsid w:val="002B3C86"/>
    <w:rsid w:val="002B3CCA"/>
    <w:rsid w:val="002B3D90"/>
    <w:rsid w:val="002B3EE1"/>
    <w:rsid w:val="002B4157"/>
    <w:rsid w:val="002B4385"/>
    <w:rsid w:val="002B4438"/>
    <w:rsid w:val="002B44E1"/>
    <w:rsid w:val="002B4788"/>
    <w:rsid w:val="002B4982"/>
    <w:rsid w:val="002B4C39"/>
    <w:rsid w:val="002B4D43"/>
    <w:rsid w:val="002B5193"/>
    <w:rsid w:val="002B5201"/>
    <w:rsid w:val="002B5292"/>
    <w:rsid w:val="002B52B5"/>
    <w:rsid w:val="002B5370"/>
    <w:rsid w:val="002B53A7"/>
    <w:rsid w:val="002B541B"/>
    <w:rsid w:val="002B5499"/>
    <w:rsid w:val="002B54D3"/>
    <w:rsid w:val="002B5828"/>
    <w:rsid w:val="002B5844"/>
    <w:rsid w:val="002B5976"/>
    <w:rsid w:val="002B5C42"/>
    <w:rsid w:val="002B5F09"/>
    <w:rsid w:val="002B5F53"/>
    <w:rsid w:val="002B61C9"/>
    <w:rsid w:val="002B632F"/>
    <w:rsid w:val="002B6397"/>
    <w:rsid w:val="002B63C1"/>
    <w:rsid w:val="002B64FE"/>
    <w:rsid w:val="002B651D"/>
    <w:rsid w:val="002B672E"/>
    <w:rsid w:val="002B6890"/>
    <w:rsid w:val="002B694E"/>
    <w:rsid w:val="002B6A14"/>
    <w:rsid w:val="002B6AEA"/>
    <w:rsid w:val="002B6B54"/>
    <w:rsid w:val="002B6DFA"/>
    <w:rsid w:val="002B6E6D"/>
    <w:rsid w:val="002B71EC"/>
    <w:rsid w:val="002B7218"/>
    <w:rsid w:val="002B76FF"/>
    <w:rsid w:val="002B771A"/>
    <w:rsid w:val="002B7AEF"/>
    <w:rsid w:val="002B7BD2"/>
    <w:rsid w:val="002B7C34"/>
    <w:rsid w:val="002B7CB7"/>
    <w:rsid w:val="002C00DD"/>
    <w:rsid w:val="002C020D"/>
    <w:rsid w:val="002C0351"/>
    <w:rsid w:val="002C03F9"/>
    <w:rsid w:val="002C045A"/>
    <w:rsid w:val="002C04C2"/>
    <w:rsid w:val="002C06B4"/>
    <w:rsid w:val="002C0818"/>
    <w:rsid w:val="002C0B13"/>
    <w:rsid w:val="002C0B99"/>
    <w:rsid w:val="002C0DD0"/>
    <w:rsid w:val="002C0DD2"/>
    <w:rsid w:val="002C0E0A"/>
    <w:rsid w:val="002C1248"/>
    <w:rsid w:val="002C14B6"/>
    <w:rsid w:val="002C1976"/>
    <w:rsid w:val="002C1B4F"/>
    <w:rsid w:val="002C1C29"/>
    <w:rsid w:val="002C1C49"/>
    <w:rsid w:val="002C1DDD"/>
    <w:rsid w:val="002C1DF1"/>
    <w:rsid w:val="002C1E2F"/>
    <w:rsid w:val="002C1F21"/>
    <w:rsid w:val="002C203A"/>
    <w:rsid w:val="002C25D8"/>
    <w:rsid w:val="002C26B0"/>
    <w:rsid w:val="002C27F3"/>
    <w:rsid w:val="002C2806"/>
    <w:rsid w:val="002C2878"/>
    <w:rsid w:val="002C28D6"/>
    <w:rsid w:val="002C29D0"/>
    <w:rsid w:val="002C29F3"/>
    <w:rsid w:val="002C2B0B"/>
    <w:rsid w:val="002C2BCF"/>
    <w:rsid w:val="002C2DAE"/>
    <w:rsid w:val="002C2E8A"/>
    <w:rsid w:val="002C2FCD"/>
    <w:rsid w:val="002C30E0"/>
    <w:rsid w:val="002C337C"/>
    <w:rsid w:val="002C3635"/>
    <w:rsid w:val="002C36D3"/>
    <w:rsid w:val="002C37F3"/>
    <w:rsid w:val="002C3835"/>
    <w:rsid w:val="002C39F0"/>
    <w:rsid w:val="002C3AE4"/>
    <w:rsid w:val="002C3AEB"/>
    <w:rsid w:val="002C3B4A"/>
    <w:rsid w:val="002C3B99"/>
    <w:rsid w:val="002C3BDA"/>
    <w:rsid w:val="002C3C82"/>
    <w:rsid w:val="002C3C99"/>
    <w:rsid w:val="002C3E89"/>
    <w:rsid w:val="002C4110"/>
    <w:rsid w:val="002C4292"/>
    <w:rsid w:val="002C43EE"/>
    <w:rsid w:val="002C44DB"/>
    <w:rsid w:val="002C45C5"/>
    <w:rsid w:val="002C4624"/>
    <w:rsid w:val="002C4634"/>
    <w:rsid w:val="002C47BD"/>
    <w:rsid w:val="002C4B49"/>
    <w:rsid w:val="002C4E4A"/>
    <w:rsid w:val="002C4FAC"/>
    <w:rsid w:val="002C5054"/>
    <w:rsid w:val="002C5208"/>
    <w:rsid w:val="002C5362"/>
    <w:rsid w:val="002C545A"/>
    <w:rsid w:val="002C5533"/>
    <w:rsid w:val="002C5538"/>
    <w:rsid w:val="002C5620"/>
    <w:rsid w:val="002C595F"/>
    <w:rsid w:val="002C59FE"/>
    <w:rsid w:val="002C5A6B"/>
    <w:rsid w:val="002C5B4E"/>
    <w:rsid w:val="002C5D92"/>
    <w:rsid w:val="002C5DAF"/>
    <w:rsid w:val="002C611A"/>
    <w:rsid w:val="002C61E0"/>
    <w:rsid w:val="002C666C"/>
    <w:rsid w:val="002C69ED"/>
    <w:rsid w:val="002C6A1D"/>
    <w:rsid w:val="002C6A9A"/>
    <w:rsid w:val="002C6AB4"/>
    <w:rsid w:val="002C6B98"/>
    <w:rsid w:val="002C71AB"/>
    <w:rsid w:val="002C71C8"/>
    <w:rsid w:val="002C7576"/>
    <w:rsid w:val="002C774C"/>
    <w:rsid w:val="002C782F"/>
    <w:rsid w:val="002C7B03"/>
    <w:rsid w:val="002C7B0D"/>
    <w:rsid w:val="002C7BCF"/>
    <w:rsid w:val="002C7D95"/>
    <w:rsid w:val="002C7E03"/>
    <w:rsid w:val="002C7EA5"/>
    <w:rsid w:val="002D0013"/>
    <w:rsid w:val="002D001E"/>
    <w:rsid w:val="002D0298"/>
    <w:rsid w:val="002D03D3"/>
    <w:rsid w:val="002D04DC"/>
    <w:rsid w:val="002D05C3"/>
    <w:rsid w:val="002D0657"/>
    <w:rsid w:val="002D066F"/>
    <w:rsid w:val="002D0701"/>
    <w:rsid w:val="002D070C"/>
    <w:rsid w:val="002D084C"/>
    <w:rsid w:val="002D0987"/>
    <w:rsid w:val="002D09B3"/>
    <w:rsid w:val="002D0D6B"/>
    <w:rsid w:val="002D0D86"/>
    <w:rsid w:val="002D123E"/>
    <w:rsid w:val="002D1371"/>
    <w:rsid w:val="002D13B7"/>
    <w:rsid w:val="002D13DF"/>
    <w:rsid w:val="002D15C0"/>
    <w:rsid w:val="002D165D"/>
    <w:rsid w:val="002D198C"/>
    <w:rsid w:val="002D1B73"/>
    <w:rsid w:val="002D1D76"/>
    <w:rsid w:val="002D1E48"/>
    <w:rsid w:val="002D1E92"/>
    <w:rsid w:val="002D2057"/>
    <w:rsid w:val="002D20F7"/>
    <w:rsid w:val="002D21F4"/>
    <w:rsid w:val="002D22CD"/>
    <w:rsid w:val="002D2322"/>
    <w:rsid w:val="002D2518"/>
    <w:rsid w:val="002D27B1"/>
    <w:rsid w:val="002D2911"/>
    <w:rsid w:val="002D2B4E"/>
    <w:rsid w:val="002D2BA8"/>
    <w:rsid w:val="002D2D37"/>
    <w:rsid w:val="002D32CF"/>
    <w:rsid w:val="002D33C0"/>
    <w:rsid w:val="002D3400"/>
    <w:rsid w:val="002D35C8"/>
    <w:rsid w:val="002D3674"/>
    <w:rsid w:val="002D3968"/>
    <w:rsid w:val="002D3A15"/>
    <w:rsid w:val="002D3A7E"/>
    <w:rsid w:val="002D3AA0"/>
    <w:rsid w:val="002D425A"/>
    <w:rsid w:val="002D4321"/>
    <w:rsid w:val="002D4322"/>
    <w:rsid w:val="002D4483"/>
    <w:rsid w:val="002D46C1"/>
    <w:rsid w:val="002D46DB"/>
    <w:rsid w:val="002D4A54"/>
    <w:rsid w:val="002D4B08"/>
    <w:rsid w:val="002D4C63"/>
    <w:rsid w:val="002D4C64"/>
    <w:rsid w:val="002D4E37"/>
    <w:rsid w:val="002D4FB3"/>
    <w:rsid w:val="002D4FED"/>
    <w:rsid w:val="002D50C2"/>
    <w:rsid w:val="002D5251"/>
    <w:rsid w:val="002D52E0"/>
    <w:rsid w:val="002D5308"/>
    <w:rsid w:val="002D537A"/>
    <w:rsid w:val="002D5588"/>
    <w:rsid w:val="002D560B"/>
    <w:rsid w:val="002D5804"/>
    <w:rsid w:val="002D584A"/>
    <w:rsid w:val="002D5929"/>
    <w:rsid w:val="002D59C8"/>
    <w:rsid w:val="002D5AF2"/>
    <w:rsid w:val="002D5DEA"/>
    <w:rsid w:val="002D5F54"/>
    <w:rsid w:val="002D60B9"/>
    <w:rsid w:val="002D6127"/>
    <w:rsid w:val="002D620D"/>
    <w:rsid w:val="002D624C"/>
    <w:rsid w:val="002D68C3"/>
    <w:rsid w:val="002D69C9"/>
    <w:rsid w:val="002D69CD"/>
    <w:rsid w:val="002D69CF"/>
    <w:rsid w:val="002D6C69"/>
    <w:rsid w:val="002D6DD5"/>
    <w:rsid w:val="002D6F6D"/>
    <w:rsid w:val="002D73F1"/>
    <w:rsid w:val="002D745A"/>
    <w:rsid w:val="002D761F"/>
    <w:rsid w:val="002D772F"/>
    <w:rsid w:val="002D798E"/>
    <w:rsid w:val="002E018E"/>
    <w:rsid w:val="002E022C"/>
    <w:rsid w:val="002E04F0"/>
    <w:rsid w:val="002E0500"/>
    <w:rsid w:val="002E05BD"/>
    <w:rsid w:val="002E0797"/>
    <w:rsid w:val="002E0864"/>
    <w:rsid w:val="002E09B1"/>
    <w:rsid w:val="002E0A0D"/>
    <w:rsid w:val="002E0A48"/>
    <w:rsid w:val="002E0CAD"/>
    <w:rsid w:val="002E0E94"/>
    <w:rsid w:val="002E0F7C"/>
    <w:rsid w:val="002E10EB"/>
    <w:rsid w:val="002E11F8"/>
    <w:rsid w:val="002E1240"/>
    <w:rsid w:val="002E12BA"/>
    <w:rsid w:val="002E1485"/>
    <w:rsid w:val="002E1602"/>
    <w:rsid w:val="002E16BC"/>
    <w:rsid w:val="002E1703"/>
    <w:rsid w:val="002E18A0"/>
    <w:rsid w:val="002E1941"/>
    <w:rsid w:val="002E1DEA"/>
    <w:rsid w:val="002E1E10"/>
    <w:rsid w:val="002E1EE0"/>
    <w:rsid w:val="002E1F57"/>
    <w:rsid w:val="002E21D5"/>
    <w:rsid w:val="002E2286"/>
    <w:rsid w:val="002E251B"/>
    <w:rsid w:val="002E25EB"/>
    <w:rsid w:val="002E26F4"/>
    <w:rsid w:val="002E2842"/>
    <w:rsid w:val="002E28D5"/>
    <w:rsid w:val="002E2923"/>
    <w:rsid w:val="002E2989"/>
    <w:rsid w:val="002E2A53"/>
    <w:rsid w:val="002E2A76"/>
    <w:rsid w:val="002E2C65"/>
    <w:rsid w:val="002E2C6F"/>
    <w:rsid w:val="002E2CAB"/>
    <w:rsid w:val="002E2E62"/>
    <w:rsid w:val="002E2F38"/>
    <w:rsid w:val="002E306D"/>
    <w:rsid w:val="002E335E"/>
    <w:rsid w:val="002E338D"/>
    <w:rsid w:val="002E3624"/>
    <w:rsid w:val="002E3653"/>
    <w:rsid w:val="002E36AE"/>
    <w:rsid w:val="002E3826"/>
    <w:rsid w:val="002E385C"/>
    <w:rsid w:val="002E38B7"/>
    <w:rsid w:val="002E394E"/>
    <w:rsid w:val="002E3958"/>
    <w:rsid w:val="002E3A70"/>
    <w:rsid w:val="002E3CAA"/>
    <w:rsid w:val="002E4246"/>
    <w:rsid w:val="002E42A5"/>
    <w:rsid w:val="002E43BA"/>
    <w:rsid w:val="002E4530"/>
    <w:rsid w:val="002E46AB"/>
    <w:rsid w:val="002E46CB"/>
    <w:rsid w:val="002E49B5"/>
    <w:rsid w:val="002E4A7D"/>
    <w:rsid w:val="002E4CC9"/>
    <w:rsid w:val="002E4DC0"/>
    <w:rsid w:val="002E4E12"/>
    <w:rsid w:val="002E4F10"/>
    <w:rsid w:val="002E508D"/>
    <w:rsid w:val="002E5290"/>
    <w:rsid w:val="002E54CB"/>
    <w:rsid w:val="002E5894"/>
    <w:rsid w:val="002E58E1"/>
    <w:rsid w:val="002E5A67"/>
    <w:rsid w:val="002E5B16"/>
    <w:rsid w:val="002E5BDD"/>
    <w:rsid w:val="002E5C56"/>
    <w:rsid w:val="002E5C77"/>
    <w:rsid w:val="002E5CC1"/>
    <w:rsid w:val="002E5E85"/>
    <w:rsid w:val="002E6353"/>
    <w:rsid w:val="002E638F"/>
    <w:rsid w:val="002E679D"/>
    <w:rsid w:val="002E67B2"/>
    <w:rsid w:val="002E6994"/>
    <w:rsid w:val="002E6A53"/>
    <w:rsid w:val="002E7103"/>
    <w:rsid w:val="002E7120"/>
    <w:rsid w:val="002E7321"/>
    <w:rsid w:val="002E746C"/>
    <w:rsid w:val="002E7528"/>
    <w:rsid w:val="002E7894"/>
    <w:rsid w:val="002E7AA4"/>
    <w:rsid w:val="002E7C62"/>
    <w:rsid w:val="002E7E47"/>
    <w:rsid w:val="002E7FA9"/>
    <w:rsid w:val="002E7FF4"/>
    <w:rsid w:val="002F0045"/>
    <w:rsid w:val="002F00F0"/>
    <w:rsid w:val="002F025B"/>
    <w:rsid w:val="002F03ED"/>
    <w:rsid w:val="002F067E"/>
    <w:rsid w:val="002F0684"/>
    <w:rsid w:val="002F086B"/>
    <w:rsid w:val="002F091C"/>
    <w:rsid w:val="002F0A66"/>
    <w:rsid w:val="002F0A7C"/>
    <w:rsid w:val="002F0ADB"/>
    <w:rsid w:val="002F0B36"/>
    <w:rsid w:val="002F0D24"/>
    <w:rsid w:val="002F0DE5"/>
    <w:rsid w:val="002F0FD7"/>
    <w:rsid w:val="002F1043"/>
    <w:rsid w:val="002F1099"/>
    <w:rsid w:val="002F10A2"/>
    <w:rsid w:val="002F10F9"/>
    <w:rsid w:val="002F11CE"/>
    <w:rsid w:val="002F1246"/>
    <w:rsid w:val="002F129B"/>
    <w:rsid w:val="002F136B"/>
    <w:rsid w:val="002F14FF"/>
    <w:rsid w:val="002F1B45"/>
    <w:rsid w:val="002F1D18"/>
    <w:rsid w:val="002F1E27"/>
    <w:rsid w:val="002F1EB5"/>
    <w:rsid w:val="002F1EFE"/>
    <w:rsid w:val="002F1F2D"/>
    <w:rsid w:val="002F1F5A"/>
    <w:rsid w:val="002F204B"/>
    <w:rsid w:val="002F211C"/>
    <w:rsid w:val="002F22B8"/>
    <w:rsid w:val="002F236C"/>
    <w:rsid w:val="002F2475"/>
    <w:rsid w:val="002F24E7"/>
    <w:rsid w:val="002F29BF"/>
    <w:rsid w:val="002F29CD"/>
    <w:rsid w:val="002F2A63"/>
    <w:rsid w:val="002F2AE0"/>
    <w:rsid w:val="002F2BA2"/>
    <w:rsid w:val="002F2C3D"/>
    <w:rsid w:val="002F2D60"/>
    <w:rsid w:val="002F363D"/>
    <w:rsid w:val="002F3795"/>
    <w:rsid w:val="002F37B4"/>
    <w:rsid w:val="002F3801"/>
    <w:rsid w:val="002F3C2A"/>
    <w:rsid w:val="002F3C63"/>
    <w:rsid w:val="002F3F16"/>
    <w:rsid w:val="002F4039"/>
    <w:rsid w:val="002F413F"/>
    <w:rsid w:val="002F44AC"/>
    <w:rsid w:val="002F44AD"/>
    <w:rsid w:val="002F45D3"/>
    <w:rsid w:val="002F4884"/>
    <w:rsid w:val="002F4934"/>
    <w:rsid w:val="002F4A3C"/>
    <w:rsid w:val="002F4A52"/>
    <w:rsid w:val="002F4CF5"/>
    <w:rsid w:val="002F4DB0"/>
    <w:rsid w:val="002F4E25"/>
    <w:rsid w:val="002F4EE1"/>
    <w:rsid w:val="002F4F54"/>
    <w:rsid w:val="002F4F93"/>
    <w:rsid w:val="002F4FA1"/>
    <w:rsid w:val="002F4FC5"/>
    <w:rsid w:val="002F508D"/>
    <w:rsid w:val="002F5190"/>
    <w:rsid w:val="002F5220"/>
    <w:rsid w:val="002F5417"/>
    <w:rsid w:val="002F5422"/>
    <w:rsid w:val="002F5634"/>
    <w:rsid w:val="002F5AA5"/>
    <w:rsid w:val="002F5FDA"/>
    <w:rsid w:val="002F619C"/>
    <w:rsid w:val="002F6238"/>
    <w:rsid w:val="002F6319"/>
    <w:rsid w:val="002F64FE"/>
    <w:rsid w:val="002F6599"/>
    <w:rsid w:val="002F680B"/>
    <w:rsid w:val="002F6872"/>
    <w:rsid w:val="002F68BF"/>
    <w:rsid w:val="002F6941"/>
    <w:rsid w:val="002F6BDA"/>
    <w:rsid w:val="002F6E26"/>
    <w:rsid w:val="002F6EA2"/>
    <w:rsid w:val="002F70FF"/>
    <w:rsid w:val="002F715B"/>
    <w:rsid w:val="002F7413"/>
    <w:rsid w:val="002F7416"/>
    <w:rsid w:val="002F7472"/>
    <w:rsid w:val="002F74F4"/>
    <w:rsid w:val="002F753F"/>
    <w:rsid w:val="002F755E"/>
    <w:rsid w:val="002F77A7"/>
    <w:rsid w:val="002F7B1B"/>
    <w:rsid w:val="002F7B6D"/>
    <w:rsid w:val="002F7C5A"/>
    <w:rsid w:val="002F7D48"/>
    <w:rsid w:val="002F7EC5"/>
    <w:rsid w:val="00300137"/>
    <w:rsid w:val="00300184"/>
    <w:rsid w:val="00300281"/>
    <w:rsid w:val="003003AD"/>
    <w:rsid w:val="003004B7"/>
    <w:rsid w:val="003004CC"/>
    <w:rsid w:val="003004DC"/>
    <w:rsid w:val="003007D6"/>
    <w:rsid w:val="00300B38"/>
    <w:rsid w:val="00300C4F"/>
    <w:rsid w:val="00300D20"/>
    <w:rsid w:val="00300ECE"/>
    <w:rsid w:val="00300F42"/>
    <w:rsid w:val="00300FEC"/>
    <w:rsid w:val="0030101C"/>
    <w:rsid w:val="003011C0"/>
    <w:rsid w:val="00301340"/>
    <w:rsid w:val="00301409"/>
    <w:rsid w:val="00301427"/>
    <w:rsid w:val="0030158B"/>
    <w:rsid w:val="0030166A"/>
    <w:rsid w:val="003016FB"/>
    <w:rsid w:val="00301826"/>
    <w:rsid w:val="00301CC8"/>
    <w:rsid w:val="00301D29"/>
    <w:rsid w:val="00301EE4"/>
    <w:rsid w:val="00301F2D"/>
    <w:rsid w:val="00302181"/>
    <w:rsid w:val="003023E4"/>
    <w:rsid w:val="003024AF"/>
    <w:rsid w:val="003024DE"/>
    <w:rsid w:val="00302701"/>
    <w:rsid w:val="00302734"/>
    <w:rsid w:val="00302739"/>
    <w:rsid w:val="00302AB4"/>
    <w:rsid w:val="00302C91"/>
    <w:rsid w:val="00302CF5"/>
    <w:rsid w:val="00302D52"/>
    <w:rsid w:val="00302DB1"/>
    <w:rsid w:val="00302F02"/>
    <w:rsid w:val="00303055"/>
    <w:rsid w:val="0030327E"/>
    <w:rsid w:val="003033F3"/>
    <w:rsid w:val="0030361B"/>
    <w:rsid w:val="00303634"/>
    <w:rsid w:val="0030381D"/>
    <w:rsid w:val="00303AEE"/>
    <w:rsid w:val="00303DB2"/>
    <w:rsid w:val="00303E09"/>
    <w:rsid w:val="00303FB7"/>
    <w:rsid w:val="00304067"/>
    <w:rsid w:val="00304549"/>
    <w:rsid w:val="0030469C"/>
    <w:rsid w:val="003047E8"/>
    <w:rsid w:val="00304AC5"/>
    <w:rsid w:val="00304B8D"/>
    <w:rsid w:val="00304CCA"/>
    <w:rsid w:val="00304FCA"/>
    <w:rsid w:val="00305167"/>
    <w:rsid w:val="0030516A"/>
    <w:rsid w:val="00305399"/>
    <w:rsid w:val="003053BC"/>
    <w:rsid w:val="0030554C"/>
    <w:rsid w:val="00305701"/>
    <w:rsid w:val="00305723"/>
    <w:rsid w:val="0030581E"/>
    <w:rsid w:val="00305B9D"/>
    <w:rsid w:val="00305BA5"/>
    <w:rsid w:val="00305C0B"/>
    <w:rsid w:val="00305CAA"/>
    <w:rsid w:val="00305E8E"/>
    <w:rsid w:val="00306143"/>
    <w:rsid w:val="0030621A"/>
    <w:rsid w:val="00306241"/>
    <w:rsid w:val="003062AA"/>
    <w:rsid w:val="00306482"/>
    <w:rsid w:val="003065FB"/>
    <w:rsid w:val="0030663B"/>
    <w:rsid w:val="00306CF6"/>
    <w:rsid w:val="00306E33"/>
    <w:rsid w:val="00306EE4"/>
    <w:rsid w:val="00306FB7"/>
    <w:rsid w:val="0030701A"/>
    <w:rsid w:val="00307145"/>
    <w:rsid w:val="00307203"/>
    <w:rsid w:val="00307474"/>
    <w:rsid w:val="00307793"/>
    <w:rsid w:val="0030786A"/>
    <w:rsid w:val="00307908"/>
    <w:rsid w:val="0030796A"/>
    <w:rsid w:val="00307A18"/>
    <w:rsid w:val="00307B27"/>
    <w:rsid w:val="00307B49"/>
    <w:rsid w:val="00307C40"/>
    <w:rsid w:val="00307CFD"/>
    <w:rsid w:val="00307F28"/>
    <w:rsid w:val="00307FDA"/>
    <w:rsid w:val="00307FFE"/>
    <w:rsid w:val="00310148"/>
    <w:rsid w:val="0031015B"/>
    <w:rsid w:val="003101DC"/>
    <w:rsid w:val="0031035A"/>
    <w:rsid w:val="003103D7"/>
    <w:rsid w:val="00310482"/>
    <w:rsid w:val="003106FB"/>
    <w:rsid w:val="00310CC6"/>
    <w:rsid w:val="00310D32"/>
    <w:rsid w:val="00310D9C"/>
    <w:rsid w:val="00310F42"/>
    <w:rsid w:val="00310F44"/>
    <w:rsid w:val="003111DA"/>
    <w:rsid w:val="0031127E"/>
    <w:rsid w:val="003114E9"/>
    <w:rsid w:val="003115B8"/>
    <w:rsid w:val="00311642"/>
    <w:rsid w:val="003116DD"/>
    <w:rsid w:val="00311761"/>
    <w:rsid w:val="00311941"/>
    <w:rsid w:val="00311A55"/>
    <w:rsid w:val="00311AFC"/>
    <w:rsid w:val="00311BFF"/>
    <w:rsid w:val="00311CCA"/>
    <w:rsid w:val="003121B8"/>
    <w:rsid w:val="003121CE"/>
    <w:rsid w:val="003121FF"/>
    <w:rsid w:val="00312230"/>
    <w:rsid w:val="0031264A"/>
    <w:rsid w:val="00312756"/>
    <w:rsid w:val="00312904"/>
    <w:rsid w:val="003129CC"/>
    <w:rsid w:val="00312AE6"/>
    <w:rsid w:val="00312C62"/>
    <w:rsid w:val="00312E10"/>
    <w:rsid w:val="00312F1B"/>
    <w:rsid w:val="003130BD"/>
    <w:rsid w:val="003131B2"/>
    <w:rsid w:val="003136E4"/>
    <w:rsid w:val="0031374A"/>
    <w:rsid w:val="003137A0"/>
    <w:rsid w:val="003137ED"/>
    <w:rsid w:val="00313934"/>
    <w:rsid w:val="00313A16"/>
    <w:rsid w:val="00313B30"/>
    <w:rsid w:val="00313B41"/>
    <w:rsid w:val="00313C4F"/>
    <w:rsid w:val="00313E4F"/>
    <w:rsid w:val="003141C2"/>
    <w:rsid w:val="003144EA"/>
    <w:rsid w:val="00314629"/>
    <w:rsid w:val="00314914"/>
    <w:rsid w:val="00314987"/>
    <w:rsid w:val="00314AD4"/>
    <w:rsid w:val="00314C38"/>
    <w:rsid w:val="00314F2B"/>
    <w:rsid w:val="00314FE2"/>
    <w:rsid w:val="0031518B"/>
    <w:rsid w:val="003153CF"/>
    <w:rsid w:val="0031545D"/>
    <w:rsid w:val="003155CE"/>
    <w:rsid w:val="0031568D"/>
    <w:rsid w:val="003156C3"/>
    <w:rsid w:val="00315774"/>
    <w:rsid w:val="0031586B"/>
    <w:rsid w:val="0031599D"/>
    <w:rsid w:val="00315A8C"/>
    <w:rsid w:val="00315DDD"/>
    <w:rsid w:val="00315F72"/>
    <w:rsid w:val="00316072"/>
    <w:rsid w:val="00316265"/>
    <w:rsid w:val="003162A7"/>
    <w:rsid w:val="0031640F"/>
    <w:rsid w:val="00316573"/>
    <w:rsid w:val="0031681A"/>
    <w:rsid w:val="0031681E"/>
    <w:rsid w:val="0031686D"/>
    <w:rsid w:val="0031690A"/>
    <w:rsid w:val="00316A90"/>
    <w:rsid w:val="00316A94"/>
    <w:rsid w:val="00316C58"/>
    <w:rsid w:val="00316CAB"/>
    <w:rsid w:val="00316E46"/>
    <w:rsid w:val="00317050"/>
    <w:rsid w:val="003172FB"/>
    <w:rsid w:val="00317307"/>
    <w:rsid w:val="00317488"/>
    <w:rsid w:val="003174FD"/>
    <w:rsid w:val="00317758"/>
    <w:rsid w:val="003177A0"/>
    <w:rsid w:val="00317884"/>
    <w:rsid w:val="00317A30"/>
    <w:rsid w:val="00317A42"/>
    <w:rsid w:val="00317AFE"/>
    <w:rsid w:val="00317BE1"/>
    <w:rsid w:val="00317F37"/>
    <w:rsid w:val="003200D5"/>
    <w:rsid w:val="003200FA"/>
    <w:rsid w:val="0032033F"/>
    <w:rsid w:val="003203D6"/>
    <w:rsid w:val="003203D8"/>
    <w:rsid w:val="00320619"/>
    <w:rsid w:val="00320944"/>
    <w:rsid w:val="00320A8D"/>
    <w:rsid w:val="00320AD0"/>
    <w:rsid w:val="00320B1B"/>
    <w:rsid w:val="00320E3A"/>
    <w:rsid w:val="003212E1"/>
    <w:rsid w:val="0032137D"/>
    <w:rsid w:val="00321396"/>
    <w:rsid w:val="003213EB"/>
    <w:rsid w:val="003215BA"/>
    <w:rsid w:val="0032172E"/>
    <w:rsid w:val="00321822"/>
    <w:rsid w:val="003218EA"/>
    <w:rsid w:val="00321B02"/>
    <w:rsid w:val="00321BD5"/>
    <w:rsid w:val="00321D74"/>
    <w:rsid w:val="00322157"/>
    <w:rsid w:val="00322298"/>
    <w:rsid w:val="003222B3"/>
    <w:rsid w:val="003222E4"/>
    <w:rsid w:val="0032230E"/>
    <w:rsid w:val="0032247E"/>
    <w:rsid w:val="003224B2"/>
    <w:rsid w:val="003224D4"/>
    <w:rsid w:val="00322596"/>
    <w:rsid w:val="00322602"/>
    <w:rsid w:val="0032263E"/>
    <w:rsid w:val="0032279A"/>
    <w:rsid w:val="00322A6A"/>
    <w:rsid w:val="00322BC3"/>
    <w:rsid w:val="00322E3B"/>
    <w:rsid w:val="00322F51"/>
    <w:rsid w:val="00323224"/>
    <w:rsid w:val="003232C9"/>
    <w:rsid w:val="00323325"/>
    <w:rsid w:val="003237E1"/>
    <w:rsid w:val="00323AA4"/>
    <w:rsid w:val="00323B99"/>
    <w:rsid w:val="00323CAC"/>
    <w:rsid w:val="00323E77"/>
    <w:rsid w:val="00323FAD"/>
    <w:rsid w:val="00323FC9"/>
    <w:rsid w:val="003240EB"/>
    <w:rsid w:val="003241F1"/>
    <w:rsid w:val="003243C7"/>
    <w:rsid w:val="00324636"/>
    <w:rsid w:val="00324731"/>
    <w:rsid w:val="003247F0"/>
    <w:rsid w:val="00324989"/>
    <w:rsid w:val="003249F8"/>
    <w:rsid w:val="00324B95"/>
    <w:rsid w:val="00324C4C"/>
    <w:rsid w:val="00324F0F"/>
    <w:rsid w:val="003252EE"/>
    <w:rsid w:val="00325344"/>
    <w:rsid w:val="0032596E"/>
    <w:rsid w:val="003259EB"/>
    <w:rsid w:val="00325E03"/>
    <w:rsid w:val="00325EE6"/>
    <w:rsid w:val="00325F2C"/>
    <w:rsid w:val="00326138"/>
    <w:rsid w:val="00326195"/>
    <w:rsid w:val="003261CE"/>
    <w:rsid w:val="00326251"/>
    <w:rsid w:val="0032649F"/>
    <w:rsid w:val="003264A2"/>
    <w:rsid w:val="0032695B"/>
    <w:rsid w:val="00326A9A"/>
    <w:rsid w:val="00326BBA"/>
    <w:rsid w:val="00326BDE"/>
    <w:rsid w:val="00326C8A"/>
    <w:rsid w:val="00326E80"/>
    <w:rsid w:val="00327030"/>
    <w:rsid w:val="003271E3"/>
    <w:rsid w:val="003271E5"/>
    <w:rsid w:val="00327282"/>
    <w:rsid w:val="003272D0"/>
    <w:rsid w:val="0032735E"/>
    <w:rsid w:val="003273DE"/>
    <w:rsid w:val="00327447"/>
    <w:rsid w:val="00327470"/>
    <w:rsid w:val="003275C0"/>
    <w:rsid w:val="003278C7"/>
    <w:rsid w:val="0032790F"/>
    <w:rsid w:val="0032792E"/>
    <w:rsid w:val="0032793B"/>
    <w:rsid w:val="00327AEA"/>
    <w:rsid w:val="00327B00"/>
    <w:rsid w:val="00327C72"/>
    <w:rsid w:val="00327E0C"/>
    <w:rsid w:val="00330017"/>
    <w:rsid w:val="00330150"/>
    <w:rsid w:val="00330533"/>
    <w:rsid w:val="003306C0"/>
    <w:rsid w:val="00330887"/>
    <w:rsid w:val="003308A2"/>
    <w:rsid w:val="003308C4"/>
    <w:rsid w:val="0033095C"/>
    <w:rsid w:val="00330990"/>
    <w:rsid w:val="0033099E"/>
    <w:rsid w:val="00330B4E"/>
    <w:rsid w:val="00330C30"/>
    <w:rsid w:val="00330C4B"/>
    <w:rsid w:val="00330CBC"/>
    <w:rsid w:val="00330DE8"/>
    <w:rsid w:val="003310FD"/>
    <w:rsid w:val="0033147F"/>
    <w:rsid w:val="0033149B"/>
    <w:rsid w:val="003314E2"/>
    <w:rsid w:val="003317FC"/>
    <w:rsid w:val="00331BCC"/>
    <w:rsid w:val="00331D8D"/>
    <w:rsid w:val="00331DC8"/>
    <w:rsid w:val="00331F19"/>
    <w:rsid w:val="00331F3A"/>
    <w:rsid w:val="00331F46"/>
    <w:rsid w:val="00331FF4"/>
    <w:rsid w:val="003320FF"/>
    <w:rsid w:val="00332158"/>
    <w:rsid w:val="003321C3"/>
    <w:rsid w:val="003324FE"/>
    <w:rsid w:val="003325D6"/>
    <w:rsid w:val="003325DF"/>
    <w:rsid w:val="0033265F"/>
    <w:rsid w:val="00332787"/>
    <w:rsid w:val="003328E4"/>
    <w:rsid w:val="00332962"/>
    <w:rsid w:val="00332A33"/>
    <w:rsid w:val="00332B7D"/>
    <w:rsid w:val="00332E66"/>
    <w:rsid w:val="003332BF"/>
    <w:rsid w:val="00333848"/>
    <w:rsid w:val="0033392F"/>
    <w:rsid w:val="00333EE8"/>
    <w:rsid w:val="003344B5"/>
    <w:rsid w:val="003345A9"/>
    <w:rsid w:val="00334719"/>
    <w:rsid w:val="003347B1"/>
    <w:rsid w:val="0033497F"/>
    <w:rsid w:val="003349CA"/>
    <w:rsid w:val="00334C96"/>
    <w:rsid w:val="00334CE0"/>
    <w:rsid w:val="00334D71"/>
    <w:rsid w:val="00334E3C"/>
    <w:rsid w:val="00334FA8"/>
    <w:rsid w:val="003350E7"/>
    <w:rsid w:val="00335223"/>
    <w:rsid w:val="0033522E"/>
    <w:rsid w:val="00335250"/>
    <w:rsid w:val="00335426"/>
    <w:rsid w:val="00335688"/>
    <w:rsid w:val="0033578A"/>
    <w:rsid w:val="0033592C"/>
    <w:rsid w:val="00335A67"/>
    <w:rsid w:val="00335BAA"/>
    <w:rsid w:val="00335BAB"/>
    <w:rsid w:val="00335DDE"/>
    <w:rsid w:val="00335E2A"/>
    <w:rsid w:val="00336003"/>
    <w:rsid w:val="00336130"/>
    <w:rsid w:val="00336225"/>
    <w:rsid w:val="0033630B"/>
    <w:rsid w:val="00336760"/>
    <w:rsid w:val="00336780"/>
    <w:rsid w:val="003367C5"/>
    <w:rsid w:val="00336BB5"/>
    <w:rsid w:val="00336C2A"/>
    <w:rsid w:val="00336E4B"/>
    <w:rsid w:val="00336EC3"/>
    <w:rsid w:val="003370D3"/>
    <w:rsid w:val="003372BD"/>
    <w:rsid w:val="003373B5"/>
    <w:rsid w:val="003373D3"/>
    <w:rsid w:val="00337BCB"/>
    <w:rsid w:val="00337C71"/>
    <w:rsid w:val="00337D1C"/>
    <w:rsid w:val="00337D75"/>
    <w:rsid w:val="00337EE1"/>
    <w:rsid w:val="00337F5E"/>
    <w:rsid w:val="003400F2"/>
    <w:rsid w:val="003401E1"/>
    <w:rsid w:val="00340211"/>
    <w:rsid w:val="00340247"/>
    <w:rsid w:val="003404EF"/>
    <w:rsid w:val="003405E5"/>
    <w:rsid w:val="00340600"/>
    <w:rsid w:val="003406C5"/>
    <w:rsid w:val="00340969"/>
    <w:rsid w:val="003409D5"/>
    <w:rsid w:val="00340A62"/>
    <w:rsid w:val="00340D3C"/>
    <w:rsid w:val="00340E16"/>
    <w:rsid w:val="00340E1F"/>
    <w:rsid w:val="00340E58"/>
    <w:rsid w:val="00340EC4"/>
    <w:rsid w:val="00341087"/>
    <w:rsid w:val="0034119A"/>
    <w:rsid w:val="003412A2"/>
    <w:rsid w:val="00341545"/>
    <w:rsid w:val="003416AC"/>
    <w:rsid w:val="003419E8"/>
    <w:rsid w:val="00341A1C"/>
    <w:rsid w:val="00341A70"/>
    <w:rsid w:val="00341CDF"/>
    <w:rsid w:val="00341DCF"/>
    <w:rsid w:val="00342136"/>
    <w:rsid w:val="0034216C"/>
    <w:rsid w:val="003421F6"/>
    <w:rsid w:val="0034232E"/>
    <w:rsid w:val="0034243C"/>
    <w:rsid w:val="0034246D"/>
    <w:rsid w:val="00342672"/>
    <w:rsid w:val="003426DE"/>
    <w:rsid w:val="003428CD"/>
    <w:rsid w:val="00342925"/>
    <w:rsid w:val="00342CB7"/>
    <w:rsid w:val="00343022"/>
    <w:rsid w:val="00343050"/>
    <w:rsid w:val="0034305B"/>
    <w:rsid w:val="003430E0"/>
    <w:rsid w:val="00343257"/>
    <w:rsid w:val="0034325A"/>
    <w:rsid w:val="00343321"/>
    <w:rsid w:val="0034336B"/>
    <w:rsid w:val="0034341C"/>
    <w:rsid w:val="00343430"/>
    <w:rsid w:val="00343695"/>
    <w:rsid w:val="00343752"/>
    <w:rsid w:val="00343B2C"/>
    <w:rsid w:val="00343B89"/>
    <w:rsid w:val="00343C24"/>
    <w:rsid w:val="00343DEB"/>
    <w:rsid w:val="00343E3C"/>
    <w:rsid w:val="00343F02"/>
    <w:rsid w:val="00343FCA"/>
    <w:rsid w:val="0034410E"/>
    <w:rsid w:val="0034413E"/>
    <w:rsid w:val="003441F9"/>
    <w:rsid w:val="003442B4"/>
    <w:rsid w:val="003443BE"/>
    <w:rsid w:val="003444C9"/>
    <w:rsid w:val="00344725"/>
    <w:rsid w:val="0034488A"/>
    <w:rsid w:val="00344898"/>
    <w:rsid w:val="003448B1"/>
    <w:rsid w:val="00344B9C"/>
    <w:rsid w:val="00344C47"/>
    <w:rsid w:val="00344D6C"/>
    <w:rsid w:val="0034511B"/>
    <w:rsid w:val="00345134"/>
    <w:rsid w:val="00345373"/>
    <w:rsid w:val="00345678"/>
    <w:rsid w:val="0034596D"/>
    <w:rsid w:val="00345B2D"/>
    <w:rsid w:val="00345D91"/>
    <w:rsid w:val="00346392"/>
    <w:rsid w:val="003467A8"/>
    <w:rsid w:val="00346804"/>
    <w:rsid w:val="00346821"/>
    <w:rsid w:val="003468B7"/>
    <w:rsid w:val="00346B70"/>
    <w:rsid w:val="00346DA1"/>
    <w:rsid w:val="00346EA4"/>
    <w:rsid w:val="0034716E"/>
    <w:rsid w:val="003471DC"/>
    <w:rsid w:val="0034745C"/>
    <w:rsid w:val="00347655"/>
    <w:rsid w:val="00347A3F"/>
    <w:rsid w:val="00347F2E"/>
    <w:rsid w:val="00347F79"/>
    <w:rsid w:val="00350078"/>
    <w:rsid w:val="0035025F"/>
    <w:rsid w:val="003503A5"/>
    <w:rsid w:val="003503F4"/>
    <w:rsid w:val="0035041A"/>
    <w:rsid w:val="003505AD"/>
    <w:rsid w:val="003505CC"/>
    <w:rsid w:val="00350614"/>
    <w:rsid w:val="00350631"/>
    <w:rsid w:val="003506FB"/>
    <w:rsid w:val="00350757"/>
    <w:rsid w:val="003507D3"/>
    <w:rsid w:val="00350A00"/>
    <w:rsid w:val="00350AFB"/>
    <w:rsid w:val="00350C1A"/>
    <w:rsid w:val="00350C45"/>
    <w:rsid w:val="00350DB5"/>
    <w:rsid w:val="00350F72"/>
    <w:rsid w:val="00351183"/>
    <w:rsid w:val="00351486"/>
    <w:rsid w:val="003515A9"/>
    <w:rsid w:val="00351787"/>
    <w:rsid w:val="0035180B"/>
    <w:rsid w:val="003518A3"/>
    <w:rsid w:val="00351992"/>
    <w:rsid w:val="00351ADE"/>
    <w:rsid w:val="00351B2D"/>
    <w:rsid w:val="00351BC5"/>
    <w:rsid w:val="00351C6B"/>
    <w:rsid w:val="00351C98"/>
    <w:rsid w:val="00351E81"/>
    <w:rsid w:val="0035216E"/>
    <w:rsid w:val="003523BC"/>
    <w:rsid w:val="00352431"/>
    <w:rsid w:val="00352623"/>
    <w:rsid w:val="0035265C"/>
    <w:rsid w:val="00352681"/>
    <w:rsid w:val="00352694"/>
    <w:rsid w:val="00352759"/>
    <w:rsid w:val="00352770"/>
    <w:rsid w:val="00352828"/>
    <w:rsid w:val="00352878"/>
    <w:rsid w:val="00352952"/>
    <w:rsid w:val="00352AFB"/>
    <w:rsid w:val="00352CC9"/>
    <w:rsid w:val="00352DAE"/>
    <w:rsid w:val="00352DBD"/>
    <w:rsid w:val="00352FD6"/>
    <w:rsid w:val="003530A0"/>
    <w:rsid w:val="0035319A"/>
    <w:rsid w:val="003531B0"/>
    <w:rsid w:val="003532D2"/>
    <w:rsid w:val="0035334C"/>
    <w:rsid w:val="00353469"/>
    <w:rsid w:val="003536C6"/>
    <w:rsid w:val="003537BF"/>
    <w:rsid w:val="00353800"/>
    <w:rsid w:val="0035396F"/>
    <w:rsid w:val="00353978"/>
    <w:rsid w:val="003539B2"/>
    <w:rsid w:val="00353B92"/>
    <w:rsid w:val="00353DC5"/>
    <w:rsid w:val="00353E22"/>
    <w:rsid w:val="00353F9F"/>
    <w:rsid w:val="0035406F"/>
    <w:rsid w:val="0035414B"/>
    <w:rsid w:val="00354218"/>
    <w:rsid w:val="0035450A"/>
    <w:rsid w:val="00354610"/>
    <w:rsid w:val="0035488F"/>
    <w:rsid w:val="0035496D"/>
    <w:rsid w:val="0035498A"/>
    <w:rsid w:val="00354A92"/>
    <w:rsid w:val="00354CD8"/>
    <w:rsid w:val="00354DC6"/>
    <w:rsid w:val="00354E5C"/>
    <w:rsid w:val="00354EB5"/>
    <w:rsid w:val="00355087"/>
    <w:rsid w:val="003552C6"/>
    <w:rsid w:val="0035533C"/>
    <w:rsid w:val="00355623"/>
    <w:rsid w:val="00355743"/>
    <w:rsid w:val="00355A83"/>
    <w:rsid w:val="00355C7F"/>
    <w:rsid w:val="00355E36"/>
    <w:rsid w:val="00356062"/>
    <w:rsid w:val="003560B8"/>
    <w:rsid w:val="003562D7"/>
    <w:rsid w:val="00356351"/>
    <w:rsid w:val="00356353"/>
    <w:rsid w:val="003563E4"/>
    <w:rsid w:val="00356471"/>
    <w:rsid w:val="003566EC"/>
    <w:rsid w:val="003567A8"/>
    <w:rsid w:val="003567C9"/>
    <w:rsid w:val="00356AD7"/>
    <w:rsid w:val="00356B21"/>
    <w:rsid w:val="00356C81"/>
    <w:rsid w:val="00356CEC"/>
    <w:rsid w:val="00356F5F"/>
    <w:rsid w:val="003570E7"/>
    <w:rsid w:val="003571D6"/>
    <w:rsid w:val="003572DE"/>
    <w:rsid w:val="003574A9"/>
    <w:rsid w:val="003574F8"/>
    <w:rsid w:val="00357591"/>
    <w:rsid w:val="00357659"/>
    <w:rsid w:val="00357712"/>
    <w:rsid w:val="00357751"/>
    <w:rsid w:val="003577E6"/>
    <w:rsid w:val="0035788C"/>
    <w:rsid w:val="003579CF"/>
    <w:rsid w:val="00357A5C"/>
    <w:rsid w:val="00357A67"/>
    <w:rsid w:val="00357C74"/>
    <w:rsid w:val="00357D8A"/>
    <w:rsid w:val="003600B1"/>
    <w:rsid w:val="0036012E"/>
    <w:rsid w:val="0036029D"/>
    <w:rsid w:val="003604DB"/>
    <w:rsid w:val="0036056F"/>
    <w:rsid w:val="0036069B"/>
    <w:rsid w:val="0036071F"/>
    <w:rsid w:val="0036084D"/>
    <w:rsid w:val="00360986"/>
    <w:rsid w:val="00360E73"/>
    <w:rsid w:val="003611A3"/>
    <w:rsid w:val="00361254"/>
    <w:rsid w:val="003612CE"/>
    <w:rsid w:val="00361401"/>
    <w:rsid w:val="0036140E"/>
    <w:rsid w:val="00361437"/>
    <w:rsid w:val="0036159D"/>
    <w:rsid w:val="0036160F"/>
    <w:rsid w:val="003617A8"/>
    <w:rsid w:val="003617B5"/>
    <w:rsid w:val="0036185C"/>
    <w:rsid w:val="00361A17"/>
    <w:rsid w:val="00361B3C"/>
    <w:rsid w:val="00361BE4"/>
    <w:rsid w:val="00361C91"/>
    <w:rsid w:val="00361D08"/>
    <w:rsid w:val="00361D4F"/>
    <w:rsid w:val="0036227E"/>
    <w:rsid w:val="003623AB"/>
    <w:rsid w:val="00362594"/>
    <w:rsid w:val="0036262C"/>
    <w:rsid w:val="00362691"/>
    <w:rsid w:val="0036297C"/>
    <w:rsid w:val="00362AA8"/>
    <w:rsid w:val="00362C5A"/>
    <w:rsid w:val="00362D91"/>
    <w:rsid w:val="00362E3A"/>
    <w:rsid w:val="00362EAE"/>
    <w:rsid w:val="00362FB6"/>
    <w:rsid w:val="003631A6"/>
    <w:rsid w:val="003631D2"/>
    <w:rsid w:val="0036348E"/>
    <w:rsid w:val="003635EB"/>
    <w:rsid w:val="003635FC"/>
    <w:rsid w:val="00363619"/>
    <w:rsid w:val="0036364D"/>
    <w:rsid w:val="003636D0"/>
    <w:rsid w:val="00363714"/>
    <w:rsid w:val="00363773"/>
    <w:rsid w:val="00363791"/>
    <w:rsid w:val="003637E7"/>
    <w:rsid w:val="003638C8"/>
    <w:rsid w:val="00363D68"/>
    <w:rsid w:val="00363E00"/>
    <w:rsid w:val="00363E2A"/>
    <w:rsid w:val="00363E9E"/>
    <w:rsid w:val="00363F1D"/>
    <w:rsid w:val="003640D2"/>
    <w:rsid w:val="003642C3"/>
    <w:rsid w:val="003644F0"/>
    <w:rsid w:val="00364526"/>
    <w:rsid w:val="00364591"/>
    <w:rsid w:val="00364639"/>
    <w:rsid w:val="00364664"/>
    <w:rsid w:val="0036478A"/>
    <w:rsid w:val="0036481B"/>
    <w:rsid w:val="003648E9"/>
    <w:rsid w:val="00364925"/>
    <w:rsid w:val="00364A63"/>
    <w:rsid w:val="00364B4F"/>
    <w:rsid w:val="00364D87"/>
    <w:rsid w:val="00364FDF"/>
    <w:rsid w:val="00365049"/>
    <w:rsid w:val="003653D5"/>
    <w:rsid w:val="003654A1"/>
    <w:rsid w:val="00365525"/>
    <w:rsid w:val="00365C17"/>
    <w:rsid w:val="00365D78"/>
    <w:rsid w:val="00365E32"/>
    <w:rsid w:val="0036604D"/>
    <w:rsid w:val="0036615B"/>
    <w:rsid w:val="003661D2"/>
    <w:rsid w:val="00366423"/>
    <w:rsid w:val="00366489"/>
    <w:rsid w:val="003666EC"/>
    <w:rsid w:val="00366812"/>
    <w:rsid w:val="003668E4"/>
    <w:rsid w:val="003669A4"/>
    <w:rsid w:val="00366AC3"/>
    <w:rsid w:val="00366CD5"/>
    <w:rsid w:val="00366D4A"/>
    <w:rsid w:val="00366D99"/>
    <w:rsid w:val="00366DD7"/>
    <w:rsid w:val="00366DE6"/>
    <w:rsid w:val="00366EB2"/>
    <w:rsid w:val="00366F73"/>
    <w:rsid w:val="00367080"/>
    <w:rsid w:val="003672D8"/>
    <w:rsid w:val="0036742E"/>
    <w:rsid w:val="003675D7"/>
    <w:rsid w:val="003678AC"/>
    <w:rsid w:val="00367AEA"/>
    <w:rsid w:val="00367D2F"/>
    <w:rsid w:val="00367E09"/>
    <w:rsid w:val="00367E91"/>
    <w:rsid w:val="00367F5B"/>
    <w:rsid w:val="00370033"/>
    <w:rsid w:val="003700A7"/>
    <w:rsid w:val="00370211"/>
    <w:rsid w:val="00370285"/>
    <w:rsid w:val="003702B2"/>
    <w:rsid w:val="003704C2"/>
    <w:rsid w:val="003704EE"/>
    <w:rsid w:val="00370593"/>
    <w:rsid w:val="003705F6"/>
    <w:rsid w:val="00370625"/>
    <w:rsid w:val="00370741"/>
    <w:rsid w:val="00370880"/>
    <w:rsid w:val="003709CD"/>
    <w:rsid w:val="00370A4F"/>
    <w:rsid w:val="00370C1D"/>
    <w:rsid w:val="00370CC5"/>
    <w:rsid w:val="00370CE8"/>
    <w:rsid w:val="00370EFD"/>
    <w:rsid w:val="00371137"/>
    <w:rsid w:val="003711DE"/>
    <w:rsid w:val="003711E5"/>
    <w:rsid w:val="0037165D"/>
    <w:rsid w:val="00371766"/>
    <w:rsid w:val="00371831"/>
    <w:rsid w:val="003718AF"/>
    <w:rsid w:val="003718D6"/>
    <w:rsid w:val="003719F5"/>
    <w:rsid w:val="00371BF4"/>
    <w:rsid w:val="00371C12"/>
    <w:rsid w:val="00371CD2"/>
    <w:rsid w:val="00371D3C"/>
    <w:rsid w:val="00371DEA"/>
    <w:rsid w:val="00371E4C"/>
    <w:rsid w:val="00371F5F"/>
    <w:rsid w:val="00371FF8"/>
    <w:rsid w:val="00372029"/>
    <w:rsid w:val="00372038"/>
    <w:rsid w:val="0037249D"/>
    <w:rsid w:val="003724A1"/>
    <w:rsid w:val="003724EB"/>
    <w:rsid w:val="0037297C"/>
    <w:rsid w:val="00372A6B"/>
    <w:rsid w:val="00372B27"/>
    <w:rsid w:val="00372D21"/>
    <w:rsid w:val="00372D58"/>
    <w:rsid w:val="00372E17"/>
    <w:rsid w:val="00372F5D"/>
    <w:rsid w:val="00372FD7"/>
    <w:rsid w:val="00373296"/>
    <w:rsid w:val="00373482"/>
    <w:rsid w:val="003734F9"/>
    <w:rsid w:val="0037365E"/>
    <w:rsid w:val="00373A67"/>
    <w:rsid w:val="00373B78"/>
    <w:rsid w:val="00373C10"/>
    <w:rsid w:val="00373D4E"/>
    <w:rsid w:val="00373E10"/>
    <w:rsid w:val="00373EFE"/>
    <w:rsid w:val="00373F2C"/>
    <w:rsid w:val="0037406C"/>
    <w:rsid w:val="003741D2"/>
    <w:rsid w:val="003741F9"/>
    <w:rsid w:val="00374218"/>
    <w:rsid w:val="0037424D"/>
    <w:rsid w:val="003744CB"/>
    <w:rsid w:val="0037456D"/>
    <w:rsid w:val="00374629"/>
    <w:rsid w:val="00374804"/>
    <w:rsid w:val="00374836"/>
    <w:rsid w:val="00374932"/>
    <w:rsid w:val="00374F06"/>
    <w:rsid w:val="00374F99"/>
    <w:rsid w:val="00375082"/>
    <w:rsid w:val="003751B1"/>
    <w:rsid w:val="0037521E"/>
    <w:rsid w:val="00375240"/>
    <w:rsid w:val="00375297"/>
    <w:rsid w:val="00375349"/>
    <w:rsid w:val="0037557F"/>
    <w:rsid w:val="00375A8E"/>
    <w:rsid w:val="00375B0F"/>
    <w:rsid w:val="00375B39"/>
    <w:rsid w:val="00375C06"/>
    <w:rsid w:val="00375E73"/>
    <w:rsid w:val="00375FFC"/>
    <w:rsid w:val="0037612B"/>
    <w:rsid w:val="00376324"/>
    <w:rsid w:val="003764FA"/>
    <w:rsid w:val="00376512"/>
    <w:rsid w:val="00376601"/>
    <w:rsid w:val="003767FA"/>
    <w:rsid w:val="00376803"/>
    <w:rsid w:val="00376897"/>
    <w:rsid w:val="00376E52"/>
    <w:rsid w:val="00377055"/>
    <w:rsid w:val="0037709A"/>
    <w:rsid w:val="00377146"/>
    <w:rsid w:val="0037728F"/>
    <w:rsid w:val="00377397"/>
    <w:rsid w:val="003773F2"/>
    <w:rsid w:val="003774FD"/>
    <w:rsid w:val="003775BD"/>
    <w:rsid w:val="003776F6"/>
    <w:rsid w:val="0037781E"/>
    <w:rsid w:val="00377B48"/>
    <w:rsid w:val="00377E70"/>
    <w:rsid w:val="003800DF"/>
    <w:rsid w:val="00380236"/>
    <w:rsid w:val="003802E3"/>
    <w:rsid w:val="003803E7"/>
    <w:rsid w:val="0038084F"/>
    <w:rsid w:val="00380892"/>
    <w:rsid w:val="00380AE2"/>
    <w:rsid w:val="00380B48"/>
    <w:rsid w:val="00380C72"/>
    <w:rsid w:val="00380D7D"/>
    <w:rsid w:val="00380FBE"/>
    <w:rsid w:val="00381411"/>
    <w:rsid w:val="00381417"/>
    <w:rsid w:val="00381576"/>
    <w:rsid w:val="00381685"/>
    <w:rsid w:val="00381C37"/>
    <w:rsid w:val="00381D4B"/>
    <w:rsid w:val="003821E7"/>
    <w:rsid w:val="0038230B"/>
    <w:rsid w:val="0038232C"/>
    <w:rsid w:val="0038261E"/>
    <w:rsid w:val="00382901"/>
    <w:rsid w:val="00382903"/>
    <w:rsid w:val="00382A9A"/>
    <w:rsid w:val="00382C55"/>
    <w:rsid w:val="0038302C"/>
    <w:rsid w:val="00383105"/>
    <w:rsid w:val="00383246"/>
    <w:rsid w:val="003832E6"/>
    <w:rsid w:val="0038335F"/>
    <w:rsid w:val="00383414"/>
    <w:rsid w:val="00383483"/>
    <w:rsid w:val="00383499"/>
    <w:rsid w:val="00383717"/>
    <w:rsid w:val="0038371C"/>
    <w:rsid w:val="00383774"/>
    <w:rsid w:val="00383827"/>
    <w:rsid w:val="003839BC"/>
    <w:rsid w:val="00383ACF"/>
    <w:rsid w:val="00383B0F"/>
    <w:rsid w:val="00383C97"/>
    <w:rsid w:val="00383D4B"/>
    <w:rsid w:val="00383DDB"/>
    <w:rsid w:val="00383EBF"/>
    <w:rsid w:val="00383F15"/>
    <w:rsid w:val="003840E1"/>
    <w:rsid w:val="003840F6"/>
    <w:rsid w:val="003841C2"/>
    <w:rsid w:val="003842A8"/>
    <w:rsid w:val="0038432D"/>
    <w:rsid w:val="00384424"/>
    <w:rsid w:val="0038468E"/>
    <w:rsid w:val="0038476E"/>
    <w:rsid w:val="003848D9"/>
    <w:rsid w:val="00384AD7"/>
    <w:rsid w:val="00384B73"/>
    <w:rsid w:val="00384C85"/>
    <w:rsid w:val="003850B4"/>
    <w:rsid w:val="00385141"/>
    <w:rsid w:val="00385192"/>
    <w:rsid w:val="003852CC"/>
    <w:rsid w:val="003852E9"/>
    <w:rsid w:val="00385364"/>
    <w:rsid w:val="0038536F"/>
    <w:rsid w:val="0038549E"/>
    <w:rsid w:val="003854F2"/>
    <w:rsid w:val="0038556E"/>
    <w:rsid w:val="00385604"/>
    <w:rsid w:val="00385624"/>
    <w:rsid w:val="00385737"/>
    <w:rsid w:val="003857D5"/>
    <w:rsid w:val="00385823"/>
    <w:rsid w:val="00385BD7"/>
    <w:rsid w:val="00385E03"/>
    <w:rsid w:val="00385FB2"/>
    <w:rsid w:val="00386063"/>
    <w:rsid w:val="00386286"/>
    <w:rsid w:val="003862D5"/>
    <w:rsid w:val="00386413"/>
    <w:rsid w:val="00386498"/>
    <w:rsid w:val="0038662B"/>
    <w:rsid w:val="003869F1"/>
    <w:rsid w:val="00386A15"/>
    <w:rsid w:val="00386A85"/>
    <w:rsid w:val="00386A9E"/>
    <w:rsid w:val="00386B67"/>
    <w:rsid w:val="00386B71"/>
    <w:rsid w:val="00386D5F"/>
    <w:rsid w:val="00386EF1"/>
    <w:rsid w:val="0038700C"/>
    <w:rsid w:val="0038702D"/>
    <w:rsid w:val="003870BC"/>
    <w:rsid w:val="00387148"/>
    <w:rsid w:val="003871DE"/>
    <w:rsid w:val="0038732E"/>
    <w:rsid w:val="003873CC"/>
    <w:rsid w:val="00387417"/>
    <w:rsid w:val="003875AD"/>
    <w:rsid w:val="00387675"/>
    <w:rsid w:val="00387771"/>
    <w:rsid w:val="0038779E"/>
    <w:rsid w:val="00387854"/>
    <w:rsid w:val="00387B2B"/>
    <w:rsid w:val="00387C53"/>
    <w:rsid w:val="00387D1D"/>
    <w:rsid w:val="0039034E"/>
    <w:rsid w:val="003904B1"/>
    <w:rsid w:val="003907D2"/>
    <w:rsid w:val="00390855"/>
    <w:rsid w:val="003908D8"/>
    <w:rsid w:val="00390986"/>
    <w:rsid w:val="00390AD5"/>
    <w:rsid w:val="00390B8F"/>
    <w:rsid w:val="00390BC8"/>
    <w:rsid w:val="00390C56"/>
    <w:rsid w:val="00390CA3"/>
    <w:rsid w:val="00390D8B"/>
    <w:rsid w:val="00390F34"/>
    <w:rsid w:val="003910F6"/>
    <w:rsid w:val="0039118A"/>
    <w:rsid w:val="0039122C"/>
    <w:rsid w:val="0039124D"/>
    <w:rsid w:val="0039128B"/>
    <w:rsid w:val="00391426"/>
    <w:rsid w:val="003914C2"/>
    <w:rsid w:val="003916BC"/>
    <w:rsid w:val="003917C5"/>
    <w:rsid w:val="003918F1"/>
    <w:rsid w:val="00391979"/>
    <w:rsid w:val="00391990"/>
    <w:rsid w:val="00391A92"/>
    <w:rsid w:val="00391BE6"/>
    <w:rsid w:val="00392341"/>
    <w:rsid w:val="003926BE"/>
    <w:rsid w:val="00392766"/>
    <w:rsid w:val="0039288F"/>
    <w:rsid w:val="00392A71"/>
    <w:rsid w:val="00392B3B"/>
    <w:rsid w:val="00392C0F"/>
    <w:rsid w:val="00392DB8"/>
    <w:rsid w:val="00393239"/>
    <w:rsid w:val="003932B8"/>
    <w:rsid w:val="00393530"/>
    <w:rsid w:val="00393546"/>
    <w:rsid w:val="003935BE"/>
    <w:rsid w:val="003935EF"/>
    <w:rsid w:val="0039366D"/>
    <w:rsid w:val="00393839"/>
    <w:rsid w:val="00393A99"/>
    <w:rsid w:val="00393B78"/>
    <w:rsid w:val="00394065"/>
    <w:rsid w:val="003940BC"/>
    <w:rsid w:val="003942F8"/>
    <w:rsid w:val="00394377"/>
    <w:rsid w:val="003944CE"/>
    <w:rsid w:val="00394571"/>
    <w:rsid w:val="00394739"/>
    <w:rsid w:val="00394775"/>
    <w:rsid w:val="00394A43"/>
    <w:rsid w:val="00394B44"/>
    <w:rsid w:val="00394E3C"/>
    <w:rsid w:val="0039502C"/>
    <w:rsid w:val="00395085"/>
    <w:rsid w:val="003952A8"/>
    <w:rsid w:val="00395471"/>
    <w:rsid w:val="0039550C"/>
    <w:rsid w:val="00395515"/>
    <w:rsid w:val="003955A2"/>
    <w:rsid w:val="0039564C"/>
    <w:rsid w:val="003956CC"/>
    <w:rsid w:val="003956FE"/>
    <w:rsid w:val="00395739"/>
    <w:rsid w:val="00395951"/>
    <w:rsid w:val="0039598F"/>
    <w:rsid w:val="003959BD"/>
    <w:rsid w:val="00395D03"/>
    <w:rsid w:val="00395EA3"/>
    <w:rsid w:val="003960AB"/>
    <w:rsid w:val="003960D5"/>
    <w:rsid w:val="0039610F"/>
    <w:rsid w:val="003961AB"/>
    <w:rsid w:val="0039662C"/>
    <w:rsid w:val="0039665F"/>
    <w:rsid w:val="003966C6"/>
    <w:rsid w:val="00396702"/>
    <w:rsid w:val="00396850"/>
    <w:rsid w:val="0039695E"/>
    <w:rsid w:val="00396BA6"/>
    <w:rsid w:val="00396BDA"/>
    <w:rsid w:val="00396CEB"/>
    <w:rsid w:val="00397205"/>
    <w:rsid w:val="003972D4"/>
    <w:rsid w:val="00397424"/>
    <w:rsid w:val="00397862"/>
    <w:rsid w:val="00397886"/>
    <w:rsid w:val="003978B8"/>
    <w:rsid w:val="003978BD"/>
    <w:rsid w:val="00397A38"/>
    <w:rsid w:val="00397A9A"/>
    <w:rsid w:val="00397B96"/>
    <w:rsid w:val="00397C89"/>
    <w:rsid w:val="00397E0D"/>
    <w:rsid w:val="00397E70"/>
    <w:rsid w:val="003A0051"/>
    <w:rsid w:val="003A016A"/>
    <w:rsid w:val="003A01CD"/>
    <w:rsid w:val="003A0297"/>
    <w:rsid w:val="003A029C"/>
    <w:rsid w:val="003A0311"/>
    <w:rsid w:val="003A0527"/>
    <w:rsid w:val="003A05E8"/>
    <w:rsid w:val="003A0736"/>
    <w:rsid w:val="003A07BD"/>
    <w:rsid w:val="003A07F5"/>
    <w:rsid w:val="003A08E9"/>
    <w:rsid w:val="003A0A81"/>
    <w:rsid w:val="003A0B55"/>
    <w:rsid w:val="003A0CA0"/>
    <w:rsid w:val="003A0D19"/>
    <w:rsid w:val="003A0D86"/>
    <w:rsid w:val="003A0F8F"/>
    <w:rsid w:val="003A0FA5"/>
    <w:rsid w:val="003A112F"/>
    <w:rsid w:val="003A1135"/>
    <w:rsid w:val="003A1304"/>
    <w:rsid w:val="003A1341"/>
    <w:rsid w:val="003A162C"/>
    <w:rsid w:val="003A16D6"/>
    <w:rsid w:val="003A186F"/>
    <w:rsid w:val="003A19E0"/>
    <w:rsid w:val="003A1DD5"/>
    <w:rsid w:val="003A2019"/>
    <w:rsid w:val="003A208A"/>
    <w:rsid w:val="003A223F"/>
    <w:rsid w:val="003A2284"/>
    <w:rsid w:val="003A2475"/>
    <w:rsid w:val="003A2735"/>
    <w:rsid w:val="003A2773"/>
    <w:rsid w:val="003A27C6"/>
    <w:rsid w:val="003A2924"/>
    <w:rsid w:val="003A29B3"/>
    <w:rsid w:val="003A2AEB"/>
    <w:rsid w:val="003A2D39"/>
    <w:rsid w:val="003A2D44"/>
    <w:rsid w:val="003A2FE7"/>
    <w:rsid w:val="003A30B1"/>
    <w:rsid w:val="003A30DD"/>
    <w:rsid w:val="003A33DA"/>
    <w:rsid w:val="003A36CA"/>
    <w:rsid w:val="003A38C1"/>
    <w:rsid w:val="003A39B5"/>
    <w:rsid w:val="003A3B33"/>
    <w:rsid w:val="003A3BD7"/>
    <w:rsid w:val="003A3EC0"/>
    <w:rsid w:val="003A3EC6"/>
    <w:rsid w:val="003A4011"/>
    <w:rsid w:val="003A403B"/>
    <w:rsid w:val="003A421B"/>
    <w:rsid w:val="003A422D"/>
    <w:rsid w:val="003A4259"/>
    <w:rsid w:val="003A42BB"/>
    <w:rsid w:val="003A435A"/>
    <w:rsid w:val="003A45F5"/>
    <w:rsid w:val="003A45FB"/>
    <w:rsid w:val="003A4679"/>
    <w:rsid w:val="003A47C1"/>
    <w:rsid w:val="003A48FC"/>
    <w:rsid w:val="003A4BE8"/>
    <w:rsid w:val="003A4C89"/>
    <w:rsid w:val="003A4E82"/>
    <w:rsid w:val="003A541A"/>
    <w:rsid w:val="003A542B"/>
    <w:rsid w:val="003A5587"/>
    <w:rsid w:val="003A5624"/>
    <w:rsid w:val="003A590E"/>
    <w:rsid w:val="003A5A87"/>
    <w:rsid w:val="003A5D75"/>
    <w:rsid w:val="003A5DA2"/>
    <w:rsid w:val="003A6162"/>
    <w:rsid w:val="003A6193"/>
    <w:rsid w:val="003A62D0"/>
    <w:rsid w:val="003A6330"/>
    <w:rsid w:val="003A6337"/>
    <w:rsid w:val="003A65BA"/>
    <w:rsid w:val="003A65E0"/>
    <w:rsid w:val="003A6708"/>
    <w:rsid w:val="003A6723"/>
    <w:rsid w:val="003A67EA"/>
    <w:rsid w:val="003A698E"/>
    <w:rsid w:val="003A6AD6"/>
    <w:rsid w:val="003A6BC9"/>
    <w:rsid w:val="003A6DE9"/>
    <w:rsid w:val="003A6E66"/>
    <w:rsid w:val="003A7093"/>
    <w:rsid w:val="003A72FF"/>
    <w:rsid w:val="003A74BF"/>
    <w:rsid w:val="003A76A9"/>
    <w:rsid w:val="003A7747"/>
    <w:rsid w:val="003A79CF"/>
    <w:rsid w:val="003A79EA"/>
    <w:rsid w:val="003A7A1A"/>
    <w:rsid w:val="003A7D25"/>
    <w:rsid w:val="003A7FDC"/>
    <w:rsid w:val="003A7FF4"/>
    <w:rsid w:val="003B0061"/>
    <w:rsid w:val="003B0154"/>
    <w:rsid w:val="003B0299"/>
    <w:rsid w:val="003B02E4"/>
    <w:rsid w:val="003B0599"/>
    <w:rsid w:val="003B0901"/>
    <w:rsid w:val="003B0A6D"/>
    <w:rsid w:val="003B0A92"/>
    <w:rsid w:val="003B0B4D"/>
    <w:rsid w:val="003B0C8F"/>
    <w:rsid w:val="003B0EEF"/>
    <w:rsid w:val="003B0FD2"/>
    <w:rsid w:val="003B1046"/>
    <w:rsid w:val="003B1050"/>
    <w:rsid w:val="003B10F6"/>
    <w:rsid w:val="003B1140"/>
    <w:rsid w:val="003B1321"/>
    <w:rsid w:val="003B1387"/>
    <w:rsid w:val="003B1472"/>
    <w:rsid w:val="003B14B8"/>
    <w:rsid w:val="003B156C"/>
    <w:rsid w:val="003B1575"/>
    <w:rsid w:val="003B177E"/>
    <w:rsid w:val="003B188F"/>
    <w:rsid w:val="003B18ED"/>
    <w:rsid w:val="003B1BEA"/>
    <w:rsid w:val="003B1CC2"/>
    <w:rsid w:val="003B1EFF"/>
    <w:rsid w:val="003B21B1"/>
    <w:rsid w:val="003B23C2"/>
    <w:rsid w:val="003B24F0"/>
    <w:rsid w:val="003B2645"/>
    <w:rsid w:val="003B277A"/>
    <w:rsid w:val="003B2868"/>
    <w:rsid w:val="003B28CD"/>
    <w:rsid w:val="003B2977"/>
    <w:rsid w:val="003B2A13"/>
    <w:rsid w:val="003B2B79"/>
    <w:rsid w:val="003B2B7D"/>
    <w:rsid w:val="003B2DE9"/>
    <w:rsid w:val="003B2F47"/>
    <w:rsid w:val="003B305E"/>
    <w:rsid w:val="003B3067"/>
    <w:rsid w:val="003B3607"/>
    <w:rsid w:val="003B3701"/>
    <w:rsid w:val="003B3813"/>
    <w:rsid w:val="003B389C"/>
    <w:rsid w:val="003B392E"/>
    <w:rsid w:val="003B394C"/>
    <w:rsid w:val="003B3AD5"/>
    <w:rsid w:val="003B3B1B"/>
    <w:rsid w:val="003B3B83"/>
    <w:rsid w:val="003B3C4E"/>
    <w:rsid w:val="003B3EAC"/>
    <w:rsid w:val="003B3EE6"/>
    <w:rsid w:val="003B3FEC"/>
    <w:rsid w:val="003B4056"/>
    <w:rsid w:val="003B4150"/>
    <w:rsid w:val="003B4348"/>
    <w:rsid w:val="003B4482"/>
    <w:rsid w:val="003B45D1"/>
    <w:rsid w:val="003B4603"/>
    <w:rsid w:val="003B4998"/>
    <w:rsid w:val="003B4B2F"/>
    <w:rsid w:val="003B4BCD"/>
    <w:rsid w:val="003B4EF4"/>
    <w:rsid w:val="003B4FC5"/>
    <w:rsid w:val="003B5022"/>
    <w:rsid w:val="003B52BC"/>
    <w:rsid w:val="003B564E"/>
    <w:rsid w:val="003B56FB"/>
    <w:rsid w:val="003B570F"/>
    <w:rsid w:val="003B5AD4"/>
    <w:rsid w:val="003B5B57"/>
    <w:rsid w:val="003B5B7E"/>
    <w:rsid w:val="003B5CBC"/>
    <w:rsid w:val="003B5D20"/>
    <w:rsid w:val="003B5E30"/>
    <w:rsid w:val="003B5F23"/>
    <w:rsid w:val="003B5F2F"/>
    <w:rsid w:val="003B6194"/>
    <w:rsid w:val="003B649C"/>
    <w:rsid w:val="003B65D3"/>
    <w:rsid w:val="003B6C84"/>
    <w:rsid w:val="003B6F4F"/>
    <w:rsid w:val="003B6F75"/>
    <w:rsid w:val="003B6FCB"/>
    <w:rsid w:val="003B7020"/>
    <w:rsid w:val="003B704C"/>
    <w:rsid w:val="003B705F"/>
    <w:rsid w:val="003B7083"/>
    <w:rsid w:val="003B70B7"/>
    <w:rsid w:val="003B7192"/>
    <w:rsid w:val="003B7271"/>
    <w:rsid w:val="003B7294"/>
    <w:rsid w:val="003B76FE"/>
    <w:rsid w:val="003B79BB"/>
    <w:rsid w:val="003B7A1E"/>
    <w:rsid w:val="003B7A90"/>
    <w:rsid w:val="003C009A"/>
    <w:rsid w:val="003C01D1"/>
    <w:rsid w:val="003C02DB"/>
    <w:rsid w:val="003C03D5"/>
    <w:rsid w:val="003C040B"/>
    <w:rsid w:val="003C04E2"/>
    <w:rsid w:val="003C07A8"/>
    <w:rsid w:val="003C07D7"/>
    <w:rsid w:val="003C0985"/>
    <w:rsid w:val="003C0C7E"/>
    <w:rsid w:val="003C0D37"/>
    <w:rsid w:val="003C101A"/>
    <w:rsid w:val="003C1463"/>
    <w:rsid w:val="003C14B3"/>
    <w:rsid w:val="003C1B2C"/>
    <w:rsid w:val="003C1B6B"/>
    <w:rsid w:val="003C1C04"/>
    <w:rsid w:val="003C1CFF"/>
    <w:rsid w:val="003C1EC9"/>
    <w:rsid w:val="003C1F3F"/>
    <w:rsid w:val="003C2083"/>
    <w:rsid w:val="003C20FB"/>
    <w:rsid w:val="003C21BB"/>
    <w:rsid w:val="003C226A"/>
    <w:rsid w:val="003C228C"/>
    <w:rsid w:val="003C2478"/>
    <w:rsid w:val="003C24AF"/>
    <w:rsid w:val="003C25A0"/>
    <w:rsid w:val="003C26E5"/>
    <w:rsid w:val="003C270B"/>
    <w:rsid w:val="003C294E"/>
    <w:rsid w:val="003C2A00"/>
    <w:rsid w:val="003C2C9D"/>
    <w:rsid w:val="003C2F74"/>
    <w:rsid w:val="003C2FFB"/>
    <w:rsid w:val="003C30C6"/>
    <w:rsid w:val="003C35BB"/>
    <w:rsid w:val="003C366B"/>
    <w:rsid w:val="003C369D"/>
    <w:rsid w:val="003C3766"/>
    <w:rsid w:val="003C3A59"/>
    <w:rsid w:val="003C3B73"/>
    <w:rsid w:val="003C3F70"/>
    <w:rsid w:val="003C4002"/>
    <w:rsid w:val="003C4250"/>
    <w:rsid w:val="003C440A"/>
    <w:rsid w:val="003C4582"/>
    <w:rsid w:val="003C4753"/>
    <w:rsid w:val="003C4952"/>
    <w:rsid w:val="003C4C44"/>
    <w:rsid w:val="003C4D16"/>
    <w:rsid w:val="003C4D8C"/>
    <w:rsid w:val="003C4E4D"/>
    <w:rsid w:val="003C4F25"/>
    <w:rsid w:val="003C5399"/>
    <w:rsid w:val="003C5496"/>
    <w:rsid w:val="003C5584"/>
    <w:rsid w:val="003C5715"/>
    <w:rsid w:val="003C581C"/>
    <w:rsid w:val="003C592E"/>
    <w:rsid w:val="003C5F00"/>
    <w:rsid w:val="003C5F9D"/>
    <w:rsid w:val="003C5FA1"/>
    <w:rsid w:val="003C6200"/>
    <w:rsid w:val="003C6452"/>
    <w:rsid w:val="003C657F"/>
    <w:rsid w:val="003C6580"/>
    <w:rsid w:val="003C65E1"/>
    <w:rsid w:val="003C6695"/>
    <w:rsid w:val="003C6769"/>
    <w:rsid w:val="003C67E1"/>
    <w:rsid w:val="003C6C30"/>
    <w:rsid w:val="003C725A"/>
    <w:rsid w:val="003C728E"/>
    <w:rsid w:val="003C7333"/>
    <w:rsid w:val="003C7459"/>
    <w:rsid w:val="003C74E8"/>
    <w:rsid w:val="003C75E4"/>
    <w:rsid w:val="003C75EB"/>
    <w:rsid w:val="003C77F2"/>
    <w:rsid w:val="003C78C0"/>
    <w:rsid w:val="003C79A4"/>
    <w:rsid w:val="003C7CBD"/>
    <w:rsid w:val="003C7CE8"/>
    <w:rsid w:val="003C7D24"/>
    <w:rsid w:val="003C7F19"/>
    <w:rsid w:val="003C7FC5"/>
    <w:rsid w:val="003D00EB"/>
    <w:rsid w:val="003D02E1"/>
    <w:rsid w:val="003D0341"/>
    <w:rsid w:val="003D0399"/>
    <w:rsid w:val="003D0751"/>
    <w:rsid w:val="003D0766"/>
    <w:rsid w:val="003D082E"/>
    <w:rsid w:val="003D0876"/>
    <w:rsid w:val="003D08CE"/>
    <w:rsid w:val="003D09DA"/>
    <w:rsid w:val="003D0A97"/>
    <w:rsid w:val="003D0AC8"/>
    <w:rsid w:val="003D0B50"/>
    <w:rsid w:val="003D0C39"/>
    <w:rsid w:val="003D0CCB"/>
    <w:rsid w:val="003D0D75"/>
    <w:rsid w:val="003D0E68"/>
    <w:rsid w:val="003D1048"/>
    <w:rsid w:val="003D10BD"/>
    <w:rsid w:val="003D10FB"/>
    <w:rsid w:val="003D14E8"/>
    <w:rsid w:val="003D154E"/>
    <w:rsid w:val="003D15A6"/>
    <w:rsid w:val="003D1732"/>
    <w:rsid w:val="003D197D"/>
    <w:rsid w:val="003D1A64"/>
    <w:rsid w:val="003D1B32"/>
    <w:rsid w:val="003D1D50"/>
    <w:rsid w:val="003D1DC9"/>
    <w:rsid w:val="003D1F46"/>
    <w:rsid w:val="003D2050"/>
    <w:rsid w:val="003D2070"/>
    <w:rsid w:val="003D22F0"/>
    <w:rsid w:val="003D2339"/>
    <w:rsid w:val="003D2677"/>
    <w:rsid w:val="003D26AA"/>
    <w:rsid w:val="003D2A2B"/>
    <w:rsid w:val="003D2C08"/>
    <w:rsid w:val="003D2D70"/>
    <w:rsid w:val="003D2E29"/>
    <w:rsid w:val="003D3201"/>
    <w:rsid w:val="003D32DB"/>
    <w:rsid w:val="003D334E"/>
    <w:rsid w:val="003D34D8"/>
    <w:rsid w:val="003D357B"/>
    <w:rsid w:val="003D35B9"/>
    <w:rsid w:val="003D35DD"/>
    <w:rsid w:val="003D3666"/>
    <w:rsid w:val="003D3946"/>
    <w:rsid w:val="003D39A6"/>
    <w:rsid w:val="003D3D75"/>
    <w:rsid w:val="003D3F4A"/>
    <w:rsid w:val="003D3F75"/>
    <w:rsid w:val="003D42A0"/>
    <w:rsid w:val="003D4330"/>
    <w:rsid w:val="003D4350"/>
    <w:rsid w:val="003D43A3"/>
    <w:rsid w:val="003D4409"/>
    <w:rsid w:val="003D443D"/>
    <w:rsid w:val="003D44F3"/>
    <w:rsid w:val="003D45A0"/>
    <w:rsid w:val="003D473D"/>
    <w:rsid w:val="003D479A"/>
    <w:rsid w:val="003D4A8C"/>
    <w:rsid w:val="003D4AC5"/>
    <w:rsid w:val="003D4BD5"/>
    <w:rsid w:val="003D4D14"/>
    <w:rsid w:val="003D4D2C"/>
    <w:rsid w:val="003D4E88"/>
    <w:rsid w:val="003D4FCA"/>
    <w:rsid w:val="003D50AE"/>
    <w:rsid w:val="003D5176"/>
    <w:rsid w:val="003D52A8"/>
    <w:rsid w:val="003D5344"/>
    <w:rsid w:val="003D54D6"/>
    <w:rsid w:val="003D555E"/>
    <w:rsid w:val="003D5717"/>
    <w:rsid w:val="003D5849"/>
    <w:rsid w:val="003D5878"/>
    <w:rsid w:val="003D59FE"/>
    <w:rsid w:val="003D5DF5"/>
    <w:rsid w:val="003D6075"/>
    <w:rsid w:val="003D60D5"/>
    <w:rsid w:val="003D630F"/>
    <w:rsid w:val="003D63BA"/>
    <w:rsid w:val="003D680E"/>
    <w:rsid w:val="003D6AC2"/>
    <w:rsid w:val="003D6CA2"/>
    <w:rsid w:val="003D6D3E"/>
    <w:rsid w:val="003D6DEB"/>
    <w:rsid w:val="003D7004"/>
    <w:rsid w:val="003D72F3"/>
    <w:rsid w:val="003D74B4"/>
    <w:rsid w:val="003D7753"/>
    <w:rsid w:val="003D791D"/>
    <w:rsid w:val="003D79E8"/>
    <w:rsid w:val="003D7CFB"/>
    <w:rsid w:val="003D7EBD"/>
    <w:rsid w:val="003D7FBD"/>
    <w:rsid w:val="003E03FC"/>
    <w:rsid w:val="003E0662"/>
    <w:rsid w:val="003E0667"/>
    <w:rsid w:val="003E06C1"/>
    <w:rsid w:val="003E089F"/>
    <w:rsid w:val="003E0A9E"/>
    <w:rsid w:val="003E0AD0"/>
    <w:rsid w:val="003E0ADB"/>
    <w:rsid w:val="003E0C58"/>
    <w:rsid w:val="003E0CE4"/>
    <w:rsid w:val="003E0F2A"/>
    <w:rsid w:val="003E1304"/>
    <w:rsid w:val="003E149E"/>
    <w:rsid w:val="003E1578"/>
    <w:rsid w:val="003E1748"/>
    <w:rsid w:val="003E175F"/>
    <w:rsid w:val="003E182F"/>
    <w:rsid w:val="003E187A"/>
    <w:rsid w:val="003E187F"/>
    <w:rsid w:val="003E18AD"/>
    <w:rsid w:val="003E18D9"/>
    <w:rsid w:val="003E1952"/>
    <w:rsid w:val="003E19B9"/>
    <w:rsid w:val="003E1CC9"/>
    <w:rsid w:val="003E1CF4"/>
    <w:rsid w:val="003E1DD7"/>
    <w:rsid w:val="003E1E9D"/>
    <w:rsid w:val="003E22BE"/>
    <w:rsid w:val="003E240A"/>
    <w:rsid w:val="003E2535"/>
    <w:rsid w:val="003E2A7F"/>
    <w:rsid w:val="003E2ACD"/>
    <w:rsid w:val="003E2BF4"/>
    <w:rsid w:val="003E2CCC"/>
    <w:rsid w:val="003E2EB5"/>
    <w:rsid w:val="003E2EBD"/>
    <w:rsid w:val="003E2F6F"/>
    <w:rsid w:val="003E3251"/>
    <w:rsid w:val="003E34E1"/>
    <w:rsid w:val="003E3524"/>
    <w:rsid w:val="003E355C"/>
    <w:rsid w:val="003E3913"/>
    <w:rsid w:val="003E39CE"/>
    <w:rsid w:val="003E3A6B"/>
    <w:rsid w:val="003E3C5B"/>
    <w:rsid w:val="003E3D11"/>
    <w:rsid w:val="003E3EA7"/>
    <w:rsid w:val="003E40C9"/>
    <w:rsid w:val="003E4155"/>
    <w:rsid w:val="003E4216"/>
    <w:rsid w:val="003E4404"/>
    <w:rsid w:val="003E454B"/>
    <w:rsid w:val="003E4734"/>
    <w:rsid w:val="003E488D"/>
    <w:rsid w:val="003E4B2D"/>
    <w:rsid w:val="003E4CDB"/>
    <w:rsid w:val="003E500A"/>
    <w:rsid w:val="003E502D"/>
    <w:rsid w:val="003E50D3"/>
    <w:rsid w:val="003E51A0"/>
    <w:rsid w:val="003E52EB"/>
    <w:rsid w:val="003E5780"/>
    <w:rsid w:val="003E5811"/>
    <w:rsid w:val="003E59A9"/>
    <w:rsid w:val="003E5A8A"/>
    <w:rsid w:val="003E5C87"/>
    <w:rsid w:val="003E5C8F"/>
    <w:rsid w:val="003E5D75"/>
    <w:rsid w:val="003E6381"/>
    <w:rsid w:val="003E63D9"/>
    <w:rsid w:val="003E64B6"/>
    <w:rsid w:val="003E6510"/>
    <w:rsid w:val="003E6592"/>
    <w:rsid w:val="003E659D"/>
    <w:rsid w:val="003E6A2E"/>
    <w:rsid w:val="003E6D13"/>
    <w:rsid w:val="003E6E10"/>
    <w:rsid w:val="003E703E"/>
    <w:rsid w:val="003E73BC"/>
    <w:rsid w:val="003E74F2"/>
    <w:rsid w:val="003E7513"/>
    <w:rsid w:val="003E772C"/>
    <w:rsid w:val="003E78C0"/>
    <w:rsid w:val="003E7A07"/>
    <w:rsid w:val="003E7E0A"/>
    <w:rsid w:val="003E7EB3"/>
    <w:rsid w:val="003F0161"/>
    <w:rsid w:val="003F02C4"/>
    <w:rsid w:val="003F05AD"/>
    <w:rsid w:val="003F0656"/>
    <w:rsid w:val="003F08E5"/>
    <w:rsid w:val="003F0905"/>
    <w:rsid w:val="003F0A30"/>
    <w:rsid w:val="003F0B09"/>
    <w:rsid w:val="003F0C79"/>
    <w:rsid w:val="003F0D71"/>
    <w:rsid w:val="003F0DF3"/>
    <w:rsid w:val="003F0E24"/>
    <w:rsid w:val="003F0ED5"/>
    <w:rsid w:val="003F10AE"/>
    <w:rsid w:val="003F1226"/>
    <w:rsid w:val="003F1319"/>
    <w:rsid w:val="003F1438"/>
    <w:rsid w:val="003F153C"/>
    <w:rsid w:val="003F16E1"/>
    <w:rsid w:val="003F16E8"/>
    <w:rsid w:val="003F17D8"/>
    <w:rsid w:val="003F18CF"/>
    <w:rsid w:val="003F19C4"/>
    <w:rsid w:val="003F1B6D"/>
    <w:rsid w:val="003F1BAE"/>
    <w:rsid w:val="003F1CF3"/>
    <w:rsid w:val="003F1D73"/>
    <w:rsid w:val="003F1E8A"/>
    <w:rsid w:val="003F20AC"/>
    <w:rsid w:val="003F20E2"/>
    <w:rsid w:val="003F213C"/>
    <w:rsid w:val="003F21A4"/>
    <w:rsid w:val="003F2244"/>
    <w:rsid w:val="003F2322"/>
    <w:rsid w:val="003F23A7"/>
    <w:rsid w:val="003F2564"/>
    <w:rsid w:val="003F2624"/>
    <w:rsid w:val="003F2711"/>
    <w:rsid w:val="003F2802"/>
    <w:rsid w:val="003F2870"/>
    <w:rsid w:val="003F2A56"/>
    <w:rsid w:val="003F2B32"/>
    <w:rsid w:val="003F2BA4"/>
    <w:rsid w:val="003F2DEB"/>
    <w:rsid w:val="003F2E2D"/>
    <w:rsid w:val="003F31F0"/>
    <w:rsid w:val="003F324B"/>
    <w:rsid w:val="003F3256"/>
    <w:rsid w:val="003F329B"/>
    <w:rsid w:val="003F3453"/>
    <w:rsid w:val="003F3472"/>
    <w:rsid w:val="003F351C"/>
    <w:rsid w:val="003F3642"/>
    <w:rsid w:val="003F3652"/>
    <w:rsid w:val="003F373E"/>
    <w:rsid w:val="003F3865"/>
    <w:rsid w:val="003F3A47"/>
    <w:rsid w:val="003F3AC9"/>
    <w:rsid w:val="003F3C34"/>
    <w:rsid w:val="003F3C95"/>
    <w:rsid w:val="003F3CCA"/>
    <w:rsid w:val="003F3DFF"/>
    <w:rsid w:val="003F3EB2"/>
    <w:rsid w:val="003F3EF7"/>
    <w:rsid w:val="003F401C"/>
    <w:rsid w:val="003F4029"/>
    <w:rsid w:val="003F412F"/>
    <w:rsid w:val="003F41A2"/>
    <w:rsid w:val="003F42AA"/>
    <w:rsid w:val="003F4523"/>
    <w:rsid w:val="003F4555"/>
    <w:rsid w:val="003F4736"/>
    <w:rsid w:val="003F4933"/>
    <w:rsid w:val="003F4977"/>
    <w:rsid w:val="003F4C8B"/>
    <w:rsid w:val="003F4E1C"/>
    <w:rsid w:val="003F4E2F"/>
    <w:rsid w:val="003F4E39"/>
    <w:rsid w:val="003F4FA4"/>
    <w:rsid w:val="003F52C2"/>
    <w:rsid w:val="003F536B"/>
    <w:rsid w:val="003F5522"/>
    <w:rsid w:val="003F5594"/>
    <w:rsid w:val="003F56E0"/>
    <w:rsid w:val="003F586D"/>
    <w:rsid w:val="003F59D4"/>
    <w:rsid w:val="003F5BC8"/>
    <w:rsid w:val="003F5D00"/>
    <w:rsid w:val="003F5FD8"/>
    <w:rsid w:val="003F603A"/>
    <w:rsid w:val="003F60EF"/>
    <w:rsid w:val="003F62B4"/>
    <w:rsid w:val="003F6688"/>
    <w:rsid w:val="003F66D1"/>
    <w:rsid w:val="003F6853"/>
    <w:rsid w:val="003F68A8"/>
    <w:rsid w:val="003F6930"/>
    <w:rsid w:val="003F69B3"/>
    <w:rsid w:val="003F6AC7"/>
    <w:rsid w:val="003F6ACE"/>
    <w:rsid w:val="003F6C7B"/>
    <w:rsid w:val="003F6D6E"/>
    <w:rsid w:val="003F6E02"/>
    <w:rsid w:val="003F6F1A"/>
    <w:rsid w:val="003F6F71"/>
    <w:rsid w:val="003F6FC7"/>
    <w:rsid w:val="003F70E7"/>
    <w:rsid w:val="003F71D9"/>
    <w:rsid w:val="003F724A"/>
    <w:rsid w:val="003F72B9"/>
    <w:rsid w:val="003F72E6"/>
    <w:rsid w:val="003F73A0"/>
    <w:rsid w:val="003F74BC"/>
    <w:rsid w:val="003F7560"/>
    <w:rsid w:val="003F7569"/>
    <w:rsid w:val="003F7590"/>
    <w:rsid w:val="003F75D0"/>
    <w:rsid w:val="003F75DD"/>
    <w:rsid w:val="003F7C93"/>
    <w:rsid w:val="003F7CCD"/>
    <w:rsid w:val="003F7D2D"/>
    <w:rsid w:val="003F7DFF"/>
    <w:rsid w:val="00400020"/>
    <w:rsid w:val="00400032"/>
    <w:rsid w:val="004000D7"/>
    <w:rsid w:val="0040015E"/>
    <w:rsid w:val="00400427"/>
    <w:rsid w:val="0040050C"/>
    <w:rsid w:val="00400542"/>
    <w:rsid w:val="004005E3"/>
    <w:rsid w:val="00400863"/>
    <w:rsid w:val="0040087C"/>
    <w:rsid w:val="0040089F"/>
    <w:rsid w:val="004008E0"/>
    <w:rsid w:val="0040091C"/>
    <w:rsid w:val="00400A87"/>
    <w:rsid w:val="00400B0F"/>
    <w:rsid w:val="00400B17"/>
    <w:rsid w:val="00400BC1"/>
    <w:rsid w:val="00400DD7"/>
    <w:rsid w:val="00400F12"/>
    <w:rsid w:val="004010CF"/>
    <w:rsid w:val="004012FA"/>
    <w:rsid w:val="004014A4"/>
    <w:rsid w:val="004014B0"/>
    <w:rsid w:val="00401621"/>
    <w:rsid w:val="0040165F"/>
    <w:rsid w:val="004017C6"/>
    <w:rsid w:val="00401907"/>
    <w:rsid w:val="00401982"/>
    <w:rsid w:val="00401B21"/>
    <w:rsid w:val="00401EB4"/>
    <w:rsid w:val="004021C9"/>
    <w:rsid w:val="0040231D"/>
    <w:rsid w:val="004024AB"/>
    <w:rsid w:val="00402578"/>
    <w:rsid w:val="004025AC"/>
    <w:rsid w:val="00402610"/>
    <w:rsid w:val="004026AE"/>
    <w:rsid w:val="0040270F"/>
    <w:rsid w:val="00402717"/>
    <w:rsid w:val="00402718"/>
    <w:rsid w:val="00402841"/>
    <w:rsid w:val="00402BC5"/>
    <w:rsid w:val="00402CA7"/>
    <w:rsid w:val="00402F18"/>
    <w:rsid w:val="00402F2C"/>
    <w:rsid w:val="0040303D"/>
    <w:rsid w:val="0040322B"/>
    <w:rsid w:val="004032B9"/>
    <w:rsid w:val="004032D8"/>
    <w:rsid w:val="00403349"/>
    <w:rsid w:val="004033DA"/>
    <w:rsid w:val="0040369F"/>
    <w:rsid w:val="0040379F"/>
    <w:rsid w:val="00403805"/>
    <w:rsid w:val="00403824"/>
    <w:rsid w:val="00403D47"/>
    <w:rsid w:val="00403F25"/>
    <w:rsid w:val="004040B6"/>
    <w:rsid w:val="00404239"/>
    <w:rsid w:val="004042B7"/>
    <w:rsid w:val="004044E1"/>
    <w:rsid w:val="004047F3"/>
    <w:rsid w:val="00404911"/>
    <w:rsid w:val="00404958"/>
    <w:rsid w:val="0040495B"/>
    <w:rsid w:val="00404AE9"/>
    <w:rsid w:val="00404B13"/>
    <w:rsid w:val="00404B92"/>
    <w:rsid w:val="00404BFB"/>
    <w:rsid w:val="00404D5F"/>
    <w:rsid w:val="00405194"/>
    <w:rsid w:val="0040532D"/>
    <w:rsid w:val="004053CE"/>
    <w:rsid w:val="004054B0"/>
    <w:rsid w:val="00405898"/>
    <w:rsid w:val="0040590B"/>
    <w:rsid w:val="00405A1D"/>
    <w:rsid w:val="00405CC0"/>
    <w:rsid w:val="00405D95"/>
    <w:rsid w:val="00405F90"/>
    <w:rsid w:val="00405FCD"/>
    <w:rsid w:val="00406108"/>
    <w:rsid w:val="0040616F"/>
    <w:rsid w:val="00406247"/>
    <w:rsid w:val="0040629C"/>
    <w:rsid w:val="00406412"/>
    <w:rsid w:val="004064B6"/>
    <w:rsid w:val="004065E8"/>
    <w:rsid w:val="0040669E"/>
    <w:rsid w:val="004067ED"/>
    <w:rsid w:val="004068B2"/>
    <w:rsid w:val="00406B05"/>
    <w:rsid w:val="00406BF5"/>
    <w:rsid w:val="00406D26"/>
    <w:rsid w:val="00406F2B"/>
    <w:rsid w:val="00406F4B"/>
    <w:rsid w:val="00406F73"/>
    <w:rsid w:val="00406FBD"/>
    <w:rsid w:val="00406FE6"/>
    <w:rsid w:val="0040713B"/>
    <w:rsid w:val="004071FF"/>
    <w:rsid w:val="004072AD"/>
    <w:rsid w:val="0040735F"/>
    <w:rsid w:val="004073B0"/>
    <w:rsid w:val="0040753D"/>
    <w:rsid w:val="004075DB"/>
    <w:rsid w:val="00407612"/>
    <w:rsid w:val="00407889"/>
    <w:rsid w:val="00407A66"/>
    <w:rsid w:val="00407C8D"/>
    <w:rsid w:val="00407C9E"/>
    <w:rsid w:val="00407D74"/>
    <w:rsid w:val="00410074"/>
    <w:rsid w:val="00410122"/>
    <w:rsid w:val="0041013F"/>
    <w:rsid w:val="004101F0"/>
    <w:rsid w:val="0041029D"/>
    <w:rsid w:val="0041069B"/>
    <w:rsid w:val="004106DE"/>
    <w:rsid w:val="004107F6"/>
    <w:rsid w:val="0041085E"/>
    <w:rsid w:val="0041088D"/>
    <w:rsid w:val="004108DE"/>
    <w:rsid w:val="004109AB"/>
    <w:rsid w:val="00410ACB"/>
    <w:rsid w:val="00410AD7"/>
    <w:rsid w:val="00410CC4"/>
    <w:rsid w:val="00410CFB"/>
    <w:rsid w:val="00410EE3"/>
    <w:rsid w:val="00410F4D"/>
    <w:rsid w:val="00410F5D"/>
    <w:rsid w:val="00411218"/>
    <w:rsid w:val="00411230"/>
    <w:rsid w:val="004112AA"/>
    <w:rsid w:val="00411417"/>
    <w:rsid w:val="00411445"/>
    <w:rsid w:val="00411749"/>
    <w:rsid w:val="004118C9"/>
    <w:rsid w:val="00411934"/>
    <w:rsid w:val="0041195D"/>
    <w:rsid w:val="00411B58"/>
    <w:rsid w:val="00411ED0"/>
    <w:rsid w:val="0041214C"/>
    <w:rsid w:val="004121C4"/>
    <w:rsid w:val="004124C0"/>
    <w:rsid w:val="00412550"/>
    <w:rsid w:val="0041262E"/>
    <w:rsid w:val="00412697"/>
    <w:rsid w:val="004126E9"/>
    <w:rsid w:val="0041287E"/>
    <w:rsid w:val="004129F8"/>
    <w:rsid w:val="00412A2E"/>
    <w:rsid w:val="00412BE3"/>
    <w:rsid w:val="00412D8E"/>
    <w:rsid w:val="00412DBE"/>
    <w:rsid w:val="00412E3C"/>
    <w:rsid w:val="00412F8D"/>
    <w:rsid w:val="004131D6"/>
    <w:rsid w:val="00413205"/>
    <w:rsid w:val="00413369"/>
    <w:rsid w:val="00413501"/>
    <w:rsid w:val="0041363D"/>
    <w:rsid w:val="00413755"/>
    <w:rsid w:val="00413806"/>
    <w:rsid w:val="0041382E"/>
    <w:rsid w:val="00413F24"/>
    <w:rsid w:val="00414129"/>
    <w:rsid w:val="0041442D"/>
    <w:rsid w:val="004145AE"/>
    <w:rsid w:val="00414780"/>
    <w:rsid w:val="0041482A"/>
    <w:rsid w:val="004148E2"/>
    <w:rsid w:val="00414A45"/>
    <w:rsid w:val="00414A69"/>
    <w:rsid w:val="00414DBC"/>
    <w:rsid w:val="00414E4B"/>
    <w:rsid w:val="00414F67"/>
    <w:rsid w:val="004151E9"/>
    <w:rsid w:val="004153B8"/>
    <w:rsid w:val="0041568F"/>
    <w:rsid w:val="00415735"/>
    <w:rsid w:val="0041577E"/>
    <w:rsid w:val="004157AC"/>
    <w:rsid w:val="004157F6"/>
    <w:rsid w:val="00415846"/>
    <w:rsid w:val="00415876"/>
    <w:rsid w:val="004158F4"/>
    <w:rsid w:val="0041596C"/>
    <w:rsid w:val="004159D3"/>
    <w:rsid w:val="00415A14"/>
    <w:rsid w:val="00415B9A"/>
    <w:rsid w:val="00415E42"/>
    <w:rsid w:val="00416127"/>
    <w:rsid w:val="0041616C"/>
    <w:rsid w:val="00416312"/>
    <w:rsid w:val="00416387"/>
    <w:rsid w:val="00416465"/>
    <w:rsid w:val="00416468"/>
    <w:rsid w:val="00416517"/>
    <w:rsid w:val="00416A3A"/>
    <w:rsid w:val="00416A66"/>
    <w:rsid w:val="00416A6C"/>
    <w:rsid w:val="00416BD9"/>
    <w:rsid w:val="00416D13"/>
    <w:rsid w:val="00416DCB"/>
    <w:rsid w:val="004171A9"/>
    <w:rsid w:val="004173A7"/>
    <w:rsid w:val="00417412"/>
    <w:rsid w:val="004175BF"/>
    <w:rsid w:val="004175E2"/>
    <w:rsid w:val="00417678"/>
    <w:rsid w:val="004177B5"/>
    <w:rsid w:val="00417B10"/>
    <w:rsid w:val="00417B3A"/>
    <w:rsid w:val="00417B45"/>
    <w:rsid w:val="00417B68"/>
    <w:rsid w:val="00417C9B"/>
    <w:rsid w:val="00417CB8"/>
    <w:rsid w:val="00417D5A"/>
    <w:rsid w:val="00417DE2"/>
    <w:rsid w:val="00417EB3"/>
    <w:rsid w:val="00420126"/>
    <w:rsid w:val="00420387"/>
    <w:rsid w:val="004203CF"/>
    <w:rsid w:val="0042058E"/>
    <w:rsid w:val="00420755"/>
    <w:rsid w:val="0042078E"/>
    <w:rsid w:val="00420A20"/>
    <w:rsid w:val="00420BCD"/>
    <w:rsid w:val="00420CB7"/>
    <w:rsid w:val="00420CE8"/>
    <w:rsid w:val="00420CFC"/>
    <w:rsid w:val="00420F26"/>
    <w:rsid w:val="00420F3A"/>
    <w:rsid w:val="00421065"/>
    <w:rsid w:val="00421078"/>
    <w:rsid w:val="0042110F"/>
    <w:rsid w:val="00421231"/>
    <w:rsid w:val="004212BD"/>
    <w:rsid w:val="004213D1"/>
    <w:rsid w:val="004213E8"/>
    <w:rsid w:val="00421462"/>
    <w:rsid w:val="0042156E"/>
    <w:rsid w:val="00421627"/>
    <w:rsid w:val="00421AA0"/>
    <w:rsid w:val="00421C2B"/>
    <w:rsid w:val="00421EC5"/>
    <w:rsid w:val="0042204D"/>
    <w:rsid w:val="00422064"/>
    <w:rsid w:val="004222BF"/>
    <w:rsid w:val="004222F1"/>
    <w:rsid w:val="00422399"/>
    <w:rsid w:val="004223E8"/>
    <w:rsid w:val="004228B8"/>
    <w:rsid w:val="00422A01"/>
    <w:rsid w:val="00422A4B"/>
    <w:rsid w:val="00422DAF"/>
    <w:rsid w:val="00422DB5"/>
    <w:rsid w:val="00422DB9"/>
    <w:rsid w:val="00422F05"/>
    <w:rsid w:val="00422F2F"/>
    <w:rsid w:val="00422F86"/>
    <w:rsid w:val="00423007"/>
    <w:rsid w:val="0042307B"/>
    <w:rsid w:val="00423326"/>
    <w:rsid w:val="004233F7"/>
    <w:rsid w:val="00423402"/>
    <w:rsid w:val="00423518"/>
    <w:rsid w:val="00423530"/>
    <w:rsid w:val="00423569"/>
    <w:rsid w:val="00423921"/>
    <w:rsid w:val="004239A0"/>
    <w:rsid w:val="00423A1C"/>
    <w:rsid w:val="00423A50"/>
    <w:rsid w:val="00423A73"/>
    <w:rsid w:val="00423B1D"/>
    <w:rsid w:val="00423D32"/>
    <w:rsid w:val="00423DF3"/>
    <w:rsid w:val="00423E9D"/>
    <w:rsid w:val="00423FB1"/>
    <w:rsid w:val="004240B6"/>
    <w:rsid w:val="0042425E"/>
    <w:rsid w:val="004244CB"/>
    <w:rsid w:val="004245C4"/>
    <w:rsid w:val="00424615"/>
    <w:rsid w:val="004248C1"/>
    <w:rsid w:val="00424DF3"/>
    <w:rsid w:val="00424FE7"/>
    <w:rsid w:val="00425164"/>
    <w:rsid w:val="00425329"/>
    <w:rsid w:val="0042565A"/>
    <w:rsid w:val="004259B2"/>
    <w:rsid w:val="00425C97"/>
    <w:rsid w:val="00425D2E"/>
    <w:rsid w:val="00425FFD"/>
    <w:rsid w:val="00426259"/>
    <w:rsid w:val="004262F8"/>
    <w:rsid w:val="0042631C"/>
    <w:rsid w:val="00426442"/>
    <w:rsid w:val="004264C6"/>
    <w:rsid w:val="0042654A"/>
    <w:rsid w:val="0042662A"/>
    <w:rsid w:val="00426739"/>
    <w:rsid w:val="00426A42"/>
    <w:rsid w:val="00426A93"/>
    <w:rsid w:val="00426D85"/>
    <w:rsid w:val="00426DA5"/>
    <w:rsid w:val="00426DFA"/>
    <w:rsid w:val="00426E64"/>
    <w:rsid w:val="00426F8D"/>
    <w:rsid w:val="0042713E"/>
    <w:rsid w:val="004273BA"/>
    <w:rsid w:val="00427572"/>
    <w:rsid w:val="00427601"/>
    <w:rsid w:val="004276E3"/>
    <w:rsid w:val="004279C9"/>
    <w:rsid w:val="004279ED"/>
    <w:rsid w:val="00427A9D"/>
    <w:rsid w:val="00427AC9"/>
    <w:rsid w:val="00427AF4"/>
    <w:rsid w:val="00427B8A"/>
    <w:rsid w:val="00427E47"/>
    <w:rsid w:val="00427E67"/>
    <w:rsid w:val="00427F84"/>
    <w:rsid w:val="004300C4"/>
    <w:rsid w:val="00430178"/>
    <w:rsid w:val="00430401"/>
    <w:rsid w:val="00430495"/>
    <w:rsid w:val="00430680"/>
    <w:rsid w:val="004306D7"/>
    <w:rsid w:val="00430714"/>
    <w:rsid w:val="00430773"/>
    <w:rsid w:val="004308A8"/>
    <w:rsid w:val="00430A72"/>
    <w:rsid w:val="00430B57"/>
    <w:rsid w:val="004311AE"/>
    <w:rsid w:val="004311D5"/>
    <w:rsid w:val="0043128C"/>
    <w:rsid w:val="004313AA"/>
    <w:rsid w:val="0043143D"/>
    <w:rsid w:val="004314E7"/>
    <w:rsid w:val="004315FE"/>
    <w:rsid w:val="0043168D"/>
    <w:rsid w:val="004316E3"/>
    <w:rsid w:val="0043189C"/>
    <w:rsid w:val="0043193A"/>
    <w:rsid w:val="00431966"/>
    <w:rsid w:val="004319A1"/>
    <w:rsid w:val="004319C3"/>
    <w:rsid w:val="00431B3B"/>
    <w:rsid w:val="00431C13"/>
    <w:rsid w:val="00431C86"/>
    <w:rsid w:val="00431CB1"/>
    <w:rsid w:val="00431CD2"/>
    <w:rsid w:val="00431DB5"/>
    <w:rsid w:val="0043204B"/>
    <w:rsid w:val="00432061"/>
    <w:rsid w:val="0043263B"/>
    <w:rsid w:val="0043270B"/>
    <w:rsid w:val="00432780"/>
    <w:rsid w:val="00432DB9"/>
    <w:rsid w:val="00432E64"/>
    <w:rsid w:val="00432F8F"/>
    <w:rsid w:val="00432F9E"/>
    <w:rsid w:val="00433106"/>
    <w:rsid w:val="00433192"/>
    <w:rsid w:val="004331C1"/>
    <w:rsid w:val="0043321C"/>
    <w:rsid w:val="004334B1"/>
    <w:rsid w:val="00433980"/>
    <w:rsid w:val="00433A30"/>
    <w:rsid w:val="00433AFF"/>
    <w:rsid w:val="00433B2A"/>
    <w:rsid w:val="00433C6F"/>
    <w:rsid w:val="00433F45"/>
    <w:rsid w:val="00434102"/>
    <w:rsid w:val="00434583"/>
    <w:rsid w:val="00434630"/>
    <w:rsid w:val="00434664"/>
    <w:rsid w:val="00434754"/>
    <w:rsid w:val="0043479F"/>
    <w:rsid w:val="0043480E"/>
    <w:rsid w:val="0043492B"/>
    <w:rsid w:val="00434A45"/>
    <w:rsid w:val="00434D46"/>
    <w:rsid w:val="00434D50"/>
    <w:rsid w:val="00434F57"/>
    <w:rsid w:val="004350EA"/>
    <w:rsid w:val="00435178"/>
    <w:rsid w:val="00435248"/>
    <w:rsid w:val="004352DD"/>
    <w:rsid w:val="004353C1"/>
    <w:rsid w:val="004353FA"/>
    <w:rsid w:val="00435401"/>
    <w:rsid w:val="0043542F"/>
    <w:rsid w:val="004355EB"/>
    <w:rsid w:val="00435602"/>
    <w:rsid w:val="00435669"/>
    <w:rsid w:val="004356FA"/>
    <w:rsid w:val="004357BB"/>
    <w:rsid w:val="004359C5"/>
    <w:rsid w:val="00435AD4"/>
    <w:rsid w:val="00435B55"/>
    <w:rsid w:val="00435B98"/>
    <w:rsid w:val="00435CCF"/>
    <w:rsid w:val="00435E7A"/>
    <w:rsid w:val="00435FBD"/>
    <w:rsid w:val="00436583"/>
    <w:rsid w:val="004365B3"/>
    <w:rsid w:val="00436965"/>
    <w:rsid w:val="004369BC"/>
    <w:rsid w:val="00436A3B"/>
    <w:rsid w:val="00436AFC"/>
    <w:rsid w:val="00436BD7"/>
    <w:rsid w:val="00436FE4"/>
    <w:rsid w:val="00437018"/>
    <w:rsid w:val="00437022"/>
    <w:rsid w:val="00437027"/>
    <w:rsid w:val="00437132"/>
    <w:rsid w:val="004371AB"/>
    <w:rsid w:val="0043751C"/>
    <w:rsid w:val="00437595"/>
    <w:rsid w:val="004375CC"/>
    <w:rsid w:val="00437914"/>
    <w:rsid w:val="00437C6A"/>
    <w:rsid w:val="00437CE2"/>
    <w:rsid w:val="00437D79"/>
    <w:rsid w:val="00437D9C"/>
    <w:rsid w:val="00437F7B"/>
    <w:rsid w:val="00440058"/>
    <w:rsid w:val="00440179"/>
    <w:rsid w:val="0044026B"/>
    <w:rsid w:val="004402A7"/>
    <w:rsid w:val="0044035D"/>
    <w:rsid w:val="004405D6"/>
    <w:rsid w:val="00440837"/>
    <w:rsid w:val="004408E8"/>
    <w:rsid w:val="0044090E"/>
    <w:rsid w:val="00440951"/>
    <w:rsid w:val="00440B75"/>
    <w:rsid w:val="00440C9F"/>
    <w:rsid w:val="00440EA5"/>
    <w:rsid w:val="00440EC4"/>
    <w:rsid w:val="00440F20"/>
    <w:rsid w:val="00440F7C"/>
    <w:rsid w:val="0044101D"/>
    <w:rsid w:val="00441180"/>
    <w:rsid w:val="00441224"/>
    <w:rsid w:val="0044126E"/>
    <w:rsid w:val="0044131C"/>
    <w:rsid w:val="0044142F"/>
    <w:rsid w:val="0044149F"/>
    <w:rsid w:val="004414A2"/>
    <w:rsid w:val="004416FF"/>
    <w:rsid w:val="00441749"/>
    <w:rsid w:val="00441890"/>
    <w:rsid w:val="004419AC"/>
    <w:rsid w:val="00442106"/>
    <w:rsid w:val="00442209"/>
    <w:rsid w:val="00442278"/>
    <w:rsid w:val="004425C2"/>
    <w:rsid w:val="004427E3"/>
    <w:rsid w:val="00442824"/>
    <w:rsid w:val="004428DB"/>
    <w:rsid w:val="0044290D"/>
    <w:rsid w:val="00442E0A"/>
    <w:rsid w:val="00442FFB"/>
    <w:rsid w:val="004430FD"/>
    <w:rsid w:val="00443131"/>
    <w:rsid w:val="0044317D"/>
    <w:rsid w:val="0044337A"/>
    <w:rsid w:val="004433C8"/>
    <w:rsid w:val="004433E6"/>
    <w:rsid w:val="004435AB"/>
    <w:rsid w:val="00443600"/>
    <w:rsid w:val="004436A4"/>
    <w:rsid w:val="004437DC"/>
    <w:rsid w:val="004437E7"/>
    <w:rsid w:val="00443882"/>
    <w:rsid w:val="00443A26"/>
    <w:rsid w:val="00443B69"/>
    <w:rsid w:val="00443CAD"/>
    <w:rsid w:val="00443CB4"/>
    <w:rsid w:val="00443CDE"/>
    <w:rsid w:val="00443EB0"/>
    <w:rsid w:val="00443F64"/>
    <w:rsid w:val="004442A7"/>
    <w:rsid w:val="004443D7"/>
    <w:rsid w:val="004443EA"/>
    <w:rsid w:val="00444411"/>
    <w:rsid w:val="0044444A"/>
    <w:rsid w:val="00444511"/>
    <w:rsid w:val="004448A9"/>
    <w:rsid w:val="00444901"/>
    <w:rsid w:val="00444934"/>
    <w:rsid w:val="0044495A"/>
    <w:rsid w:val="00444AB0"/>
    <w:rsid w:val="00444B2A"/>
    <w:rsid w:val="00444DC7"/>
    <w:rsid w:val="00444F5E"/>
    <w:rsid w:val="0044527F"/>
    <w:rsid w:val="004452EC"/>
    <w:rsid w:val="004453C6"/>
    <w:rsid w:val="0044540F"/>
    <w:rsid w:val="00445494"/>
    <w:rsid w:val="004454B3"/>
    <w:rsid w:val="00445513"/>
    <w:rsid w:val="00445527"/>
    <w:rsid w:val="0044553B"/>
    <w:rsid w:val="004456AB"/>
    <w:rsid w:val="0044580D"/>
    <w:rsid w:val="00445907"/>
    <w:rsid w:val="00445A2E"/>
    <w:rsid w:val="00445CA0"/>
    <w:rsid w:val="00445CFF"/>
    <w:rsid w:val="00445EEC"/>
    <w:rsid w:val="00445F65"/>
    <w:rsid w:val="004462AF"/>
    <w:rsid w:val="00446314"/>
    <w:rsid w:val="004464A1"/>
    <w:rsid w:val="004464AE"/>
    <w:rsid w:val="004464FD"/>
    <w:rsid w:val="00446624"/>
    <w:rsid w:val="0044662A"/>
    <w:rsid w:val="0044666E"/>
    <w:rsid w:val="00446A82"/>
    <w:rsid w:val="00446E42"/>
    <w:rsid w:val="00446E8C"/>
    <w:rsid w:val="0044719E"/>
    <w:rsid w:val="00447291"/>
    <w:rsid w:val="00447387"/>
    <w:rsid w:val="00447486"/>
    <w:rsid w:val="00447518"/>
    <w:rsid w:val="00447533"/>
    <w:rsid w:val="00447735"/>
    <w:rsid w:val="004478D6"/>
    <w:rsid w:val="00447BF7"/>
    <w:rsid w:val="00447C07"/>
    <w:rsid w:val="00447C13"/>
    <w:rsid w:val="00447C7B"/>
    <w:rsid w:val="00447CE6"/>
    <w:rsid w:val="00447DC8"/>
    <w:rsid w:val="00447F2D"/>
    <w:rsid w:val="004500E1"/>
    <w:rsid w:val="004506A5"/>
    <w:rsid w:val="00450769"/>
    <w:rsid w:val="00450778"/>
    <w:rsid w:val="0045081A"/>
    <w:rsid w:val="0045087A"/>
    <w:rsid w:val="0045093E"/>
    <w:rsid w:val="00450AD5"/>
    <w:rsid w:val="00450B28"/>
    <w:rsid w:val="00450D3B"/>
    <w:rsid w:val="00450F48"/>
    <w:rsid w:val="00450F7F"/>
    <w:rsid w:val="0045107D"/>
    <w:rsid w:val="004513BD"/>
    <w:rsid w:val="0045162A"/>
    <w:rsid w:val="00451681"/>
    <w:rsid w:val="004517F1"/>
    <w:rsid w:val="0045186D"/>
    <w:rsid w:val="004518A2"/>
    <w:rsid w:val="004518D5"/>
    <w:rsid w:val="0045197F"/>
    <w:rsid w:val="004519BF"/>
    <w:rsid w:val="00451B06"/>
    <w:rsid w:val="00451BEB"/>
    <w:rsid w:val="00451C87"/>
    <w:rsid w:val="004524DD"/>
    <w:rsid w:val="00452534"/>
    <w:rsid w:val="004527C0"/>
    <w:rsid w:val="004528E9"/>
    <w:rsid w:val="0045297A"/>
    <w:rsid w:val="00452A45"/>
    <w:rsid w:val="0045306E"/>
    <w:rsid w:val="0045314F"/>
    <w:rsid w:val="004531A4"/>
    <w:rsid w:val="004533ED"/>
    <w:rsid w:val="004535DE"/>
    <w:rsid w:val="00453871"/>
    <w:rsid w:val="0045398D"/>
    <w:rsid w:val="00453A90"/>
    <w:rsid w:val="00453AE1"/>
    <w:rsid w:val="00453B31"/>
    <w:rsid w:val="00453D65"/>
    <w:rsid w:val="00453D86"/>
    <w:rsid w:val="00453DEF"/>
    <w:rsid w:val="00453F1D"/>
    <w:rsid w:val="00453F75"/>
    <w:rsid w:val="00453FEC"/>
    <w:rsid w:val="004540A6"/>
    <w:rsid w:val="004543E4"/>
    <w:rsid w:val="004548E5"/>
    <w:rsid w:val="004548EB"/>
    <w:rsid w:val="00454F08"/>
    <w:rsid w:val="0045502E"/>
    <w:rsid w:val="00455105"/>
    <w:rsid w:val="00455119"/>
    <w:rsid w:val="004551F1"/>
    <w:rsid w:val="004553E2"/>
    <w:rsid w:val="004553ED"/>
    <w:rsid w:val="00455534"/>
    <w:rsid w:val="004555C8"/>
    <w:rsid w:val="0045573D"/>
    <w:rsid w:val="004559B0"/>
    <w:rsid w:val="00455B05"/>
    <w:rsid w:val="00455B14"/>
    <w:rsid w:val="00455C09"/>
    <w:rsid w:val="00455D5C"/>
    <w:rsid w:val="00456114"/>
    <w:rsid w:val="00456189"/>
    <w:rsid w:val="004561FC"/>
    <w:rsid w:val="00456775"/>
    <w:rsid w:val="004568A4"/>
    <w:rsid w:val="00456971"/>
    <w:rsid w:val="004569CC"/>
    <w:rsid w:val="00456B9B"/>
    <w:rsid w:val="00456F8D"/>
    <w:rsid w:val="004571BB"/>
    <w:rsid w:val="0045723F"/>
    <w:rsid w:val="0045742D"/>
    <w:rsid w:val="004579A5"/>
    <w:rsid w:val="00457C5E"/>
    <w:rsid w:val="00457D89"/>
    <w:rsid w:val="00457E59"/>
    <w:rsid w:val="00460020"/>
    <w:rsid w:val="00460125"/>
    <w:rsid w:val="0046018D"/>
    <w:rsid w:val="0046026D"/>
    <w:rsid w:val="0046027A"/>
    <w:rsid w:val="004603B2"/>
    <w:rsid w:val="004604D7"/>
    <w:rsid w:val="004605CC"/>
    <w:rsid w:val="0046072D"/>
    <w:rsid w:val="0046074B"/>
    <w:rsid w:val="004608BD"/>
    <w:rsid w:val="00460921"/>
    <w:rsid w:val="00460958"/>
    <w:rsid w:val="00460A10"/>
    <w:rsid w:val="00460A81"/>
    <w:rsid w:val="0046107E"/>
    <w:rsid w:val="00461104"/>
    <w:rsid w:val="0046110A"/>
    <w:rsid w:val="0046112D"/>
    <w:rsid w:val="0046122C"/>
    <w:rsid w:val="00461266"/>
    <w:rsid w:val="004612C8"/>
    <w:rsid w:val="00461491"/>
    <w:rsid w:val="004614A1"/>
    <w:rsid w:val="004615B9"/>
    <w:rsid w:val="0046164D"/>
    <w:rsid w:val="004616B2"/>
    <w:rsid w:val="004616E5"/>
    <w:rsid w:val="004616FF"/>
    <w:rsid w:val="004617A0"/>
    <w:rsid w:val="0046186B"/>
    <w:rsid w:val="00461874"/>
    <w:rsid w:val="004618FB"/>
    <w:rsid w:val="0046191A"/>
    <w:rsid w:val="0046194F"/>
    <w:rsid w:val="0046199E"/>
    <w:rsid w:val="00461C00"/>
    <w:rsid w:val="004621A4"/>
    <w:rsid w:val="004622A1"/>
    <w:rsid w:val="004622B4"/>
    <w:rsid w:val="004622D0"/>
    <w:rsid w:val="004623B4"/>
    <w:rsid w:val="00462420"/>
    <w:rsid w:val="0046253A"/>
    <w:rsid w:val="004627A0"/>
    <w:rsid w:val="004628A1"/>
    <w:rsid w:val="004628D4"/>
    <w:rsid w:val="00462A59"/>
    <w:rsid w:val="00462A9C"/>
    <w:rsid w:val="00462B09"/>
    <w:rsid w:val="00462D42"/>
    <w:rsid w:val="00462FC4"/>
    <w:rsid w:val="004631B9"/>
    <w:rsid w:val="004632AB"/>
    <w:rsid w:val="00463448"/>
    <w:rsid w:val="0046361B"/>
    <w:rsid w:val="00463646"/>
    <w:rsid w:val="00463675"/>
    <w:rsid w:val="00463699"/>
    <w:rsid w:val="0046382E"/>
    <w:rsid w:val="0046383E"/>
    <w:rsid w:val="004639F7"/>
    <w:rsid w:val="00463C32"/>
    <w:rsid w:val="00463C62"/>
    <w:rsid w:val="00463CF8"/>
    <w:rsid w:val="00463D5A"/>
    <w:rsid w:val="00463DEC"/>
    <w:rsid w:val="00463F83"/>
    <w:rsid w:val="00463FB9"/>
    <w:rsid w:val="00464185"/>
    <w:rsid w:val="0046434B"/>
    <w:rsid w:val="00464374"/>
    <w:rsid w:val="004644C1"/>
    <w:rsid w:val="00464513"/>
    <w:rsid w:val="0046460E"/>
    <w:rsid w:val="0046462A"/>
    <w:rsid w:val="004648B5"/>
    <w:rsid w:val="00464919"/>
    <w:rsid w:val="00464A14"/>
    <w:rsid w:val="00464A54"/>
    <w:rsid w:val="00464D09"/>
    <w:rsid w:val="00464D67"/>
    <w:rsid w:val="00464EAB"/>
    <w:rsid w:val="00464EC8"/>
    <w:rsid w:val="00464EE0"/>
    <w:rsid w:val="00465461"/>
    <w:rsid w:val="00465467"/>
    <w:rsid w:val="00465491"/>
    <w:rsid w:val="00465495"/>
    <w:rsid w:val="00465573"/>
    <w:rsid w:val="0046588F"/>
    <w:rsid w:val="004658C3"/>
    <w:rsid w:val="004659D8"/>
    <w:rsid w:val="00465AAF"/>
    <w:rsid w:val="00465CE8"/>
    <w:rsid w:val="00465EB3"/>
    <w:rsid w:val="004660E1"/>
    <w:rsid w:val="00466289"/>
    <w:rsid w:val="0046645E"/>
    <w:rsid w:val="004664CB"/>
    <w:rsid w:val="004664F2"/>
    <w:rsid w:val="0046681F"/>
    <w:rsid w:val="00466C21"/>
    <w:rsid w:val="00466D47"/>
    <w:rsid w:val="00466E26"/>
    <w:rsid w:val="00466EF1"/>
    <w:rsid w:val="00466F74"/>
    <w:rsid w:val="004670FC"/>
    <w:rsid w:val="0046714C"/>
    <w:rsid w:val="00467623"/>
    <w:rsid w:val="00467716"/>
    <w:rsid w:val="00467838"/>
    <w:rsid w:val="0046797B"/>
    <w:rsid w:val="00467B03"/>
    <w:rsid w:val="00467B1A"/>
    <w:rsid w:val="00467CCC"/>
    <w:rsid w:val="00467DCB"/>
    <w:rsid w:val="00467E97"/>
    <w:rsid w:val="00467F5F"/>
    <w:rsid w:val="00470117"/>
    <w:rsid w:val="004701C6"/>
    <w:rsid w:val="004702AB"/>
    <w:rsid w:val="004702EB"/>
    <w:rsid w:val="004703B5"/>
    <w:rsid w:val="0047041E"/>
    <w:rsid w:val="004706B1"/>
    <w:rsid w:val="00470750"/>
    <w:rsid w:val="00470893"/>
    <w:rsid w:val="00470914"/>
    <w:rsid w:val="00470E35"/>
    <w:rsid w:val="00470E95"/>
    <w:rsid w:val="00470FE9"/>
    <w:rsid w:val="00471094"/>
    <w:rsid w:val="0047116E"/>
    <w:rsid w:val="00471384"/>
    <w:rsid w:val="004715F2"/>
    <w:rsid w:val="0047166D"/>
    <w:rsid w:val="00471856"/>
    <w:rsid w:val="00471978"/>
    <w:rsid w:val="0047198B"/>
    <w:rsid w:val="004719A1"/>
    <w:rsid w:val="00471DB0"/>
    <w:rsid w:val="00471F3B"/>
    <w:rsid w:val="00471FA5"/>
    <w:rsid w:val="00471FAB"/>
    <w:rsid w:val="00471FCE"/>
    <w:rsid w:val="00471FE8"/>
    <w:rsid w:val="0047212E"/>
    <w:rsid w:val="0047213E"/>
    <w:rsid w:val="004722A3"/>
    <w:rsid w:val="004727B6"/>
    <w:rsid w:val="004727D8"/>
    <w:rsid w:val="00472A51"/>
    <w:rsid w:val="00472ACB"/>
    <w:rsid w:val="00472D83"/>
    <w:rsid w:val="00472DBE"/>
    <w:rsid w:val="00472FEF"/>
    <w:rsid w:val="0047301D"/>
    <w:rsid w:val="004730B8"/>
    <w:rsid w:val="0047321A"/>
    <w:rsid w:val="0047341D"/>
    <w:rsid w:val="0047362F"/>
    <w:rsid w:val="00473709"/>
    <w:rsid w:val="00473878"/>
    <w:rsid w:val="004739E3"/>
    <w:rsid w:val="00473E9D"/>
    <w:rsid w:val="00473EDF"/>
    <w:rsid w:val="00473F1D"/>
    <w:rsid w:val="00473F5F"/>
    <w:rsid w:val="00474088"/>
    <w:rsid w:val="0047410D"/>
    <w:rsid w:val="00474144"/>
    <w:rsid w:val="00474295"/>
    <w:rsid w:val="0047454A"/>
    <w:rsid w:val="0047486B"/>
    <w:rsid w:val="00474969"/>
    <w:rsid w:val="004749F4"/>
    <w:rsid w:val="00474A1E"/>
    <w:rsid w:val="00474D02"/>
    <w:rsid w:val="00474D70"/>
    <w:rsid w:val="00474E65"/>
    <w:rsid w:val="00474FB4"/>
    <w:rsid w:val="00475131"/>
    <w:rsid w:val="0047523C"/>
    <w:rsid w:val="00475260"/>
    <w:rsid w:val="00475317"/>
    <w:rsid w:val="0047533D"/>
    <w:rsid w:val="004755D5"/>
    <w:rsid w:val="004756E5"/>
    <w:rsid w:val="0047574D"/>
    <w:rsid w:val="00475750"/>
    <w:rsid w:val="00475976"/>
    <w:rsid w:val="00475A1B"/>
    <w:rsid w:val="00475B2E"/>
    <w:rsid w:val="00475CD3"/>
    <w:rsid w:val="00475D35"/>
    <w:rsid w:val="00475D3E"/>
    <w:rsid w:val="00475E50"/>
    <w:rsid w:val="00475E8A"/>
    <w:rsid w:val="00475F32"/>
    <w:rsid w:val="00475F90"/>
    <w:rsid w:val="0047619C"/>
    <w:rsid w:val="0047644A"/>
    <w:rsid w:val="0047661B"/>
    <w:rsid w:val="004768BD"/>
    <w:rsid w:val="00476AB6"/>
    <w:rsid w:val="00476CC9"/>
    <w:rsid w:val="00476D8B"/>
    <w:rsid w:val="00476EAE"/>
    <w:rsid w:val="00476EE1"/>
    <w:rsid w:val="00476F90"/>
    <w:rsid w:val="00476FC4"/>
    <w:rsid w:val="004774C5"/>
    <w:rsid w:val="004775ED"/>
    <w:rsid w:val="004775EE"/>
    <w:rsid w:val="004777C7"/>
    <w:rsid w:val="00477C29"/>
    <w:rsid w:val="00477C2A"/>
    <w:rsid w:val="00477CE6"/>
    <w:rsid w:val="00477E66"/>
    <w:rsid w:val="00477F0C"/>
    <w:rsid w:val="0048007B"/>
    <w:rsid w:val="004802F4"/>
    <w:rsid w:val="004803A9"/>
    <w:rsid w:val="00480506"/>
    <w:rsid w:val="0048066B"/>
    <w:rsid w:val="0048067D"/>
    <w:rsid w:val="0048069C"/>
    <w:rsid w:val="004807D5"/>
    <w:rsid w:val="00480870"/>
    <w:rsid w:val="00480B03"/>
    <w:rsid w:val="00480B26"/>
    <w:rsid w:val="00480C0E"/>
    <w:rsid w:val="00480C34"/>
    <w:rsid w:val="00480DAF"/>
    <w:rsid w:val="00480EBA"/>
    <w:rsid w:val="00480F2D"/>
    <w:rsid w:val="004810EC"/>
    <w:rsid w:val="00481315"/>
    <w:rsid w:val="004814E1"/>
    <w:rsid w:val="004814F6"/>
    <w:rsid w:val="00481607"/>
    <w:rsid w:val="00481A25"/>
    <w:rsid w:val="00481C6A"/>
    <w:rsid w:val="00481CF0"/>
    <w:rsid w:val="00481F17"/>
    <w:rsid w:val="0048204A"/>
    <w:rsid w:val="00482358"/>
    <w:rsid w:val="00482371"/>
    <w:rsid w:val="00482389"/>
    <w:rsid w:val="004826B8"/>
    <w:rsid w:val="00482849"/>
    <w:rsid w:val="004828DF"/>
    <w:rsid w:val="00482943"/>
    <w:rsid w:val="00482ADC"/>
    <w:rsid w:val="00482B1F"/>
    <w:rsid w:val="00482B7B"/>
    <w:rsid w:val="00482BAD"/>
    <w:rsid w:val="00482D89"/>
    <w:rsid w:val="00482DD8"/>
    <w:rsid w:val="00482FAB"/>
    <w:rsid w:val="00482FC9"/>
    <w:rsid w:val="00482FD2"/>
    <w:rsid w:val="0048309C"/>
    <w:rsid w:val="00483161"/>
    <w:rsid w:val="00483511"/>
    <w:rsid w:val="004839BF"/>
    <w:rsid w:val="00483CB1"/>
    <w:rsid w:val="00483D11"/>
    <w:rsid w:val="00483D20"/>
    <w:rsid w:val="00483E3A"/>
    <w:rsid w:val="00483FB0"/>
    <w:rsid w:val="0048406D"/>
    <w:rsid w:val="0048410E"/>
    <w:rsid w:val="00484163"/>
    <w:rsid w:val="004844C7"/>
    <w:rsid w:val="00484594"/>
    <w:rsid w:val="00484653"/>
    <w:rsid w:val="00484A0F"/>
    <w:rsid w:val="00484AE4"/>
    <w:rsid w:val="00484C46"/>
    <w:rsid w:val="00484C4F"/>
    <w:rsid w:val="00484D31"/>
    <w:rsid w:val="00484E9D"/>
    <w:rsid w:val="004851B0"/>
    <w:rsid w:val="00485210"/>
    <w:rsid w:val="00485309"/>
    <w:rsid w:val="0048536D"/>
    <w:rsid w:val="004853DD"/>
    <w:rsid w:val="00485722"/>
    <w:rsid w:val="00485969"/>
    <w:rsid w:val="00485979"/>
    <w:rsid w:val="0048598C"/>
    <w:rsid w:val="00485AD1"/>
    <w:rsid w:val="00485E8A"/>
    <w:rsid w:val="00486147"/>
    <w:rsid w:val="0048620B"/>
    <w:rsid w:val="0048620C"/>
    <w:rsid w:val="004862DE"/>
    <w:rsid w:val="00486814"/>
    <w:rsid w:val="0048694B"/>
    <w:rsid w:val="004869E9"/>
    <w:rsid w:val="00486CF2"/>
    <w:rsid w:val="00486E99"/>
    <w:rsid w:val="00486E9B"/>
    <w:rsid w:val="00486EC5"/>
    <w:rsid w:val="00487056"/>
    <w:rsid w:val="004872A8"/>
    <w:rsid w:val="004872EB"/>
    <w:rsid w:val="004873E9"/>
    <w:rsid w:val="00487442"/>
    <w:rsid w:val="0048755B"/>
    <w:rsid w:val="004875A4"/>
    <w:rsid w:val="004877EB"/>
    <w:rsid w:val="00487872"/>
    <w:rsid w:val="00487AEC"/>
    <w:rsid w:val="00487B0A"/>
    <w:rsid w:val="00487B25"/>
    <w:rsid w:val="00487BB8"/>
    <w:rsid w:val="00487E2D"/>
    <w:rsid w:val="00487F28"/>
    <w:rsid w:val="00487FB4"/>
    <w:rsid w:val="0049009D"/>
    <w:rsid w:val="004900F2"/>
    <w:rsid w:val="004903D6"/>
    <w:rsid w:val="004903F9"/>
    <w:rsid w:val="00490649"/>
    <w:rsid w:val="0049080A"/>
    <w:rsid w:val="004908C0"/>
    <w:rsid w:val="0049093B"/>
    <w:rsid w:val="00490D90"/>
    <w:rsid w:val="00490E42"/>
    <w:rsid w:val="00490E66"/>
    <w:rsid w:val="00490E94"/>
    <w:rsid w:val="00490EB0"/>
    <w:rsid w:val="00490EE3"/>
    <w:rsid w:val="0049133D"/>
    <w:rsid w:val="00491407"/>
    <w:rsid w:val="0049143D"/>
    <w:rsid w:val="00491707"/>
    <w:rsid w:val="00491728"/>
    <w:rsid w:val="00491772"/>
    <w:rsid w:val="004918A0"/>
    <w:rsid w:val="004919D6"/>
    <w:rsid w:val="00491A6F"/>
    <w:rsid w:val="00491C4F"/>
    <w:rsid w:val="00491C9A"/>
    <w:rsid w:val="00491DBC"/>
    <w:rsid w:val="004920D8"/>
    <w:rsid w:val="0049223C"/>
    <w:rsid w:val="004924E5"/>
    <w:rsid w:val="0049258E"/>
    <w:rsid w:val="004925C9"/>
    <w:rsid w:val="00492619"/>
    <w:rsid w:val="00492C56"/>
    <w:rsid w:val="00492D3C"/>
    <w:rsid w:val="00492ECB"/>
    <w:rsid w:val="00492F3A"/>
    <w:rsid w:val="00492F90"/>
    <w:rsid w:val="00492FC8"/>
    <w:rsid w:val="00492FF2"/>
    <w:rsid w:val="0049349F"/>
    <w:rsid w:val="004935A4"/>
    <w:rsid w:val="0049391D"/>
    <w:rsid w:val="00493D08"/>
    <w:rsid w:val="00493F7A"/>
    <w:rsid w:val="00494025"/>
    <w:rsid w:val="004941F1"/>
    <w:rsid w:val="00494394"/>
    <w:rsid w:val="0049462F"/>
    <w:rsid w:val="0049477E"/>
    <w:rsid w:val="004947D1"/>
    <w:rsid w:val="0049485B"/>
    <w:rsid w:val="00494B18"/>
    <w:rsid w:val="00494B5D"/>
    <w:rsid w:val="00494BC8"/>
    <w:rsid w:val="00494D25"/>
    <w:rsid w:val="00494E75"/>
    <w:rsid w:val="00494ED2"/>
    <w:rsid w:val="00494F5F"/>
    <w:rsid w:val="00495071"/>
    <w:rsid w:val="004950C6"/>
    <w:rsid w:val="00495126"/>
    <w:rsid w:val="00495227"/>
    <w:rsid w:val="00495229"/>
    <w:rsid w:val="00495413"/>
    <w:rsid w:val="004954AA"/>
    <w:rsid w:val="0049567E"/>
    <w:rsid w:val="00495855"/>
    <w:rsid w:val="0049587E"/>
    <w:rsid w:val="004958A8"/>
    <w:rsid w:val="0049592D"/>
    <w:rsid w:val="00495A33"/>
    <w:rsid w:val="00495F48"/>
    <w:rsid w:val="00496083"/>
    <w:rsid w:val="004960AC"/>
    <w:rsid w:val="004961D0"/>
    <w:rsid w:val="004961DB"/>
    <w:rsid w:val="0049648D"/>
    <w:rsid w:val="004964E3"/>
    <w:rsid w:val="0049653E"/>
    <w:rsid w:val="0049662D"/>
    <w:rsid w:val="0049665B"/>
    <w:rsid w:val="0049681D"/>
    <w:rsid w:val="00496BEF"/>
    <w:rsid w:val="00496C81"/>
    <w:rsid w:val="00496EBA"/>
    <w:rsid w:val="004972FE"/>
    <w:rsid w:val="00497392"/>
    <w:rsid w:val="0049751D"/>
    <w:rsid w:val="00497612"/>
    <w:rsid w:val="00497918"/>
    <w:rsid w:val="0049792C"/>
    <w:rsid w:val="00497B8D"/>
    <w:rsid w:val="004A01E1"/>
    <w:rsid w:val="004A06A7"/>
    <w:rsid w:val="004A06D4"/>
    <w:rsid w:val="004A06FA"/>
    <w:rsid w:val="004A07E7"/>
    <w:rsid w:val="004A0814"/>
    <w:rsid w:val="004A08CA"/>
    <w:rsid w:val="004A0B27"/>
    <w:rsid w:val="004A0D1B"/>
    <w:rsid w:val="004A0E00"/>
    <w:rsid w:val="004A1138"/>
    <w:rsid w:val="004A1143"/>
    <w:rsid w:val="004A12C8"/>
    <w:rsid w:val="004A12DA"/>
    <w:rsid w:val="004A1348"/>
    <w:rsid w:val="004A149E"/>
    <w:rsid w:val="004A14D2"/>
    <w:rsid w:val="004A15F7"/>
    <w:rsid w:val="004A1600"/>
    <w:rsid w:val="004A174F"/>
    <w:rsid w:val="004A17B8"/>
    <w:rsid w:val="004A1856"/>
    <w:rsid w:val="004A1984"/>
    <w:rsid w:val="004A19D7"/>
    <w:rsid w:val="004A1B20"/>
    <w:rsid w:val="004A1D1E"/>
    <w:rsid w:val="004A1EC4"/>
    <w:rsid w:val="004A201F"/>
    <w:rsid w:val="004A203F"/>
    <w:rsid w:val="004A20BA"/>
    <w:rsid w:val="004A23B8"/>
    <w:rsid w:val="004A23C0"/>
    <w:rsid w:val="004A256E"/>
    <w:rsid w:val="004A2885"/>
    <w:rsid w:val="004A28D4"/>
    <w:rsid w:val="004A2903"/>
    <w:rsid w:val="004A2908"/>
    <w:rsid w:val="004A2A14"/>
    <w:rsid w:val="004A2A32"/>
    <w:rsid w:val="004A2A87"/>
    <w:rsid w:val="004A2AA9"/>
    <w:rsid w:val="004A2B3D"/>
    <w:rsid w:val="004A2B97"/>
    <w:rsid w:val="004A2BE1"/>
    <w:rsid w:val="004A2E44"/>
    <w:rsid w:val="004A2F20"/>
    <w:rsid w:val="004A2F87"/>
    <w:rsid w:val="004A30F7"/>
    <w:rsid w:val="004A32D5"/>
    <w:rsid w:val="004A366E"/>
    <w:rsid w:val="004A36C0"/>
    <w:rsid w:val="004A36DD"/>
    <w:rsid w:val="004A3723"/>
    <w:rsid w:val="004A3727"/>
    <w:rsid w:val="004A37B4"/>
    <w:rsid w:val="004A3AA3"/>
    <w:rsid w:val="004A3B61"/>
    <w:rsid w:val="004A3B7B"/>
    <w:rsid w:val="004A3F2D"/>
    <w:rsid w:val="004A4047"/>
    <w:rsid w:val="004A40ED"/>
    <w:rsid w:val="004A4196"/>
    <w:rsid w:val="004A4247"/>
    <w:rsid w:val="004A4294"/>
    <w:rsid w:val="004A4597"/>
    <w:rsid w:val="004A4635"/>
    <w:rsid w:val="004A4900"/>
    <w:rsid w:val="004A49AD"/>
    <w:rsid w:val="004A4C8C"/>
    <w:rsid w:val="004A4D38"/>
    <w:rsid w:val="004A4E7E"/>
    <w:rsid w:val="004A4E95"/>
    <w:rsid w:val="004A501C"/>
    <w:rsid w:val="004A5020"/>
    <w:rsid w:val="004A51B8"/>
    <w:rsid w:val="004A5270"/>
    <w:rsid w:val="004A5364"/>
    <w:rsid w:val="004A55B6"/>
    <w:rsid w:val="004A5667"/>
    <w:rsid w:val="004A57FC"/>
    <w:rsid w:val="004A598A"/>
    <w:rsid w:val="004A5C9C"/>
    <w:rsid w:val="004A5D2E"/>
    <w:rsid w:val="004A5DBE"/>
    <w:rsid w:val="004A62FC"/>
    <w:rsid w:val="004A6381"/>
    <w:rsid w:val="004A67D7"/>
    <w:rsid w:val="004A6A20"/>
    <w:rsid w:val="004A6BD8"/>
    <w:rsid w:val="004A703E"/>
    <w:rsid w:val="004A705C"/>
    <w:rsid w:val="004A7136"/>
    <w:rsid w:val="004A717D"/>
    <w:rsid w:val="004A71FB"/>
    <w:rsid w:val="004A7276"/>
    <w:rsid w:val="004A7447"/>
    <w:rsid w:val="004A74E1"/>
    <w:rsid w:val="004A75F8"/>
    <w:rsid w:val="004A7715"/>
    <w:rsid w:val="004A77E0"/>
    <w:rsid w:val="004A7932"/>
    <w:rsid w:val="004A7934"/>
    <w:rsid w:val="004A7D5E"/>
    <w:rsid w:val="004A7EE7"/>
    <w:rsid w:val="004A7FB0"/>
    <w:rsid w:val="004A7FC6"/>
    <w:rsid w:val="004B028F"/>
    <w:rsid w:val="004B039D"/>
    <w:rsid w:val="004B0706"/>
    <w:rsid w:val="004B0770"/>
    <w:rsid w:val="004B0787"/>
    <w:rsid w:val="004B0A5E"/>
    <w:rsid w:val="004B0ACA"/>
    <w:rsid w:val="004B0B96"/>
    <w:rsid w:val="004B0EA1"/>
    <w:rsid w:val="004B1046"/>
    <w:rsid w:val="004B10AB"/>
    <w:rsid w:val="004B1313"/>
    <w:rsid w:val="004B13D6"/>
    <w:rsid w:val="004B169E"/>
    <w:rsid w:val="004B1937"/>
    <w:rsid w:val="004B1B53"/>
    <w:rsid w:val="004B1C42"/>
    <w:rsid w:val="004B1D55"/>
    <w:rsid w:val="004B1DBB"/>
    <w:rsid w:val="004B1E1D"/>
    <w:rsid w:val="004B1F66"/>
    <w:rsid w:val="004B2011"/>
    <w:rsid w:val="004B235B"/>
    <w:rsid w:val="004B235D"/>
    <w:rsid w:val="004B2651"/>
    <w:rsid w:val="004B26FA"/>
    <w:rsid w:val="004B2700"/>
    <w:rsid w:val="004B2A66"/>
    <w:rsid w:val="004B2B31"/>
    <w:rsid w:val="004B2B6D"/>
    <w:rsid w:val="004B2C33"/>
    <w:rsid w:val="004B2CDB"/>
    <w:rsid w:val="004B2FA0"/>
    <w:rsid w:val="004B2FCF"/>
    <w:rsid w:val="004B2FEC"/>
    <w:rsid w:val="004B3031"/>
    <w:rsid w:val="004B3274"/>
    <w:rsid w:val="004B34C3"/>
    <w:rsid w:val="004B3872"/>
    <w:rsid w:val="004B38FB"/>
    <w:rsid w:val="004B3A3B"/>
    <w:rsid w:val="004B3A42"/>
    <w:rsid w:val="004B3B04"/>
    <w:rsid w:val="004B3C3F"/>
    <w:rsid w:val="004B3CB9"/>
    <w:rsid w:val="004B3E37"/>
    <w:rsid w:val="004B3FFB"/>
    <w:rsid w:val="004B427A"/>
    <w:rsid w:val="004B42B7"/>
    <w:rsid w:val="004B4433"/>
    <w:rsid w:val="004B45A2"/>
    <w:rsid w:val="004B45E1"/>
    <w:rsid w:val="004B45F4"/>
    <w:rsid w:val="004B46DA"/>
    <w:rsid w:val="004B4A0F"/>
    <w:rsid w:val="004B4A4C"/>
    <w:rsid w:val="004B4AA2"/>
    <w:rsid w:val="004B4ACA"/>
    <w:rsid w:val="004B4BAA"/>
    <w:rsid w:val="004B4BE9"/>
    <w:rsid w:val="004B4C43"/>
    <w:rsid w:val="004B4C4E"/>
    <w:rsid w:val="004B4C67"/>
    <w:rsid w:val="004B4D64"/>
    <w:rsid w:val="004B4D68"/>
    <w:rsid w:val="004B4FC1"/>
    <w:rsid w:val="004B50E0"/>
    <w:rsid w:val="004B521B"/>
    <w:rsid w:val="004B5221"/>
    <w:rsid w:val="004B525B"/>
    <w:rsid w:val="004B54DC"/>
    <w:rsid w:val="004B55C1"/>
    <w:rsid w:val="004B55EC"/>
    <w:rsid w:val="004B5861"/>
    <w:rsid w:val="004B59A8"/>
    <w:rsid w:val="004B5CC3"/>
    <w:rsid w:val="004B5E6E"/>
    <w:rsid w:val="004B5F75"/>
    <w:rsid w:val="004B6062"/>
    <w:rsid w:val="004B6210"/>
    <w:rsid w:val="004B6271"/>
    <w:rsid w:val="004B6301"/>
    <w:rsid w:val="004B6612"/>
    <w:rsid w:val="004B6741"/>
    <w:rsid w:val="004B69CF"/>
    <w:rsid w:val="004B6A3B"/>
    <w:rsid w:val="004B6D4B"/>
    <w:rsid w:val="004B6E09"/>
    <w:rsid w:val="004B6EF4"/>
    <w:rsid w:val="004B6FB9"/>
    <w:rsid w:val="004B6FFB"/>
    <w:rsid w:val="004B72BC"/>
    <w:rsid w:val="004B7851"/>
    <w:rsid w:val="004B78A7"/>
    <w:rsid w:val="004B795F"/>
    <w:rsid w:val="004B7BA5"/>
    <w:rsid w:val="004B7CA4"/>
    <w:rsid w:val="004B7DE2"/>
    <w:rsid w:val="004C029E"/>
    <w:rsid w:val="004C0346"/>
    <w:rsid w:val="004C03CC"/>
    <w:rsid w:val="004C056E"/>
    <w:rsid w:val="004C07F7"/>
    <w:rsid w:val="004C0B5B"/>
    <w:rsid w:val="004C0BA2"/>
    <w:rsid w:val="004C0C22"/>
    <w:rsid w:val="004C0C23"/>
    <w:rsid w:val="004C0CA4"/>
    <w:rsid w:val="004C0E67"/>
    <w:rsid w:val="004C0F99"/>
    <w:rsid w:val="004C1003"/>
    <w:rsid w:val="004C130D"/>
    <w:rsid w:val="004C14C9"/>
    <w:rsid w:val="004C151B"/>
    <w:rsid w:val="004C1599"/>
    <w:rsid w:val="004C1624"/>
    <w:rsid w:val="004C164A"/>
    <w:rsid w:val="004C1BF4"/>
    <w:rsid w:val="004C1CE7"/>
    <w:rsid w:val="004C1E34"/>
    <w:rsid w:val="004C1EF4"/>
    <w:rsid w:val="004C1FAF"/>
    <w:rsid w:val="004C1FE3"/>
    <w:rsid w:val="004C210D"/>
    <w:rsid w:val="004C2371"/>
    <w:rsid w:val="004C2571"/>
    <w:rsid w:val="004C26EC"/>
    <w:rsid w:val="004C2720"/>
    <w:rsid w:val="004C28A5"/>
    <w:rsid w:val="004C28BE"/>
    <w:rsid w:val="004C296E"/>
    <w:rsid w:val="004C2C4E"/>
    <w:rsid w:val="004C2E4F"/>
    <w:rsid w:val="004C2F01"/>
    <w:rsid w:val="004C3012"/>
    <w:rsid w:val="004C311C"/>
    <w:rsid w:val="004C31B4"/>
    <w:rsid w:val="004C31C2"/>
    <w:rsid w:val="004C3449"/>
    <w:rsid w:val="004C3465"/>
    <w:rsid w:val="004C3472"/>
    <w:rsid w:val="004C34E8"/>
    <w:rsid w:val="004C372A"/>
    <w:rsid w:val="004C380B"/>
    <w:rsid w:val="004C3C51"/>
    <w:rsid w:val="004C3D85"/>
    <w:rsid w:val="004C3DE1"/>
    <w:rsid w:val="004C3E24"/>
    <w:rsid w:val="004C409E"/>
    <w:rsid w:val="004C4124"/>
    <w:rsid w:val="004C4384"/>
    <w:rsid w:val="004C4757"/>
    <w:rsid w:val="004C47FE"/>
    <w:rsid w:val="004C49DD"/>
    <w:rsid w:val="004C4BCE"/>
    <w:rsid w:val="004C4BF3"/>
    <w:rsid w:val="004C4CE8"/>
    <w:rsid w:val="004C4F33"/>
    <w:rsid w:val="004C5106"/>
    <w:rsid w:val="004C521E"/>
    <w:rsid w:val="004C5230"/>
    <w:rsid w:val="004C536B"/>
    <w:rsid w:val="004C5763"/>
    <w:rsid w:val="004C57A8"/>
    <w:rsid w:val="004C5A96"/>
    <w:rsid w:val="004C5BAA"/>
    <w:rsid w:val="004C5C61"/>
    <w:rsid w:val="004C5EF0"/>
    <w:rsid w:val="004C614D"/>
    <w:rsid w:val="004C63D6"/>
    <w:rsid w:val="004C6535"/>
    <w:rsid w:val="004C660B"/>
    <w:rsid w:val="004C6627"/>
    <w:rsid w:val="004C666F"/>
    <w:rsid w:val="004C6834"/>
    <w:rsid w:val="004C6915"/>
    <w:rsid w:val="004C6D25"/>
    <w:rsid w:val="004C6D48"/>
    <w:rsid w:val="004C6E67"/>
    <w:rsid w:val="004C6E6A"/>
    <w:rsid w:val="004C718C"/>
    <w:rsid w:val="004C72F5"/>
    <w:rsid w:val="004C730E"/>
    <w:rsid w:val="004C746E"/>
    <w:rsid w:val="004C74EA"/>
    <w:rsid w:val="004C7574"/>
    <w:rsid w:val="004C7739"/>
    <w:rsid w:val="004C7764"/>
    <w:rsid w:val="004C782A"/>
    <w:rsid w:val="004C793D"/>
    <w:rsid w:val="004C7ACB"/>
    <w:rsid w:val="004C7BDF"/>
    <w:rsid w:val="004C7C00"/>
    <w:rsid w:val="004C7C3B"/>
    <w:rsid w:val="004C7CB9"/>
    <w:rsid w:val="004C7D7C"/>
    <w:rsid w:val="004C7E6D"/>
    <w:rsid w:val="004C7E7D"/>
    <w:rsid w:val="004C7F66"/>
    <w:rsid w:val="004D001B"/>
    <w:rsid w:val="004D014B"/>
    <w:rsid w:val="004D0200"/>
    <w:rsid w:val="004D0583"/>
    <w:rsid w:val="004D09B8"/>
    <w:rsid w:val="004D0AEC"/>
    <w:rsid w:val="004D0C50"/>
    <w:rsid w:val="004D0E42"/>
    <w:rsid w:val="004D0E46"/>
    <w:rsid w:val="004D0F03"/>
    <w:rsid w:val="004D10B1"/>
    <w:rsid w:val="004D11DA"/>
    <w:rsid w:val="004D1209"/>
    <w:rsid w:val="004D1439"/>
    <w:rsid w:val="004D15B7"/>
    <w:rsid w:val="004D171F"/>
    <w:rsid w:val="004D18CB"/>
    <w:rsid w:val="004D1916"/>
    <w:rsid w:val="004D19FE"/>
    <w:rsid w:val="004D1A30"/>
    <w:rsid w:val="004D1A33"/>
    <w:rsid w:val="004D1D64"/>
    <w:rsid w:val="004D1D92"/>
    <w:rsid w:val="004D1E34"/>
    <w:rsid w:val="004D1FBD"/>
    <w:rsid w:val="004D20B3"/>
    <w:rsid w:val="004D2474"/>
    <w:rsid w:val="004D24F2"/>
    <w:rsid w:val="004D2577"/>
    <w:rsid w:val="004D2651"/>
    <w:rsid w:val="004D27C4"/>
    <w:rsid w:val="004D2C25"/>
    <w:rsid w:val="004D2E1A"/>
    <w:rsid w:val="004D2E57"/>
    <w:rsid w:val="004D320D"/>
    <w:rsid w:val="004D321A"/>
    <w:rsid w:val="004D3251"/>
    <w:rsid w:val="004D329F"/>
    <w:rsid w:val="004D341C"/>
    <w:rsid w:val="004D3426"/>
    <w:rsid w:val="004D342C"/>
    <w:rsid w:val="004D363A"/>
    <w:rsid w:val="004D3F15"/>
    <w:rsid w:val="004D405E"/>
    <w:rsid w:val="004D41DD"/>
    <w:rsid w:val="004D431A"/>
    <w:rsid w:val="004D44B1"/>
    <w:rsid w:val="004D47F6"/>
    <w:rsid w:val="004D4968"/>
    <w:rsid w:val="004D4977"/>
    <w:rsid w:val="004D4A8A"/>
    <w:rsid w:val="004D4BEA"/>
    <w:rsid w:val="004D4E30"/>
    <w:rsid w:val="004D4F02"/>
    <w:rsid w:val="004D50CC"/>
    <w:rsid w:val="004D57E7"/>
    <w:rsid w:val="004D58D1"/>
    <w:rsid w:val="004D5989"/>
    <w:rsid w:val="004D5A65"/>
    <w:rsid w:val="004D5BF9"/>
    <w:rsid w:val="004D5CF2"/>
    <w:rsid w:val="004D5DC9"/>
    <w:rsid w:val="004D5E6B"/>
    <w:rsid w:val="004D5F02"/>
    <w:rsid w:val="004D6020"/>
    <w:rsid w:val="004D631B"/>
    <w:rsid w:val="004D636D"/>
    <w:rsid w:val="004D637B"/>
    <w:rsid w:val="004D64C2"/>
    <w:rsid w:val="004D675B"/>
    <w:rsid w:val="004D68C0"/>
    <w:rsid w:val="004D6A62"/>
    <w:rsid w:val="004D6B1E"/>
    <w:rsid w:val="004D6BE2"/>
    <w:rsid w:val="004D6C98"/>
    <w:rsid w:val="004D6CAA"/>
    <w:rsid w:val="004D6DE7"/>
    <w:rsid w:val="004D6DEF"/>
    <w:rsid w:val="004D6E2B"/>
    <w:rsid w:val="004D710C"/>
    <w:rsid w:val="004D7212"/>
    <w:rsid w:val="004D72DE"/>
    <w:rsid w:val="004D72EE"/>
    <w:rsid w:val="004D7448"/>
    <w:rsid w:val="004D76F6"/>
    <w:rsid w:val="004D77BE"/>
    <w:rsid w:val="004D7872"/>
    <w:rsid w:val="004D7B1D"/>
    <w:rsid w:val="004D7CAC"/>
    <w:rsid w:val="004D7E3B"/>
    <w:rsid w:val="004D7E45"/>
    <w:rsid w:val="004D7EE1"/>
    <w:rsid w:val="004E0033"/>
    <w:rsid w:val="004E03BE"/>
    <w:rsid w:val="004E0B97"/>
    <w:rsid w:val="004E0C8E"/>
    <w:rsid w:val="004E0CD0"/>
    <w:rsid w:val="004E0DE7"/>
    <w:rsid w:val="004E1025"/>
    <w:rsid w:val="004E1260"/>
    <w:rsid w:val="004E140A"/>
    <w:rsid w:val="004E15B1"/>
    <w:rsid w:val="004E1890"/>
    <w:rsid w:val="004E1C7A"/>
    <w:rsid w:val="004E1CBB"/>
    <w:rsid w:val="004E1D07"/>
    <w:rsid w:val="004E1E94"/>
    <w:rsid w:val="004E1F73"/>
    <w:rsid w:val="004E209D"/>
    <w:rsid w:val="004E21D3"/>
    <w:rsid w:val="004E255F"/>
    <w:rsid w:val="004E258F"/>
    <w:rsid w:val="004E27DC"/>
    <w:rsid w:val="004E2860"/>
    <w:rsid w:val="004E2A75"/>
    <w:rsid w:val="004E2C41"/>
    <w:rsid w:val="004E2CFD"/>
    <w:rsid w:val="004E2DF8"/>
    <w:rsid w:val="004E2E33"/>
    <w:rsid w:val="004E2EB8"/>
    <w:rsid w:val="004E2F51"/>
    <w:rsid w:val="004E2F60"/>
    <w:rsid w:val="004E319A"/>
    <w:rsid w:val="004E32FE"/>
    <w:rsid w:val="004E347B"/>
    <w:rsid w:val="004E3563"/>
    <w:rsid w:val="004E3579"/>
    <w:rsid w:val="004E37B9"/>
    <w:rsid w:val="004E3892"/>
    <w:rsid w:val="004E3B0D"/>
    <w:rsid w:val="004E3F04"/>
    <w:rsid w:val="004E3FD8"/>
    <w:rsid w:val="004E43AB"/>
    <w:rsid w:val="004E43D9"/>
    <w:rsid w:val="004E43E3"/>
    <w:rsid w:val="004E4668"/>
    <w:rsid w:val="004E471C"/>
    <w:rsid w:val="004E478C"/>
    <w:rsid w:val="004E4B91"/>
    <w:rsid w:val="004E4BB1"/>
    <w:rsid w:val="004E4CD9"/>
    <w:rsid w:val="004E4DE2"/>
    <w:rsid w:val="004E4E24"/>
    <w:rsid w:val="004E53AE"/>
    <w:rsid w:val="004E5449"/>
    <w:rsid w:val="004E54DF"/>
    <w:rsid w:val="004E5664"/>
    <w:rsid w:val="004E58DD"/>
    <w:rsid w:val="004E5941"/>
    <w:rsid w:val="004E5AF9"/>
    <w:rsid w:val="004E5C61"/>
    <w:rsid w:val="004E5E4C"/>
    <w:rsid w:val="004E5F26"/>
    <w:rsid w:val="004E601D"/>
    <w:rsid w:val="004E602B"/>
    <w:rsid w:val="004E602D"/>
    <w:rsid w:val="004E611E"/>
    <w:rsid w:val="004E6158"/>
    <w:rsid w:val="004E6184"/>
    <w:rsid w:val="004E61F0"/>
    <w:rsid w:val="004E6208"/>
    <w:rsid w:val="004E6398"/>
    <w:rsid w:val="004E63C9"/>
    <w:rsid w:val="004E63FE"/>
    <w:rsid w:val="004E6401"/>
    <w:rsid w:val="004E64C3"/>
    <w:rsid w:val="004E6658"/>
    <w:rsid w:val="004E676D"/>
    <w:rsid w:val="004E6862"/>
    <w:rsid w:val="004E6998"/>
    <w:rsid w:val="004E69E0"/>
    <w:rsid w:val="004E6B10"/>
    <w:rsid w:val="004E6CEA"/>
    <w:rsid w:val="004E6F19"/>
    <w:rsid w:val="004E704C"/>
    <w:rsid w:val="004E718A"/>
    <w:rsid w:val="004E7339"/>
    <w:rsid w:val="004E768F"/>
    <w:rsid w:val="004E7691"/>
    <w:rsid w:val="004E76A5"/>
    <w:rsid w:val="004E7828"/>
    <w:rsid w:val="004E7831"/>
    <w:rsid w:val="004E78E6"/>
    <w:rsid w:val="004E7AF9"/>
    <w:rsid w:val="004E7B7F"/>
    <w:rsid w:val="004E7D27"/>
    <w:rsid w:val="004E7E45"/>
    <w:rsid w:val="004F003D"/>
    <w:rsid w:val="004F005C"/>
    <w:rsid w:val="004F00E9"/>
    <w:rsid w:val="004F00F3"/>
    <w:rsid w:val="004F01B4"/>
    <w:rsid w:val="004F020A"/>
    <w:rsid w:val="004F03FB"/>
    <w:rsid w:val="004F080C"/>
    <w:rsid w:val="004F0842"/>
    <w:rsid w:val="004F09DD"/>
    <w:rsid w:val="004F0ADD"/>
    <w:rsid w:val="004F0C82"/>
    <w:rsid w:val="004F0E62"/>
    <w:rsid w:val="004F0F02"/>
    <w:rsid w:val="004F120D"/>
    <w:rsid w:val="004F133C"/>
    <w:rsid w:val="004F13D2"/>
    <w:rsid w:val="004F1422"/>
    <w:rsid w:val="004F1482"/>
    <w:rsid w:val="004F1752"/>
    <w:rsid w:val="004F189B"/>
    <w:rsid w:val="004F1995"/>
    <w:rsid w:val="004F1A00"/>
    <w:rsid w:val="004F1AC8"/>
    <w:rsid w:val="004F1C8B"/>
    <w:rsid w:val="004F1D32"/>
    <w:rsid w:val="004F1E4E"/>
    <w:rsid w:val="004F1F6C"/>
    <w:rsid w:val="004F2014"/>
    <w:rsid w:val="004F20E9"/>
    <w:rsid w:val="004F230F"/>
    <w:rsid w:val="004F231E"/>
    <w:rsid w:val="004F2333"/>
    <w:rsid w:val="004F24F9"/>
    <w:rsid w:val="004F25A3"/>
    <w:rsid w:val="004F276F"/>
    <w:rsid w:val="004F27FB"/>
    <w:rsid w:val="004F2826"/>
    <w:rsid w:val="004F2AA6"/>
    <w:rsid w:val="004F2B9C"/>
    <w:rsid w:val="004F2C3F"/>
    <w:rsid w:val="004F2CCE"/>
    <w:rsid w:val="004F2D1C"/>
    <w:rsid w:val="004F2D47"/>
    <w:rsid w:val="004F3222"/>
    <w:rsid w:val="004F3256"/>
    <w:rsid w:val="004F32AF"/>
    <w:rsid w:val="004F33A9"/>
    <w:rsid w:val="004F359A"/>
    <w:rsid w:val="004F35C1"/>
    <w:rsid w:val="004F36BD"/>
    <w:rsid w:val="004F389E"/>
    <w:rsid w:val="004F392A"/>
    <w:rsid w:val="004F398A"/>
    <w:rsid w:val="004F3B33"/>
    <w:rsid w:val="004F3CEA"/>
    <w:rsid w:val="004F3DD1"/>
    <w:rsid w:val="004F3FB8"/>
    <w:rsid w:val="004F4000"/>
    <w:rsid w:val="004F40F1"/>
    <w:rsid w:val="004F43C1"/>
    <w:rsid w:val="004F4436"/>
    <w:rsid w:val="004F45CD"/>
    <w:rsid w:val="004F464D"/>
    <w:rsid w:val="004F46D8"/>
    <w:rsid w:val="004F4760"/>
    <w:rsid w:val="004F4767"/>
    <w:rsid w:val="004F4A48"/>
    <w:rsid w:val="004F4B56"/>
    <w:rsid w:val="004F4DAC"/>
    <w:rsid w:val="004F4E0B"/>
    <w:rsid w:val="004F4E25"/>
    <w:rsid w:val="004F4E31"/>
    <w:rsid w:val="004F4E53"/>
    <w:rsid w:val="004F4EBA"/>
    <w:rsid w:val="004F524F"/>
    <w:rsid w:val="004F536C"/>
    <w:rsid w:val="004F55A2"/>
    <w:rsid w:val="004F562C"/>
    <w:rsid w:val="004F5653"/>
    <w:rsid w:val="004F58AB"/>
    <w:rsid w:val="004F5949"/>
    <w:rsid w:val="004F598E"/>
    <w:rsid w:val="004F59E2"/>
    <w:rsid w:val="004F5B64"/>
    <w:rsid w:val="004F5BF1"/>
    <w:rsid w:val="004F5D32"/>
    <w:rsid w:val="004F5ECB"/>
    <w:rsid w:val="004F6035"/>
    <w:rsid w:val="004F6335"/>
    <w:rsid w:val="004F633B"/>
    <w:rsid w:val="004F66FA"/>
    <w:rsid w:val="004F67A9"/>
    <w:rsid w:val="004F6861"/>
    <w:rsid w:val="004F6A06"/>
    <w:rsid w:val="004F6AFE"/>
    <w:rsid w:val="004F6B19"/>
    <w:rsid w:val="004F6C5E"/>
    <w:rsid w:val="004F6DD3"/>
    <w:rsid w:val="004F6F20"/>
    <w:rsid w:val="004F71F2"/>
    <w:rsid w:val="004F727C"/>
    <w:rsid w:val="004F7373"/>
    <w:rsid w:val="004F73A5"/>
    <w:rsid w:val="004F7472"/>
    <w:rsid w:val="004F76A6"/>
    <w:rsid w:val="004F782B"/>
    <w:rsid w:val="004F78C3"/>
    <w:rsid w:val="004F7B9B"/>
    <w:rsid w:val="004F7C51"/>
    <w:rsid w:val="004F7CE6"/>
    <w:rsid w:val="004F7D6C"/>
    <w:rsid w:val="004F7F1A"/>
    <w:rsid w:val="004F7FC2"/>
    <w:rsid w:val="005000EE"/>
    <w:rsid w:val="00500172"/>
    <w:rsid w:val="0050018B"/>
    <w:rsid w:val="0050031C"/>
    <w:rsid w:val="005004BE"/>
    <w:rsid w:val="005004F7"/>
    <w:rsid w:val="005006BB"/>
    <w:rsid w:val="00500798"/>
    <w:rsid w:val="005007E7"/>
    <w:rsid w:val="005008CC"/>
    <w:rsid w:val="00500967"/>
    <w:rsid w:val="00500A59"/>
    <w:rsid w:val="00500D5B"/>
    <w:rsid w:val="00501139"/>
    <w:rsid w:val="005012BB"/>
    <w:rsid w:val="0050132F"/>
    <w:rsid w:val="005016DE"/>
    <w:rsid w:val="00501712"/>
    <w:rsid w:val="00501723"/>
    <w:rsid w:val="0050188C"/>
    <w:rsid w:val="0050192A"/>
    <w:rsid w:val="00501A8C"/>
    <w:rsid w:val="00501A8D"/>
    <w:rsid w:val="00501CA3"/>
    <w:rsid w:val="00501D5B"/>
    <w:rsid w:val="00501E05"/>
    <w:rsid w:val="00501F0D"/>
    <w:rsid w:val="00502142"/>
    <w:rsid w:val="005021F6"/>
    <w:rsid w:val="0050223D"/>
    <w:rsid w:val="00502320"/>
    <w:rsid w:val="005023FD"/>
    <w:rsid w:val="005024E0"/>
    <w:rsid w:val="005024EC"/>
    <w:rsid w:val="00502563"/>
    <w:rsid w:val="0050260A"/>
    <w:rsid w:val="005027AE"/>
    <w:rsid w:val="005027D4"/>
    <w:rsid w:val="005027FF"/>
    <w:rsid w:val="005029A2"/>
    <w:rsid w:val="00502FCA"/>
    <w:rsid w:val="00502FEE"/>
    <w:rsid w:val="005030DC"/>
    <w:rsid w:val="005030F1"/>
    <w:rsid w:val="00503131"/>
    <w:rsid w:val="0050318C"/>
    <w:rsid w:val="00503258"/>
    <w:rsid w:val="005033B7"/>
    <w:rsid w:val="0050350F"/>
    <w:rsid w:val="0050358B"/>
    <w:rsid w:val="005035E7"/>
    <w:rsid w:val="0050381B"/>
    <w:rsid w:val="00503822"/>
    <w:rsid w:val="005038A7"/>
    <w:rsid w:val="00503B71"/>
    <w:rsid w:val="00503C88"/>
    <w:rsid w:val="00503E3D"/>
    <w:rsid w:val="00503E69"/>
    <w:rsid w:val="00503EC2"/>
    <w:rsid w:val="00503FAD"/>
    <w:rsid w:val="00504376"/>
    <w:rsid w:val="00504552"/>
    <w:rsid w:val="005045AC"/>
    <w:rsid w:val="00504639"/>
    <w:rsid w:val="00504A45"/>
    <w:rsid w:val="00504AA8"/>
    <w:rsid w:val="00504E13"/>
    <w:rsid w:val="00504ED5"/>
    <w:rsid w:val="00505029"/>
    <w:rsid w:val="005050F8"/>
    <w:rsid w:val="00505232"/>
    <w:rsid w:val="005052F9"/>
    <w:rsid w:val="005053A1"/>
    <w:rsid w:val="0050554E"/>
    <w:rsid w:val="00505850"/>
    <w:rsid w:val="00505A2A"/>
    <w:rsid w:val="00505A87"/>
    <w:rsid w:val="00505CCB"/>
    <w:rsid w:val="00505D65"/>
    <w:rsid w:val="00505D93"/>
    <w:rsid w:val="00505E39"/>
    <w:rsid w:val="0050614B"/>
    <w:rsid w:val="00506283"/>
    <w:rsid w:val="00506571"/>
    <w:rsid w:val="00506647"/>
    <w:rsid w:val="00506A09"/>
    <w:rsid w:val="00506A8D"/>
    <w:rsid w:val="00506AAB"/>
    <w:rsid w:val="00506C2E"/>
    <w:rsid w:val="00506D3B"/>
    <w:rsid w:val="00506E93"/>
    <w:rsid w:val="00506F7B"/>
    <w:rsid w:val="00506FD7"/>
    <w:rsid w:val="00507087"/>
    <w:rsid w:val="005071C5"/>
    <w:rsid w:val="005073AC"/>
    <w:rsid w:val="005073F1"/>
    <w:rsid w:val="005074C9"/>
    <w:rsid w:val="00507754"/>
    <w:rsid w:val="0050785D"/>
    <w:rsid w:val="00507B25"/>
    <w:rsid w:val="00507CAF"/>
    <w:rsid w:val="00507DEE"/>
    <w:rsid w:val="00507EBB"/>
    <w:rsid w:val="00510122"/>
    <w:rsid w:val="00510361"/>
    <w:rsid w:val="00510374"/>
    <w:rsid w:val="00510444"/>
    <w:rsid w:val="0051044D"/>
    <w:rsid w:val="00510664"/>
    <w:rsid w:val="00510707"/>
    <w:rsid w:val="00510730"/>
    <w:rsid w:val="00510753"/>
    <w:rsid w:val="005108EF"/>
    <w:rsid w:val="005108F6"/>
    <w:rsid w:val="0051095C"/>
    <w:rsid w:val="005109F8"/>
    <w:rsid w:val="00510B25"/>
    <w:rsid w:val="00510B6C"/>
    <w:rsid w:val="00510EC2"/>
    <w:rsid w:val="00510EE8"/>
    <w:rsid w:val="00511141"/>
    <w:rsid w:val="00511177"/>
    <w:rsid w:val="005118DD"/>
    <w:rsid w:val="00511A99"/>
    <w:rsid w:val="00511B42"/>
    <w:rsid w:val="00511B9D"/>
    <w:rsid w:val="00511DAE"/>
    <w:rsid w:val="00511E67"/>
    <w:rsid w:val="00511F84"/>
    <w:rsid w:val="00511FAE"/>
    <w:rsid w:val="0051211B"/>
    <w:rsid w:val="005121EC"/>
    <w:rsid w:val="0051227E"/>
    <w:rsid w:val="005124B0"/>
    <w:rsid w:val="005125C1"/>
    <w:rsid w:val="0051264E"/>
    <w:rsid w:val="00512747"/>
    <w:rsid w:val="0051281A"/>
    <w:rsid w:val="00512AD7"/>
    <w:rsid w:val="00512B38"/>
    <w:rsid w:val="00512C29"/>
    <w:rsid w:val="005131A7"/>
    <w:rsid w:val="005138DA"/>
    <w:rsid w:val="00513B5F"/>
    <w:rsid w:val="00513EF9"/>
    <w:rsid w:val="00513F8F"/>
    <w:rsid w:val="00513FD5"/>
    <w:rsid w:val="00514228"/>
    <w:rsid w:val="005142BE"/>
    <w:rsid w:val="0051431E"/>
    <w:rsid w:val="00514341"/>
    <w:rsid w:val="005143E2"/>
    <w:rsid w:val="00514455"/>
    <w:rsid w:val="0051451A"/>
    <w:rsid w:val="00514631"/>
    <w:rsid w:val="005147E7"/>
    <w:rsid w:val="0051483D"/>
    <w:rsid w:val="00514882"/>
    <w:rsid w:val="005148FE"/>
    <w:rsid w:val="005149A2"/>
    <w:rsid w:val="00514BA9"/>
    <w:rsid w:val="00514CEE"/>
    <w:rsid w:val="005150E4"/>
    <w:rsid w:val="00515232"/>
    <w:rsid w:val="0051568B"/>
    <w:rsid w:val="00515907"/>
    <w:rsid w:val="00515988"/>
    <w:rsid w:val="00515B58"/>
    <w:rsid w:val="00515BCD"/>
    <w:rsid w:val="00515C14"/>
    <w:rsid w:val="00515E2B"/>
    <w:rsid w:val="00515ECD"/>
    <w:rsid w:val="00515F26"/>
    <w:rsid w:val="00516246"/>
    <w:rsid w:val="005163D6"/>
    <w:rsid w:val="0051673F"/>
    <w:rsid w:val="005167B6"/>
    <w:rsid w:val="00516B96"/>
    <w:rsid w:val="00516C08"/>
    <w:rsid w:val="00516D2A"/>
    <w:rsid w:val="00517055"/>
    <w:rsid w:val="00517186"/>
    <w:rsid w:val="00517370"/>
    <w:rsid w:val="005173A4"/>
    <w:rsid w:val="00517498"/>
    <w:rsid w:val="005174B9"/>
    <w:rsid w:val="0051755E"/>
    <w:rsid w:val="00517654"/>
    <w:rsid w:val="0051770E"/>
    <w:rsid w:val="00517774"/>
    <w:rsid w:val="005178B2"/>
    <w:rsid w:val="0052001B"/>
    <w:rsid w:val="0052022C"/>
    <w:rsid w:val="0052055A"/>
    <w:rsid w:val="005205C8"/>
    <w:rsid w:val="005205D5"/>
    <w:rsid w:val="005205DF"/>
    <w:rsid w:val="005205FC"/>
    <w:rsid w:val="00520707"/>
    <w:rsid w:val="005207C5"/>
    <w:rsid w:val="005207F2"/>
    <w:rsid w:val="00520D2A"/>
    <w:rsid w:val="005210F8"/>
    <w:rsid w:val="005210FC"/>
    <w:rsid w:val="00521303"/>
    <w:rsid w:val="005213C1"/>
    <w:rsid w:val="005215EE"/>
    <w:rsid w:val="005216CF"/>
    <w:rsid w:val="00521814"/>
    <w:rsid w:val="00521B6D"/>
    <w:rsid w:val="00521D44"/>
    <w:rsid w:val="00521D65"/>
    <w:rsid w:val="00521E0F"/>
    <w:rsid w:val="00521E49"/>
    <w:rsid w:val="00521F90"/>
    <w:rsid w:val="0052201B"/>
    <w:rsid w:val="005220E8"/>
    <w:rsid w:val="00522184"/>
    <w:rsid w:val="005221A4"/>
    <w:rsid w:val="00522440"/>
    <w:rsid w:val="005225AB"/>
    <w:rsid w:val="005226BE"/>
    <w:rsid w:val="005227EA"/>
    <w:rsid w:val="005228AC"/>
    <w:rsid w:val="00522AE3"/>
    <w:rsid w:val="00522B98"/>
    <w:rsid w:val="00522F9F"/>
    <w:rsid w:val="00523124"/>
    <w:rsid w:val="005231F0"/>
    <w:rsid w:val="00523205"/>
    <w:rsid w:val="00523366"/>
    <w:rsid w:val="00523955"/>
    <w:rsid w:val="00523A3F"/>
    <w:rsid w:val="00523B3B"/>
    <w:rsid w:val="00523E18"/>
    <w:rsid w:val="00523F32"/>
    <w:rsid w:val="00524017"/>
    <w:rsid w:val="0052422C"/>
    <w:rsid w:val="00524319"/>
    <w:rsid w:val="005244B7"/>
    <w:rsid w:val="005244D5"/>
    <w:rsid w:val="005245A9"/>
    <w:rsid w:val="005246B8"/>
    <w:rsid w:val="005246C3"/>
    <w:rsid w:val="005247B9"/>
    <w:rsid w:val="005248C4"/>
    <w:rsid w:val="00524AD1"/>
    <w:rsid w:val="00524AD3"/>
    <w:rsid w:val="00524B43"/>
    <w:rsid w:val="00524D2A"/>
    <w:rsid w:val="00524E6A"/>
    <w:rsid w:val="00525088"/>
    <w:rsid w:val="005251DA"/>
    <w:rsid w:val="0052531A"/>
    <w:rsid w:val="005253F6"/>
    <w:rsid w:val="00525407"/>
    <w:rsid w:val="00525A20"/>
    <w:rsid w:val="00525A3D"/>
    <w:rsid w:val="00525A5B"/>
    <w:rsid w:val="00525D15"/>
    <w:rsid w:val="00525F16"/>
    <w:rsid w:val="00525F71"/>
    <w:rsid w:val="00526270"/>
    <w:rsid w:val="00526342"/>
    <w:rsid w:val="005265FF"/>
    <w:rsid w:val="005269C2"/>
    <w:rsid w:val="00526C8A"/>
    <w:rsid w:val="00526D2F"/>
    <w:rsid w:val="00526DA3"/>
    <w:rsid w:val="00526E75"/>
    <w:rsid w:val="00527489"/>
    <w:rsid w:val="0052765C"/>
    <w:rsid w:val="005276A5"/>
    <w:rsid w:val="0052774C"/>
    <w:rsid w:val="00527860"/>
    <w:rsid w:val="005279D4"/>
    <w:rsid w:val="00527A70"/>
    <w:rsid w:val="00527A94"/>
    <w:rsid w:val="00527ABC"/>
    <w:rsid w:val="00527C01"/>
    <w:rsid w:val="00527C4D"/>
    <w:rsid w:val="00527D15"/>
    <w:rsid w:val="0053012B"/>
    <w:rsid w:val="005302A3"/>
    <w:rsid w:val="0053040C"/>
    <w:rsid w:val="0053058D"/>
    <w:rsid w:val="0053066F"/>
    <w:rsid w:val="005307AB"/>
    <w:rsid w:val="00530835"/>
    <w:rsid w:val="005308DE"/>
    <w:rsid w:val="00530AFD"/>
    <w:rsid w:val="00530BEB"/>
    <w:rsid w:val="00530E38"/>
    <w:rsid w:val="00530FF3"/>
    <w:rsid w:val="00531113"/>
    <w:rsid w:val="0053142E"/>
    <w:rsid w:val="00531540"/>
    <w:rsid w:val="0053173A"/>
    <w:rsid w:val="00531824"/>
    <w:rsid w:val="00531827"/>
    <w:rsid w:val="00531845"/>
    <w:rsid w:val="0053184F"/>
    <w:rsid w:val="00531AF4"/>
    <w:rsid w:val="00531B18"/>
    <w:rsid w:val="00531BA3"/>
    <w:rsid w:val="00531E52"/>
    <w:rsid w:val="00531F43"/>
    <w:rsid w:val="00531F71"/>
    <w:rsid w:val="00532091"/>
    <w:rsid w:val="00532163"/>
    <w:rsid w:val="00532462"/>
    <w:rsid w:val="0053253E"/>
    <w:rsid w:val="00532B16"/>
    <w:rsid w:val="00532B5D"/>
    <w:rsid w:val="00532C9D"/>
    <w:rsid w:val="00532D9B"/>
    <w:rsid w:val="00532DBB"/>
    <w:rsid w:val="005330F8"/>
    <w:rsid w:val="00533215"/>
    <w:rsid w:val="0053335F"/>
    <w:rsid w:val="005333E5"/>
    <w:rsid w:val="00533473"/>
    <w:rsid w:val="005334E4"/>
    <w:rsid w:val="0053360A"/>
    <w:rsid w:val="005338BD"/>
    <w:rsid w:val="0053394F"/>
    <w:rsid w:val="005339CC"/>
    <w:rsid w:val="00533D8B"/>
    <w:rsid w:val="0053405D"/>
    <w:rsid w:val="00534091"/>
    <w:rsid w:val="005341D9"/>
    <w:rsid w:val="005343CB"/>
    <w:rsid w:val="0053444C"/>
    <w:rsid w:val="00534451"/>
    <w:rsid w:val="00534695"/>
    <w:rsid w:val="005346FE"/>
    <w:rsid w:val="005347FB"/>
    <w:rsid w:val="0053483B"/>
    <w:rsid w:val="00534897"/>
    <w:rsid w:val="005348D7"/>
    <w:rsid w:val="005348FE"/>
    <w:rsid w:val="0053498B"/>
    <w:rsid w:val="005349EB"/>
    <w:rsid w:val="00534AA6"/>
    <w:rsid w:val="00534BE3"/>
    <w:rsid w:val="00534C83"/>
    <w:rsid w:val="00534EBA"/>
    <w:rsid w:val="00535061"/>
    <w:rsid w:val="005354A1"/>
    <w:rsid w:val="005354A4"/>
    <w:rsid w:val="00535590"/>
    <w:rsid w:val="00535654"/>
    <w:rsid w:val="005356F4"/>
    <w:rsid w:val="0053575D"/>
    <w:rsid w:val="00535846"/>
    <w:rsid w:val="005358B8"/>
    <w:rsid w:val="00535952"/>
    <w:rsid w:val="00535A27"/>
    <w:rsid w:val="00535AEE"/>
    <w:rsid w:val="00535BE9"/>
    <w:rsid w:val="00535C00"/>
    <w:rsid w:val="00535C83"/>
    <w:rsid w:val="00535F26"/>
    <w:rsid w:val="00535FA4"/>
    <w:rsid w:val="0053625A"/>
    <w:rsid w:val="0053637E"/>
    <w:rsid w:val="005366B1"/>
    <w:rsid w:val="00536732"/>
    <w:rsid w:val="00536752"/>
    <w:rsid w:val="00536AEE"/>
    <w:rsid w:val="00536C81"/>
    <w:rsid w:val="00536F34"/>
    <w:rsid w:val="00537070"/>
    <w:rsid w:val="0053725F"/>
    <w:rsid w:val="005372F3"/>
    <w:rsid w:val="005373C8"/>
    <w:rsid w:val="005374AC"/>
    <w:rsid w:val="0053772E"/>
    <w:rsid w:val="00537761"/>
    <w:rsid w:val="00537822"/>
    <w:rsid w:val="00537B74"/>
    <w:rsid w:val="00537BE9"/>
    <w:rsid w:val="00537D8C"/>
    <w:rsid w:val="00537E22"/>
    <w:rsid w:val="00537E5E"/>
    <w:rsid w:val="00537F1F"/>
    <w:rsid w:val="00537FAF"/>
    <w:rsid w:val="005400A7"/>
    <w:rsid w:val="00540147"/>
    <w:rsid w:val="00540170"/>
    <w:rsid w:val="005402B2"/>
    <w:rsid w:val="005405D3"/>
    <w:rsid w:val="0054063D"/>
    <w:rsid w:val="0054066D"/>
    <w:rsid w:val="00540A78"/>
    <w:rsid w:val="00540E9E"/>
    <w:rsid w:val="00540EB6"/>
    <w:rsid w:val="00541096"/>
    <w:rsid w:val="005411FF"/>
    <w:rsid w:val="005415E9"/>
    <w:rsid w:val="005417A0"/>
    <w:rsid w:val="00541873"/>
    <w:rsid w:val="00541874"/>
    <w:rsid w:val="0054199D"/>
    <w:rsid w:val="00541C24"/>
    <w:rsid w:val="00541D06"/>
    <w:rsid w:val="00541E2B"/>
    <w:rsid w:val="00541EED"/>
    <w:rsid w:val="00541F75"/>
    <w:rsid w:val="0054206B"/>
    <w:rsid w:val="00542280"/>
    <w:rsid w:val="005424B2"/>
    <w:rsid w:val="00542553"/>
    <w:rsid w:val="0054274D"/>
    <w:rsid w:val="00542A85"/>
    <w:rsid w:val="00542C15"/>
    <w:rsid w:val="00542D83"/>
    <w:rsid w:val="00542DC7"/>
    <w:rsid w:val="00542E1B"/>
    <w:rsid w:val="00542E3E"/>
    <w:rsid w:val="00542F16"/>
    <w:rsid w:val="00542FCF"/>
    <w:rsid w:val="005431E7"/>
    <w:rsid w:val="00543368"/>
    <w:rsid w:val="00543379"/>
    <w:rsid w:val="0054359A"/>
    <w:rsid w:val="00543639"/>
    <w:rsid w:val="005436D7"/>
    <w:rsid w:val="005436E4"/>
    <w:rsid w:val="00543703"/>
    <w:rsid w:val="00543974"/>
    <w:rsid w:val="005439E6"/>
    <w:rsid w:val="00543A66"/>
    <w:rsid w:val="00543A83"/>
    <w:rsid w:val="00543CBC"/>
    <w:rsid w:val="00544220"/>
    <w:rsid w:val="005442C5"/>
    <w:rsid w:val="005444D2"/>
    <w:rsid w:val="0054462B"/>
    <w:rsid w:val="005446EF"/>
    <w:rsid w:val="005447CB"/>
    <w:rsid w:val="00544930"/>
    <w:rsid w:val="00544B79"/>
    <w:rsid w:val="00544C33"/>
    <w:rsid w:val="00544FC9"/>
    <w:rsid w:val="005451A9"/>
    <w:rsid w:val="00545449"/>
    <w:rsid w:val="0054556F"/>
    <w:rsid w:val="005457EC"/>
    <w:rsid w:val="00545857"/>
    <w:rsid w:val="00545A3E"/>
    <w:rsid w:val="00545B4E"/>
    <w:rsid w:val="00545C3D"/>
    <w:rsid w:val="00545DA4"/>
    <w:rsid w:val="00545E05"/>
    <w:rsid w:val="00545E2C"/>
    <w:rsid w:val="00545E6A"/>
    <w:rsid w:val="00546085"/>
    <w:rsid w:val="00546098"/>
    <w:rsid w:val="00546310"/>
    <w:rsid w:val="005463AD"/>
    <w:rsid w:val="0054650D"/>
    <w:rsid w:val="00546654"/>
    <w:rsid w:val="00546738"/>
    <w:rsid w:val="005467D6"/>
    <w:rsid w:val="00546922"/>
    <w:rsid w:val="00546942"/>
    <w:rsid w:val="0054694F"/>
    <w:rsid w:val="00546A81"/>
    <w:rsid w:val="00546D6B"/>
    <w:rsid w:val="00546F02"/>
    <w:rsid w:val="0054707B"/>
    <w:rsid w:val="00547123"/>
    <w:rsid w:val="005471B1"/>
    <w:rsid w:val="005472E6"/>
    <w:rsid w:val="005472FF"/>
    <w:rsid w:val="005475F0"/>
    <w:rsid w:val="005477F7"/>
    <w:rsid w:val="00547833"/>
    <w:rsid w:val="00547AA7"/>
    <w:rsid w:val="00547D26"/>
    <w:rsid w:val="00547FF7"/>
    <w:rsid w:val="00550047"/>
    <w:rsid w:val="0055019C"/>
    <w:rsid w:val="005504D9"/>
    <w:rsid w:val="0055072D"/>
    <w:rsid w:val="00550785"/>
    <w:rsid w:val="005508DE"/>
    <w:rsid w:val="00550C5D"/>
    <w:rsid w:val="00550C80"/>
    <w:rsid w:val="00550D6F"/>
    <w:rsid w:val="00550E94"/>
    <w:rsid w:val="005511B1"/>
    <w:rsid w:val="005519F6"/>
    <w:rsid w:val="00551E1E"/>
    <w:rsid w:val="00551E52"/>
    <w:rsid w:val="00552038"/>
    <w:rsid w:val="00552292"/>
    <w:rsid w:val="005522E5"/>
    <w:rsid w:val="0055233E"/>
    <w:rsid w:val="00552364"/>
    <w:rsid w:val="005523CB"/>
    <w:rsid w:val="005523CD"/>
    <w:rsid w:val="0055248A"/>
    <w:rsid w:val="00552569"/>
    <w:rsid w:val="005526F2"/>
    <w:rsid w:val="00552E4D"/>
    <w:rsid w:val="00552ED3"/>
    <w:rsid w:val="00552EF6"/>
    <w:rsid w:val="00552FF4"/>
    <w:rsid w:val="0055301A"/>
    <w:rsid w:val="005533D0"/>
    <w:rsid w:val="00553456"/>
    <w:rsid w:val="00553884"/>
    <w:rsid w:val="00553989"/>
    <w:rsid w:val="00553DFF"/>
    <w:rsid w:val="005540C5"/>
    <w:rsid w:val="0055410A"/>
    <w:rsid w:val="0055432B"/>
    <w:rsid w:val="005543EE"/>
    <w:rsid w:val="005545B7"/>
    <w:rsid w:val="0055470F"/>
    <w:rsid w:val="005547CB"/>
    <w:rsid w:val="00554953"/>
    <w:rsid w:val="005549C5"/>
    <w:rsid w:val="005549FA"/>
    <w:rsid w:val="00554ABB"/>
    <w:rsid w:val="00554ABC"/>
    <w:rsid w:val="00554B11"/>
    <w:rsid w:val="00554DF7"/>
    <w:rsid w:val="00554E02"/>
    <w:rsid w:val="005553FF"/>
    <w:rsid w:val="005554E0"/>
    <w:rsid w:val="00555564"/>
    <w:rsid w:val="00555675"/>
    <w:rsid w:val="00555713"/>
    <w:rsid w:val="00555772"/>
    <w:rsid w:val="00555958"/>
    <w:rsid w:val="00555C03"/>
    <w:rsid w:val="00555C12"/>
    <w:rsid w:val="00555D6F"/>
    <w:rsid w:val="00555DC4"/>
    <w:rsid w:val="005560E8"/>
    <w:rsid w:val="00556102"/>
    <w:rsid w:val="00556293"/>
    <w:rsid w:val="00556680"/>
    <w:rsid w:val="005567AA"/>
    <w:rsid w:val="005567BF"/>
    <w:rsid w:val="0055682D"/>
    <w:rsid w:val="005569D2"/>
    <w:rsid w:val="00556A61"/>
    <w:rsid w:val="00556C7D"/>
    <w:rsid w:val="005570E7"/>
    <w:rsid w:val="0055718D"/>
    <w:rsid w:val="005571EE"/>
    <w:rsid w:val="0055721E"/>
    <w:rsid w:val="00557464"/>
    <w:rsid w:val="00557541"/>
    <w:rsid w:val="005575C8"/>
    <w:rsid w:val="00557678"/>
    <w:rsid w:val="005576A8"/>
    <w:rsid w:val="0055771C"/>
    <w:rsid w:val="005577DA"/>
    <w:rsid w:val="005578B2"/>
    <w:rsid w:val="00557A28"/>
    <w:rsid w:val="00557CAB"/>
    <w:rsid w:val="005600FE"/>
    <w:rsid w:val="005601AC"/>
    <w:rsid w:val="0056067E"/>
    <w:rsid w:val="005608D5"/>
    <w:rsid w:val="00560955"/>
    <w:rsid w:val="00560AC9"/>
    <w:rsid w:val="00560C8E"/>
    <w:rsid w:val="00560D6D"/>
    <w:rsid w:val="00560DDA"/>
    <w:rsid w:val="00560F9A"/>
    <w:rsid w:val="005611CC"/>
    <w:rsid w:val="00561250"/>
    <w:rsid w:val="005612C0"/>
    <w:rsid w:val="0056134D"/>
    <w:rsid w:val="00561445"/>
    <w:rsid w:val="005617E8"/>
    <w:rsid w:val="005619B9"/>
    <w:rsid w:val="00561A8C"/>
    <w:rsid w:val="00561A95"/>
    <w:rsid w:val="00561B90"/>
    <w:rsid w:val="00561BF6"/>
    <w:rsid w:val="00561E4A"/>
    <w:rsid w:val="00561F2E"/>
    <w:rsid w:val="00561F6A"/>
    <w:rsid w:val="00562280"/>
    <w:rsid w:val="0056237D"/>
    <w:rsid w:val="0056238B"/>
    <w:rsid w:val="005625FE"/>
    <w:rsid w:val="00562739"/>
    <w:rsid w:val="00562A5A"/>
    <w:rsid w:val="00562B22"/>
    <w:rsid w:val="00562CDC"/>
    <w:rsid w:val="0056332A"/>
    <w:rsid w:val="00563855"/>
    <w:rsid w:val="00563B85"/>
    <w:rsid w:val="00563BDC"/>
    <w:rsid w:val="00563C64"/>
    <w:rsid w:val="00563D06"/>
    <w:rsid w:val="00563D83"/>
    <w:rsid w:val="00563FD2"/>
    <w:rsid w:val="00564030"/>
    <w:rsid w:val="0056434D"/>
    <w:rsid w:val="00564388"/>
    <w:rsid w:val="005647FD"/>
    <w:rsid w:val="00564860"/>
    <w:rsid w:val="0056488D"/>
    <w:rsid w:val="0056494F"/>
    <w:rsid w:val="00564BFE"/>
    <w:rsid w:val="00564D1E"/>
    <w:rsid w:val="0056501F"/>
    <w:rsid w:val="005650BF"/>
    <w:rsid w:val="0056519F"/>
    <w:rsid w:val="005651C1"/>
    <w:rsid w:val="00565280"/>
    <w:rsid w:val="00565545"/>
    <w:rsid w:val="00565577"/>
    <w:rsid w:val="00565679"/>
    <w:rsid w:val="00565781"/>
    <w:rsid w:val="005659C4"/>
    <w:rsid w:val="00565BBD"/>
    <w:rsid w:val="00565C49"/>
    <w:rsid w:val="00565DA5"/>
    <w:rsid w:val="00565DEA"/>
    <w:rsid w:val="005660E8"/>
    <w:rsid w:val="005661C6"/>
    <w:rsid w:val="0056620B"/>
    <w:rsid w:val="0056620F"/>
    <w:rsid w:val="00566219"/>
    <w:rsid w:val="0056636D"/>
    <w:rsid w:val="00566390"/>
    <w:rsid w:val="00566482"/>
    <w:rsid w:val="005666F0"/>
    <w:rsid w:val="005666FB"/>
    <w:rsid w:val="00566767"/>
    <w:rsid w:val="00566914"/>
    <w:rsid w:val="00566991"/>
    <w:rsid w:val="00566A42"/>
    <w:rsid w:val="00566B80"/>
    <w:rsid w:val="00566D79"/>
    <w:rsid w:val="00566E26"/>
    <w:rsid w:val="005670D1"/>
    <w:rsid w:val="005670DF"/>
    <w:rsid w:val="0056719E"/>
    <w:rsid w:val="00567270"/>
    <w:rsid w:val="00567397"/>
    <w:rsid w:val="00567704"/>
    <w:rsid w:val="00567839"/>
    <w:rsid w:val="00567906"/>
    <w:rsid w:val="00567C17"/>
    <w:rsid w:val="00567DC8"/>
    <w:rsid w:val="00567FDC"/>
    <w:rsid w:val="005701C5"/>
    <w:rsid w:val="005701F8"/>
    <w:rsid w:val="00570236"/>
    <w:rsid w:val="005703E3"/>
    <w:rsid w:val="0057043C"/>
    <w:rsid w:val="0057054C"/>
    <w:rsid w:val="005706C1"/>
    <w:rsid w:val="005706CB"/>
    <w:rsid w:val="00570825"/>
    <w:rsid w:val="00570844"/>
    <w:rsid w:val="005708C3"/>
    <w:rsid w:val="005708C6"/>
    <w:rsid w:val="00570A3A"/>
    <w:rsid w:val="00570AF3"/>
    <w:rsid w:val="00570C2B"/>
    <w:rsid w:val="00570C83"/>
    <w:rsid w:val="00570FB5"/>
    <w:rsid w:val="00571115"/>
    <w:rsid w:val="00571180"/>
    <w:rsid w:val="005711A6"/>
    <w:rsid w:val="0057128C"/>
    <w:rsid w:val="00571358"/>
    <w:rsid w:val="00571382"/>
    <w:rsid w:val="005714E7"/>
    <w:rsid w:val="00571778"/>
    <w:rsid w:val="0057188C"/>
    <w:rsid w:val="00571C22"/>
    <w:rsid w:val="00571C58"/>
    <w:rsid w:val="00571E6C"/>
    <w:rsid w:val="00571EAE"/>
    <w:rsid w:val="00571EFC"/>
    <w:rsid w:val="00571F7E"/>
    <w:rsid w:val="00571F95"/>
    <w:rsid w:val="005721C0"/>
    <w:rsid w:val="00572370"/>
    <w:rsid w:val="00572579"/>
    <w:rsid w:val="00572583"/>
    <w:rsid w:val="00572643"/>
    <w:rsid w:val="005727F6"/>
    <w:rsid w:val="005728E5"/>
    <w:rsid w:val="00572917"/>
    <w:rsid w:val="00572B86"/>
    <w:rsid w:val="00572E58"/>
    <w:rsid w:val="00572F26"/>
    <w:rsid w:val="00572F28"/>
    <w:rsid w:val="00572F86"/>
    <w:rsid w:val="005730C7"/>
    <w:rsid w:val="005730FF"/>
    <w:rsid w:val="005732CD"/>
    <w:rsid w:val="0057331B"/>
    <w:rsid w:val="0057337E"/>
    <w:rsid w:val="005736E0"/>
    <w:rsid w:val="00573723"/>
    <w:rsid w:val="0057380A"/>
    <w:rsid w:val="00573948"/>
    <w:rsid w:val="00573A9B"/>
    <w:rsid w:val="00573BB0"/>
    <w:rsid w:val="00573D2B"/>
    <w:rsid w:val="00573E60"/>
    <w:rsid w:val="00573F24"/>
    <w:rsid w:val="00574012"/>
    <w:rsid w:val="005740D0"/>
    <w:rsid w:val="00574167"/>
    <w:rsid w:val="00574265"/>
    <w:rsid w:val="0057429C"/>
    <w:rsid w:val="005747B0"/>
    <w:rsid w:val="00574886"/>
    <w:rsid w:val="00574B86"/>
    <w:rsid w:val="00574BB4"/>
    <w:rsid w:val="00574DCD"/>
    <w:rsid w:val="00575051"/>
    <w:rsid w:val="00575261"/>
    <w:rsid w:val="005753BB"/>
    <w:rsid w:val="005753BD"/>
    <w:rsid w:val="005753DB"/>
    <w:rsid w:val="005755B3"/>
    <w:rsid w:val="005755ED"/>
    <w:rsid w:val="005756D3"/>
    <w:rsid w:val="00575769"/>
    <w:rsid w:val="005757E2"/>
    <w:rsid w:val="005758BA"/>
    <w:rsid w:val="00575A8B"/>
    <w:rsid w:val="00575E02"/>
    <w:rsid w:val="00575E27"/>
    <w:rsid w:val="00575EAE"/>
    <w:rsid w:val="00575EC1"/>
    <w:rsid w:val="00575F3D"/>
    <w:rsid w:val="00576050"/>
    <w:rsid w:val="005760B8"/>
    <w:rsid w:val="00576295"/>
    <w:rsid w:val="005762F5"/>
    <w:rsid w:val="0057649B"/>
    <w:rsid w:val="00576594"/>
    <w:rsid w:val="0057668D"/>
    <w:rsid w:val="0057681E"/>
    <w:rsid w:val="00576A37"/>
    <w:rsid w:val="00576A40"/>
    <w:rsid w:val="00576BC4"/>
    <w:rsid w:val="00576DD6"/>
    <w:rsid w:val="00576F31"/>
    <w:rsid w:val="00576F86"/>
    <w:rsid w:val="00576FC7"/>
    <w:rsid w:val="0057722D"/>
    <w:rsid w:val="0057735D"/>
    <w:rsid w:val="0057735F"/>
    <w:rsid w:val="00577368"/>
    <w:rsid w:val="00577408"/>
    <w:rsid w:val="0057742D"/>
    <w:rsid w:val="005776C9"/>
    <w:rsid w:val="005776FF"/>
    <w:rsid w:val="005777AC"/>
    <w:rsid w:val="005778C5"/>
    <w:rsid w:val="0057797A"/>
    <w:rsid w:val="00577981"/>
    <w:rsid w:val="005779E2"/>
    <w:rsid w:val="00577BE4"/>
    <w:rsid w:val="00577C69"/>
    <w:rsid w:val="00577EB4"/>
    <w:rsid w:val="00577EE2"/>
    <w:rsid w:val="00577F0B"/>
    <w:rsid w:val="00577F3D"/>
    <w:rsid w:val="00577F87"/>
    <w:rsid w:val="005800A7"/>
    <w:rsid w:val="00580114"/>
    <w:rsid w:val="00580282"/>
    <w:rsid w:val="0058056F"/>
    <w:rsid w:val="0058062E"/>
    <w:rsid w:val="0058065A"/>
    <w:rsid w:val="00580836"/>
    <w:rsid w:val="005808D9"/>
    <w:rsid w:val="00580939"/>
    <w:rsid w:val="005809EB"/>
    <w:rsid w:val="00580A67"/>
    <w:rsid w:val="00580AD8"/>
    <w:rsid w:val="00580BD0"/>
    <w:rsid w:val="00580E45"/>
    <w:rsid w:val="00580FEF"/>
    <w:rsid w:val="00580FF2"/>
    <w:rsid w:val="0058108C"/>
    <w:rsid w:val="00581266"/>
    <w:rsid w:val="00581485"/>
    <w:rsid w:val="005814C6"/>
    <w:rsid w:val="005815D2"/>
    <w:rsid w:val="00581680"/>
    <w:rsid w:val="00581799"/>
    <w:rsid w:val="005818D4"/>
    <w:rsid w:val="00581926"/>
    <w:rsid w:val="005819D7"/>
    <w:rsid w:val="00581A1B"/>
    <w:rsid w:val="00581ABF"/>
    <w:rsid w:val="00581B83"/>
    <w:rsid w:val="00581C44"/>
    <w:rsid w:val="00581DEC"/>
    <w:rsid w:val="00581EF9"/>
    <w:rsid w:val="00581F00"/>
    <w:rsid w:val="00581F40"/>
    <w:rsid w:val="00582072"/>
    <w:rsid w:val="0058217B"/>
    <w:rsid w:val="00582471"/>
    <w:rsid w:val="00582511"/>
    <w:rsid w:val="0058288E"/>
    <w:rsid w:val="005829CC"/>
    <w:rsid w:val="00582E3D"/>
    <w:rsid w:val="00582EAF"/>
    <w:rsid w:val="00582F68"/>
    <w:rsid w:val="00583147"/>
    <w:rsid w:val="00583526"/>
    <w:rsid w:val="00583657"/>
    <w:rsid w:val="005836D0"/>
    <w:rsid w:val="0058378B"/>
    <w:rsid w:val="005838B1"/>
    <w:rsid w:val="00583AC6"/>
    <w:rsid w:val="00583B29"/>
    <w:rsid w:val="00583C6C"/>
    <w:rsid w:val="00583CFB"/>
    <w:rsid w:val="00583E78"/>
    <w:rsid w:val="0058424A"/>
    <w:rsid w:val="00584331"/>
    <w:rsid w:val="00584400"/>
    <w:rsid w:val="00584496"/>
    <w:rsid w:val="00584525"/>
    <w:rsid w:val="005847C7"/>
    <w:rsid w:val="00584B39"/>
    <w:rsid w:val="00584CEA"/>
    <w:rsid w:val="00584EA9"/>
    <w:rsid w:val="00584F8D"/>
    <w:rsid w:val="0058506A"/>
    <w:rsid w:val="005852BD"/>
    <w:rsid w:val="0058543F"/>
    <w:rsid w:val="005857F4"/>
    <w:rsid w:val="0058586C"/>
    <w:rsid w:val="00585932"/>
    <w:rsid w:val="005859D4"/>
    <w:rsid w:val="00585A7B"/>
    <w:rsid w:val="00585A85"/>
    <w:rsid w:val="00585C3A"/>
    <w:rsid w:val="00585C4B"/>
    <w:rsid w:val="00585D07"/>
    <w:rsid w:val="00585DB1"/>
    <w:rsid w:val="00585E23"/>
    <w:rsid w:val="00585ECD"/>
    <w:rsid w:val="00585F23"/>
    <w:rsid w:val="0058600B"/>
    <w:rsid w:val="00586083"/>
    <w:rsid w:val="0058628A"/>
    <w:rsid w:val="00586352"/>
    <w:rsid w:val="005863AF"/>
    <w:rsid w:val="005866C2"/>
    <w:rsid w:val="00586875"/>
    <w:rsid w:val="00586897"/>
    <w:rsid w:val="00586925"/>
    <w:rsid w:val="00586DAA"/>
    <w:rsid w:val="005870F3"/>
    <w:rsid w:val="00587117"/>
    <w:rsid w:val="005874E9"/>
    <w:rsid w:val="0058757D"/>
    <w:rsid w:val="0058759B"/>
    <w:rsid w:val="00587612"/>
    <w:rsid w:val="00587649"/>
    <w:rsid w:val="0058764D"/>
    <w:rsid w:val="0058772B"/>
    <w:rsid w:val="00587938"/>
    <w:rsid w:val="005879B5"/>
    <w:rsid w:val="00587A26"/>
    <w:rsid w:val="00587D13"/>
    <w:rsid w:val="00587DE8"/>
    <w:rsid w:val="00587F45"/>
    <w:rsid w:val="00590151"/>
    <w:rsid w:val="005901AF"/>
    <w:rsid w:val="005901BD"/>
    <w:rsid w:val="00590203"/>
    <w:rsid w:val="0059040A"/>
    <w:rsid w:val="00590586"/>
    <w:rsid w:val="005907BD"/>
    <w:rsid w:val="00590939"/>
    <w:rsid w:val="005909FC"/>
    <w:rsid w:val="00590A4F"/>
    <w:rsid w:val="00590B47"/>
    <w:rsid w:val="00590BF6"/>
    <w:rsid w:val="00590FB5"/>
    <w:rsid w:val="005912B9"/>
    <w:rsid w:val="00591479"/>
    <w:rsid w:val="00591503"/>
    <w:rsid w:val="00591724"/>
    <w:rsid w:val="00591777"/>
    <w:rsid w:val="00591853"/>
    <w:rsid w:val="00591950"/>
    <w:rsid w:val="005919AE"/>
    <w:rsid w:val="005919E3"/>
    <w:rsid w:val="00591B7E"/>
    <w:rsid w:val="00591B9C"/>
    <w:rsid w:val="00591D80"/>
    <w:rsid w:val="00591E92"/>
    <w:rsid w:val="00592160"/>
    <w:rsid w:val="005922EE"/>
    <w:rsid w:val="005922F5"/>
    <w:rsid w:val="005923AA"/>
    <w:rsid w:val="005923C9"/>
    <w:rsid w:val="0059254E"/>
    <w:rsid w:val="0059261A"/>
    <w:rsid w:val="0059284F"/>
    <w:rsid w:val="005929D0"/>
    <w:rsid w:val="00592D59"/>
    <w:rsid w:val="00592EE8"/>
    <w:rsid w:val="00592F8B"/>
    <w:rsid w:val="005930EC"/>
    <w:rsid w:val="005932EC"/>
    <w:rsid w:val="00593396"/>
    <w:rsid w:val="005935F9"/>
    <w:rsid w:val="00593616"/>
    <w:rsid w:val="00593C90"/>
    <w:rsid w:val="00593D1A"/>
    <w:rsid w:val="00593F19"/>
    <w:rsid w:val="005940C2"/>
    <w:rsid w:val="0059412A"/>
    <w:rsid w:val="00594131"/>
    <w:rsid w:val="0059427F"/>
    <w:rsid w:val="005943B5"/>
    <w:rsid w:val="005943C6"/>
    <w:rsid w:val="0059441D"/>
    <w:rsid w:val="0059497A"/>
    <w:rsid w:val="00595192"/>
    <w:rsid w:val="005951EE"/>
    <w:rsid w:val="00595204"/>
    <w:rsid w:val="0059546C"/>
    <w:rsid w:val="005954F2"/>
    <w:rsid w:val="00595777"/>
    <w:rsid w:val="00595919"/>
    <w:rsid w:val="00595BC4"/>
    <w:rsid w:val="00595C14"/>
    <w:rsid w:val="00595E2F"/>
    <w:rsid w:val="00595E99"/>
    <w:rsid w:val="00596115"/>
    <w:rsid w:val="0059613A"/>
    <w:rsid w:val="00596308"/>
    <w:rsid w:val="0059660F"/>
    <w:rsid w:val="00596681"/>
    <w:rsid w:val="005967A5"/>
    <w:rsid w:val="005968C4"/>
    <w:rsid w:val="005968F0"/>
    <w:rsid w:val="00596A56"/>
    <w:rsid w:val="00596B31"/>
    <w:rsid w:val="00596BF3"/>
    <w:rsid w:val="0059703F"/>
    <w:rsid w:val="00597097"/>
    <w:rsid w:val="005970DB"/>
    <w:rsid w:val="0059715B"/>
    <w:rsid w:val="005972C0"/>
    <w:rsid w:val="00597377"/>
    <w:rsid w:val="005973C7"/>
    <w:rsid w:val="005973CD"/>
    <w:rsid w:val="00597417"/>
    <w:rsid w:val="00597533"/>
    <w:rsid w:val="00597605"/>
    <w:rsid w:val="00597942"/>
    <w:rsid w:val="005979EB"/>
    <w:rsid w:val="00597A36"/>
    <w:rsid w:val="00597A41"/>
    <w:rsid w:val="00597BEC"/>
    <w:rsid w:val="00597D34"/>
    <w:rsid w:val="00597DDC"/>
    <w:rsid w:val="00597E86"/>
    <w:rsid w:val="00597EEC"/>
    <w:rsid w:val="00597FCF"/>
    <w:rsid w:val="005A04F4"/>
    <w:rsid w:val="005A05C6"/>
    <w:rsid w:val="005A05DF"/>
    <w:rsid w:val="005A0655"/>
    <w:rsid w:val="005A0753"/>
    <w:rsid w:val="005A0AA5"/>
    <w:rsid w:val="005A0B5D"/>
    <w:rsid w:val="005A0BCA"/>
    <w:rsid w:val="005A0BF6"/>
    <w:rsid w:val="005A0CB6"/>
    <w:rsid w:val="005A0F97"/>
    <w:rsid w:val="005A10C1"/>
    <w:rsid w:val="005A10ED"/>
    <w:rsid w:val="005A1203"/>
    <w:rsid w:val="005A14E5"/>
    <w:rsid w:val="005A15AA"/>
    <w:rsid w:val="005A1983"/>
    <w:rsid w:val="005A1B1C"/>
    <w:rsid w:val="005A1D03"/>
    <w:rsid w:val="005A1EC2"/>
    <w:rsid w:val="005A20EA"/>
    <w:rsid w:val="005A2151"/>
    <w:rsid w:val="005A2174"/>
    <w:rsid w:val="005A2229"/>
    <w:rsid w:val="005A2231"/>
    <w:rsid w:val="005A2336"/>
    <w:rsid w:val="005A236B"/>
    <w:rsid w:val="005A28A8"/>
    <w:rsid w:val="005A2B35"/>
    <w:rsid w:val="005A2BB3"/>
    <w:rsid w:val="005A2BE4"/>
    <w:rsid w:val="005A2C4A"/>
    <w:rsid w:val="005A3188"/>
    <w:rsid w:val="005A320D"/>
    <w:rsid w:val="005A330C"/>
    <w:rsid w:val="005A344B"/>
    <w:rsid w:val="005A3672"/>
    <w:rsid w:val="005A36E3"/>
    <w:rsid w:val="005A3869"/>
    <w:rsid w:val="005A38B7"/>
    <w:rsid w:val="005A3A31"/>
    <w:rsid w:val="005A3AEB"/>
    <w:rsid w:val="005A3AF1"/>
    <w:rsid w:val="005A3B1E"/>
    <w:rsid w:val="005A3D8C"/>
    <w:rsid w:val="005A3DD4"/>
    <w:rsid w:val="005A3EF8"/>
    <w:rsid w:val="005A4003"/>
    <w:rsid w:val="005A40B7"/>
    <w:rsid w:val="005A40D5"/>
    <w:rsid w:val="005A419E"/>
    <w:rsid w:val="005A42B0"/>
    <w:rsid w:val="005A438E"/>
    <w:rsid w:val="005A4705"/>
    <w:rsid w:val="005A484D"/>
    <w:rsid w:val="005A48D6"/>
    <w:rsid w:val="005A4999"/>
    <w:rsid w:val="005A4A8C"/>
    <w:rsid w:val="005A4B10"/>
    <w:rsid w:val="005A4C36"/>
    <w:rsid w:val="005A4CB8"/>
    <w:rsid w:val="005A4E38"/>
    <w:rsid w:val="005A50CE"/>
    <w:rsid w:val="005A51B5"/>
    <w:rsid w:val="005A52E2"/>
    <w:rsid w:val="005A55F9"/>
    <w:rsid w:val="005A588D"/>
    <w:rsid w:val="005A5965"/>
    <w:rsid w:val="005A59CF"/>
    <w:rsid w:val="005A5A65"/>
    <w:rsid w:val="005A5BC6"/>
    <w:rsid w:val="005A5D1E"/>
    <w:rsid w:val="005A5D8C"/>
    <w:rsid w:val="005A5DEB"/>
    <w:rsid w:val="005A6034"/>
    <w:rsid w:val="005A6173"/>
    <w:rsid w:val="005A6409"/>
    <w:rsid w:val="005A656C"/>
    <w:rsid w:val="005A6628"/>
    <w:rsid w:val="005A674D"/>
    <w:rsid w:val="005A69C5"/>
    <w:rsid w:val="005A6A3A"/>
    <w:rsid w:val="005A6AF7"/>
    <w:rsid w:val="005A6BB7"/>
    <w:rsid w:val="005A6C0F"/>
    <w:rsid w:val="005A6C4C"/>
    <w:rsid w:val="005A6FA1"/>
    <w:rsid w:val="005A704B"/>
    <w:rsid w:val="005A76A3"/>
    <w:rsid w:val="005A76BA"/>
    <w:rsid w:val="005A77F8"/>
    <w:rsid w:val="005A77FB"/>
    <w:rsid w:val="005A799A"/>
    <w:rsid w:val="005A7E5D"/>
    <w:rsid w:val="005A7F6E"/>
    <w:rsid w:val="005A7F72"/>
    <w:rsid w:val="005B007E"/>
    <w:rsid w:val="005B0604"/>
    <w:rsid w:val="005B0851"/>
    <w:rsid w:val="005B0C5F"/>
    <w:rsid w:val="005B0D0C"/>
    <w:rsid w:val="005B0DB3"/>
    <w:rsid w:val="005B0FE3"/>
    <w:rsid w:val="005B153C"/>
    <w:rsid w:val="005B1701"/>
    <w:rsid w:val="005B1A4C"/>
    <w:rsid w:val="005B1C68"/>
    <w:rsid w:val="005B1E30"/>
    <w:rsid w:val="005B1E55"/>
    <w:rsid w:val="005B1EEA"/>
    <w:rsid w:val="005B1F54"/>
    <w:rsid w:val="005B20B5"/>
    <w:rsid w:val="005B22C9"/>
    <w:rsid w:val="005B2465"/>
    <w:rsid w:val="005B258A"/>
    <w:rsid w:val="005B2721"/>
    <w:rsid w:val="005B28FA"/>
    <w:rsid w:val="005B2B0A"/>
    <w:rsid w:val="005B2B20"/>
    <w:rsid w:val="005B2B25"/>
    <w:rsid w:val="005B2B68"/>
    <w:rsid w:val="005B2B87"/>
    <w:rsid w:val="005B2D4D"/>
    <w:rsid w:val="005B2EB8"/>
    <w:rsid w:val="005B2F9B"/>
    <w:rsid w:val="005B32CC"/>
    <w:rsid w:val="005B3449"/>
    <w:rsid w:val="005B34A6"/>
    <w:rsid w:val="005B355C"/>
    <w:rsid w:val="005B369C"/>
    <w:rsid w:val="005B385E"/>
    <w:rsid w:val="005B3995"/>
    <w:rsid w:val="005B3B85"/>
    <w:rsid w:val="005B3C58"/>
    <w:rsid w:val="005B3C7C"/>
    <w:rsid w:val="005B3D26"/>
    <w:rsid w:val="005B40E8"/>
    <w:rsid w:val="005B41EE"/>
    <w:rsid w:val="005B4510"/>
    <w:rsid w:val="005B4586"/>
    <w:rsid w:val="005B48A8"/>
    <w:rsid w:val="005B4911"/>
    <w:rsid w:val="005B4C5C"/>
    <w:rsid w:val="005B4D21"/>
    <w:rsid w:val="005B4E3D"/>
    <w:rsid w:val="005B4E83"/>
    <w:rsid w:val="005B4EF2"/>
    <w:rsid w:val="005B52FC"/>
    <w:rsid w:val="005B535A"/>
    <w:rsid w:val="005B53B4"/>
    <w:rsid w:val="005B541A"/>
    <w:rsid w:val="005B5425"/>
    <w:rsid w:val="005B54FE"/>
    <w:rsid w:val="005B551F"/>
    <w:rsid w:val="005B5596"/>
    <w:rsid w:val="005B57CA"/>
    <w:rsid w:val="005B5A55"/>
    <w:rsid w:val="005B5B2A"/>
    <w:rsid w:val="005B5D1D"/>
    <w:rsid w:val="005B5E40"/>
    <w:rsid w:val="005B5EA8"/>
    <w:rsid w:val="005B6032"/>
    <w:rsid w:val="005B60A9"/>
    <w:rsid w:val="005B6216"/>
    <w:rsid w:val="005B6311"/>
    <w:rsid w:val="005B6464"/>
    <w:rsid w:val="005B65E4"/>
    <w:rsid w:val="005B65E5"/>
    <w:rsid w:val="005B685B"/>
    <w:rsid w:val="005B687B"/>
    <w:rsid w:val="005B6DC9"/>
    <w:rsid w:val="005B6E97"/>
    <w:rsid w:val="005B6FAE"/>
    <w:rsid w:val="005B6FE1"/>
    <w:rsid w:val="005B6FE8"/>
    <w:rsid w:val="005B703E"/>
    <w:rsid w:val="005B7054"/>
    <w:rsid w:val="005B70E8"/>
    <w:rsid w:val="005B7207"/>
    <w:rsid w:val="005B7272"/>
    <w:rsid w:val="005B7505"/>
    <w:rsid w:val="005B7603"/>
    <w:rsid w:val="005B77D4"/>
    <w:rsid w:val="005B7824"/>
    <w:rsid w:val="005B79AD"/>
    <w:rsid w:val="005B79D6"/>
    <w:rsid w:val="005B7F1C"/>
    <w:rsid w:val="005C01FB"/>
    <w:rsid w:val="005C049E"/>
    <w:rsid w:val="005C060F"/>
    <w:rsid w:val="005C0625"/>
    <w:rsid w:val="005C0904"/>
    <w:rsid w:val="005C09BF"/>
    <w:rsid w:val="005C0ADB"/>
    <w:rsid w:val="005C0B4B"/>
    <w:rsid w:val="005C0BCE"/>
    <w:rsid w:val="005C0D61"/>
    <w:rsid w:val="005C0DBF"/>
    <w:rsid w:val="005C0DDE"/>
    <w:rsid w:val="005C0EA5"/>
    <w:rsid w:val="005C11DA"/>
    <w:rsid w:val="005C1225"/>
    <w:rsid w:val="005C132F"/>
    <w:rsid w:val="005C1330"/>
    <w:rsid w:val="005C13FC"/>
    <w:rsid w:val="005C157F"/>
    <w:rsid w:val="005C1688"/>
    <w:rsid w:val="005C1752"/>
    <w:rsid w:val="005C1894"/>
    <w:rsid w:val="005C1B8F"/>
    <w:rsid w:val="005C1EB2"/>
    <w:rsid w:val="005C2144"/>
    <w:rsid w:val="005C2438"/>
    <w:rsid w:val="005C2908"/>
    <w:rsid w:val="005C2C29"/>
    <w:rsid w:val="005C2D08"/>
    <w:rsid w:val="005C2F2C"/>
    <w:rsid w:val="005C3016"/>
    <w:rsid w:val="005C326A"/>
    <w:rsid w:val="005C3537"/>
    <w:rsid w:val="005C3614"/>
    <w:rsid w:val="005C3617"/>
    <w:rsid w:val="005C376D"/>
    <w:rsid w:val="005C3770"/>
    <w:rsid w:val="005C3A65"/>
    <w:rsid w:val="005C3BD5"/>
    <w:rsid w:val="005C3CDF"/>
    <w:rsid w:val="005C3FA4"/>
    <w:rsid w:val="005C40C1"/>
    <w:rsid w:val="005C40F6"/>
    <w:rsid w:val="005C45D7"/>
    <w:rsid w:val="005C4666"/>
    <w:rsid w:val="005C4A73"/>
    <w:rsid w:val="005C4B4D"/>
    <w:rsid w:val="005C4D6B"/>
    <w:rsid w:val="005C4DE3"/>
    <w:rsid w:val="005C4EAF"/>
    <w:rsid w:val="005C5137"/>
    <w:rsid w:val="005C513D"/>
    <w:rsid w:val="005C51BE"/>
    <w:rsid w:val="005C5379"/>
    <w:rsid w:val="005C539D"/>
    <w:rsid w:val="005C55E7"/>
    <w:rsid w:val="005C56B4"/>
    <w:rsid w:val="005C56E7"/>
    <w:rsid w:val="005C5757"/>
    <w:rsid w:val="005C5849"/>
    <w:rsid w:val="005C600B"/>
    <w:rsid w:val="005C63F0"/>
    <w:rsid w:val="005C6470"/>
    <w:rsid w:val="005C6502"/>
    <w:rsid w:val="005C6668"/>
    <w:rsid w:val="005C697D"/>
    <w:rsid w:val="005C698C"/>
    <w:rsid w:val="005C6CC8"/>
    <w:rsid w:val="005C71F4"/>
    <w:rsid w:val="005C7340"/>
    <w:rsid w:val="005C77FA"/>
    <w:rsid w:val="005C7A49"/>
    <w:rsid w:val="005C7A54"/>
    <w:rsid w:val="005C7CAD"/>
    <w:rsid w:val="005C7EF8"/>
    <w:rsid w:val="005C7F5F"/>
    <w:rsid w:val="005D0102"/>
    <w:rsid w:val="005D0130"/>
    <w:rsid w:val="005D01F6"/>
    <w:rsid w:val="005D02FA"/>
    <w:rsid w:val="005D03ED"/>
    <w:rsid w:val="005D0466"/>
    <w:rsid w:val="005D047B"/>
    <w:rsid w:val="005D04B4"/>
    <w:rsid w:val="005D05D9"/>
    <w:rsid w:val="005D0790"/>
    <w:rsid w:val="005D0B09"/>
    <w:rsid w:val="005D11EA"/>
    <w:rsid w:val="005D1862"/>
    <w:rsid w:val="005D18A3"/>
    <w:rsid w:val="005D1A3D"/>
    <w:rsid w:val="005D1CF3"/>
    <w:rsid w:val="005D1D16"/>
    <w:rsid w:val="005D20FC"/>
    <w:rsid w:val="005D241F"/>
    <w:rsid w:val="005D2445"/>
    <w:rsid w:val="005D24A2"/>
    <w:rsid w:val="005D26D7"/>
    <w:rsid w:val="005D2722"/>
    <w:rsid w:val="005D273A"/>
    <w:rsid w:val="005D287F"/>
    <w:rsid w:val="005D2988"/>
    <w:rsid w:val="005D2990"/>
    <w:rsid w:val="005D2A49"/>
    <w:rsid w:val="005D2A80"/>
    <w:rsid w:val="005D2AAC"/>
    <w:rsid w:val="005D2AAF"/>
    <w:rsid w:val="005D2B7E"/>
    <w:rsid w:val="005D2B88"/>
    <w:rsid w:val="005D2DE4"/>
    <w:rsid w:val="005D2EE8"/>
    <w:rsid w:val="005D305A"/>
    <w:rsid w:val="005D31D3"/>
    <w:rsid w:val="005D35C0"/>
    <w:rsid w:val="005D3894"/>
    <w:rsid w:val="005D3897"/>
    <w:rsid w:val="005D38DB"/>
    <w:rsid w:val="005D397D"/>
    <w:rsid w:val="005D39A2"/>
    <w:rsid w:val="005D3BF9"/>
    <w:rsid w:val="005D3BFC"/>
    <w:rsid w:val="005D3D1F"/>
    <w:rsid w:val="005D3EB2"/>
    <w:rsid w:val="005D3EFE"/>
    <w:rsid w:val="005D4021"/>
    <w:rsid w:val="005D4209"/>
    <w:rsid w:val="005D425A"/>
    <w:rsid w:val="005D4399"/>
    <w:rsid w:val="005D46D8"/>
    <w:rsid w:val="005D4764"/>
    <w:rsid w:val="005D4927"/>
    <w:rsid w:val="005D495D"/>
    <w:rsid w:val="005D4B32"/>
    <w:rsid w:val="005D50DB"/>
    <w:rsid w:val="005D5499"/>
    <w:rsid w:val="005D55A1"/>
    <w:rsid w:val="005D576B"/>
    <w:rsid w:val="005D58D5"/>
    <w:rsid w:val="005D5931"/>
    <w:rsid w:val="005D594D"/>
    <w:rsid w:val="005D59BF"/>
    <w:rsid w:val="005D5A70"/>
    <w:rsid w:val="005D5D6F"/>
    <w:rsid w:val="005D5E46"/>
    <w:rsid w:val="005D5EC6"/>
    <w:rsid w:val="005D6095"/>
    <w:rsid w:val="005D609E"/>
    <w:rsid w:val="005D610E"/>
    <w:rsid w:val="005D6166"/>
    <w:rsid w:val="005D61AA"/>
    <w:rsid w:val="005D62A1"/>
    <w:rsid w:val="005D6364"/>
    <w:rsid w:val="005D64A5"/>
    <w:rsid w:val="005D661E"/>
    <w:rsid w:val="005D668F"/>
    <w:rsid w:val="005D67B8"/>
    <w:rsid w:val="005D6854"/>
    <w:rsid w:val="005D6929"/>
    <w:rsid w:val="005D6A7A"/>
    <w:rsid w:val="005D6AD5"/>
    <w:rsid w:val="005D6B1E"/>
    <w:rsid w:val="005D6B30"/>
    <w:rsid w:val="005D6BA3"/>
    <w:rsid w:val="005D6D34"/>
    <w:rsid w:val="005D6DF5"/>
    <w:rsid w:val="005D6E1C"/>
    <w:rsid w:val="005D6E5F"/>
    <w:rsid w:val="005D6F97"/>
    <w:rsid w:val="005D6FFC"/>
    <w:rsid w:val="005D7012"/>
    <w:rsid w:val="005D7037"/>
    <w:rsid w:val="005D7091"/>
    <w:rsid w:val="005D73CA"/>
    <w:rsid w:val="005D7652"/>
    <w:rsid w:val="005D7741"/>
    <w:rsid w:val="005D7DAC"/>
    <w:rsid w:val="005D7E04"/>
    <w:rsid w:val="005D7E56"/>
    <w:rsid w:val="005E0082"/>
    <w:rsid w:val="005E0121"/>
    <w:rsid w:val="005E0128"/>
    <w:rsid w:val="005E02D6"/>
    <w:rsid w:val="005E088A"/>
    <w:rsid w:val="005E0938"/>
    <w:rsid w:val="005E0D45"/>
    <w:rsid w:val="005E0DFD"/>
    <w:rsid w:val="005E0E60"/>
    <w:rsid w:val="005E1152"/>
    <w:rsid w:val="005E11F9"/>
    <w:rsid w:val="005E1385"/>
    <w:rsid w:val="005E1393"/>
    <w:rsid w:val="005E1765"/>
    <w:rsid w:val="005E1775"/>
    <w:rsid w:val="005E18E3"/>
    <w:rsid w:val="005E1A58"/>
    <w:rsid w:val="005E1BDF"/>
    <w:rsid w:val="005E1C01"/>
    <w:rsid w:val="005E1C06"/>
    <w:rsid w:val="005E1D4D"/>
    <w:rsid w:val="005E1E02"/>
    <w:rsid w:val="005E1E20"/>
    <w:rsid w:val="005E1F3B"/>
    <w:rsid w:val="005E1FEB"/>
    <w:rsid w:val="005E200A"/>
    <w:rsid w:val="005E2453"/>
    <w:rsid w:val="005E249C"/>
    <w:rsid w:val="005E254F"/>
    <w:rsid w:val="005E25D6"/>
    <w:rsid w:val="005E25E0"/>
    <w:rsid w:val="005E25EA"/>
    <w:rsid w:val="005E276B"/>
    <w:rsid w:val="005E2906"/>
    <w:rsid w:val="005E29E8"/>
    <w:rsid w:val="005E2E2C"/>
    <w:rsid w:val="005E2E85"/>
    <w:rsid w:val="005E2FA0"/>
    <w:rsid w:val="005E308C"/>
    <w:rsid w:val="005E31A8"/>
    <w:rsid w:val="005E3371"/>
    <w:rsid w:val="005E34F5"/>
    <w:rsid w:val="005E35FD"/>
    <w:rsid w:val="005E383F"/>
    <w:rsid w:val="005E38B1"/>
    <w:rsid w:val="005E3BDD"/>
    <w:rsid w:val="005E3CF4"/>
    <w:rsid w:val="005E3DBD"/>
    <w:rsid w:val="005E3FB0"/>
    <w:rsid w:val="005E3FD0"/>
    <w:rsid w:val="005E41A9"/>
    <w:rsid w:val="005E41C0"/>
    <w:rsid w:val="005E4228"/>
    <w:rsid w:val="005E47E9"/>
    <w:rsid w:val="005E48F7"/>
    <w:rsid w:val="005E4C0B"/>
    <w:rsid w:val="005E4F80"/>
    <w:rsid w:val="005E4FBA"/>
    <w:rsid w:val="005E4FBD"/>
    <w:rsid w:val="005E5009"/>
    <w:rsid w:val="005E503E"/>
    <w:rsid w:val="005E5563"/>
    <w:rsid w:val="005E56C0"/>
    <w:rsid w:val="005E57E3"/>
    <w:rsid w:val="005E580A"/>
    <w:rsid w:val="005E5896"/>
    <w:rsid w:val="005E5923"/>
    <w:rsid w:val="005E5A85"/>
    <w:rsid w:val="005E5B87"/>
    <w:rsid w:val="005E5D69"/>
    <w:rsid w:val="005E616B"/>
    <w:rsid w:val="005E62CD"/>
    <w:rsid w:val="005E634B"/>
    <w:rsid w:val="005E6444"/>
    <w:rsid w:val="005E64D0"/>
    <w:rsid w:val="005E6502"/>
    <w:rsid w:val="005E6619"/>
    <w:rsid w:val="005E6624"/>
    <w:rsid w:val="005E66F1"/>
    <w:rsid w:val="005E67A0"/>
    <w:rsid w:val="005E6888"/>
    <w:rsid w:val="005E68DF"/>
    <w:rsid w:val="005E6AFB"/>
    <w:rsid w:val="005E6B28"/>
    <w:rsid w:val="005E6B63"/>
    <w:rsid w:val="005E73C2"/>
    <w:rsid w:val="005E74DC"/>
    <w:rsid w:val="005E7567"/>
    <w:rsid w:val="005E7613"/>
    <w:rsid w:val="005E7698"/>
    <w:rsid w:val="005E76F5"/>
    <w:rsid w:val="005E783B"/>
    <w:rsid w:val="005E7929"/>
    <w:rsid w:val="005E7B0A"/>
    <w:rsid w:val="005E7B5A"/>
    <w:rsid w:val="005E7C06"/>
    <w:rsid w:val="005E7C8D"/>
    <w:rsid w:val="005E7E6E"/>
    <w:rsid w:val="005F0213"/>
    <w:rsid w:val="005F0281"/>
    <w:rsid w:val="005F031E"/>
    <w:rsid w:val="005F0333"/>
    <w:rsid w:val="005F05C1"/>
    <w:rsid w:val="005F0686"/>
    <w:rsid w:val="005F0841"/>
    <w:rsid w:val="005F0843"/>
    <w:rsid w:val="005F0B3F"/>
    <w:rsid w:val="005F0B4C"/>
    <w:rsid w:val="005F0B53"/>
    <w:rsid w:val="005F0C46"/>
    <w:rsid w:val="005F0FEC"/>
    <w:rsid w:val="005F1070"/>
    <w:rsid w:val="005F10B6"/>
    <w:rsid w:val="005F1260"/>
    <w:rsid w:val="005F142C"/>
    <w:rsid w:val="005F15BA"/>
    <w:rsid w:val="005F1717"/>
    <w:rsid w:val="005F17BF"/>
    <w:rsid w:val="005F17E5"/>
    <w:rsid w:val="005F1893"/>
    <w:rsid w:val="005F1A87"/>
    <w:rsid w:val="005F1E42"/>
    <w:rsid w:val="005F1FCC"/>
    <w:rsid w:val="005F1FE4"/>
    <w:rsid w:val="005F22BC"/>
    <w:rsid w:val="005F23E5"/>
    <w:rsid w:val="005F2877"/>
    <w:rsid w:val="005F28D1"/>
    <w:rsid w:val="005F2C1D"/>
    <w:rsid w:val="005F2CD8"/>
    <w:rsid w:val="005F2E78"/>
    <w:rsid w:val="005F2EAE"/>
    <w:rsid w:val="005F2F4C"/>
    <w:rsid w:val="005F327D"/>
    <w:rsid w:val="005F34E9"/>
    <w:rsid w:val="005F369B"/>
    <w:rsid w:val="005F3926"/>
    <w:rsid w:val="005F3BD9"/>
    <w:rsid w:val="005F3F7F"/>
    <w:rsid w:val="005F401B"/>
    <w:rsid w:val="005F40E5"/>
    <w:rsid w:val="005F4364"/>
    <w:rsid w:val="005F46D9"/>
    <w:rsid w:val="005F4750"/>
    <w:rsid w:val="005F4950"/>
    <w:rsid w:val="005F4A7C"/>
    <w:rsid w:val="005F4C74"/>
    <w:rsid w:val="005F5050"/>
    <w:rsid w:val="005F509E"/>
    <w:rsid w:val="005F51DA"/>
    <w:rsid w:val="005F54E0"/>
    <w:rsid w:val="005F5522"/>
    <w:rsid w:val="005F55CA"/>
    <w:rsid w:val="005F56DA"/>
    <w:rsid w:val="005F5819"/>
    <w:rsid w:val="005F5969"/>
    <w:rsid w:val="005F599B"/>
    <w:rsid w:val="005F5A6A"/>
    <w:rsid w:val="005F5E27"/>
    <w:rsid w:val="005F5E7B"/>
    <w:rsid w:val="005F6159"/>
    <w:rsid w:val="005F62FB"/>
    <w:rsid w:val="005F6380"/>
    <w:rsid w:val="005F63A7"/>
    <w:rsid w:val="005F660A"/>
    <w:rsid w:val="005F6697"/>
    <w:rsid w:val="005F669D"/>
    <w:rsid w:val="005F66A2"/>
    <w:rsid w:val="005F6A07"/>
    <w:rsid w:val="005F6A86"/>
    <w:rsid w:val="005F6AE3"/>
    <w:rsid w:val="005F6C51"/>
    <w:rsid w:val="005F6ED1"/>
    <w:rsid w:val="005F6EE6"/>
    <w:rsid w:val="005F6F7E"/>
    <w:rsid w:val="005F6F9C"/>
    <w:rsid w:val="005F6FFC"/>
    <w:rsid w:val="005F710B"/>
    <w:rsid w:val="005F7273"/>
    <w:rsid w:val="005F72AA"/>
    <w:rsid w:val="005F72CF"/>
    <w:rsid w:val="005F7475"/>
    <w:rsid w:val="005F74C4"/>
    <w:rsid w:val="005F74F9"/>
    <w:rsid w:val="005F7504"/>
    <w:rsid w:val="005F7649"/>
    <w:rsid w:val="005F79C0"/>
    <w:rsid w:val="005F7D2A"/>
    <w:rsid w:val="005F7EDC"/>
    <w:rsid w:val="005F7F11"/>
    <w:rsid w:val="00600007"/>
    <w:rsid w:val="006001C3"/>
    <w:rsid w:val="006004DE"/>
    <w:rsid w:val="0060068B"/>
    <w:rsid w:val="006007EE"/>
    <w:rsid w:val="006008BE"/>
    <w:rsid w:val="00600973"/>
    <w:rsid w:val="006009A6"/>
    <w:rsid w:val="00600A13"/>
    <w:rsid w:val="00601072"/>
    <w:rsid w:val="006010E5"/>
    <w:rsid w:val="0060144E"/>
    <w:rsid w:val="00601664"/>
    <w:rsid w:val="00601754"/>
    <w:rsid w:val="006019E1"/>
    <w:rsid w:val="00601A3B"/>
    <w:rsid w:val="00601AA2"/>
    <w:rsid w:val="00601B15"/>
    <w:rsid w:val="00601C8D"/>
    <w:rsid w:val="00601D45"/>
    <w:rsid w:val="00601D46"/>
    <w:rsid w:val="00601D4D"/>
    <w:rsid w:val="00601E39"/>
    <w:rsid w:val="00601FCD"/>
    <w:rsid w:val="00602174"/>
    <w:rsid w:val="00602292"/>
    <w:rsid w:val="006022E7"/>
    <w:rsid w:val="00602354"/>
    <w:rsid w:val="006023A8"/>
    <w:rsid w:val="0060254B"/>
    <w:rsid w:val="0060268D"/>
    <w:rsid w:val="006026F1"/>
    <w:rsid w:val="006028DE"/>
    <w:rsid w:val="00602A7F"/>
    <w:rsid w:val="006030DD"/>
    <w:rsid w:val="006030ED"/>
    <w:rsid w:val="0060318C"/>
    <w:rsid w:val="0060329A"/>
    <w:rsid w:val="0060338C"/>
    <w:rsid w:val="0060340A"/>
    <w:rsid w:val="006034F1"/>
    <w:rsid w:val="006035FA"/>
    <w:rsid w:val="00603619"/>
    <w:rsid w:val="00603648"/>
    <w:rsid w:val="006036C9"/>
    <w:rsid w:val="00603803"/>
    <w:rsid w:val="00603818"/>
    <w:rsid w:val="006038E5"/>
    <w:rsid w:val="0060390D"/>
    <w:rsid w:val="00603917"/>
    <w:rsid w:val="006039C5"/>
    <w:rsid w:val="00603A13"/>
    <w:rsid w:val="00603B1B"/>
    <w:rsid w:val="00603F29"/>
    <w:rsid w:val="00604109"/>
    <w:rsid w:val="00604112"/>
    <w:rsid w:val="00604148"/>
    <w:rsid w:val="00604382"/>
    <w:rsid w:val="006043D7"/>
    <w:rsid w:val="00604407"/>
    <w:rsid w:val="0060445B"/>
    <w:rsid w:val="00604594"/>
    <w:rsid w:val="00604708"/>
    <w:rsid w:val="006047BB"/>
    <w:rsid w:val="00604AAE"/>
    <w:rsid w:val="00604AF4"/>
    <w:rsid w:val="00604BB6"/>
    <w:rsid w:val="00604BC0"/>
    <w:rsid w:val="00604C83"/>
    <w:rsid w:val="00604CFF"/>
    <w:rsid w:val="00604D20"/>
    <w:rsid w:val="00604F9E"/>
    <w:rsid w:val="00605068"/>
    <w:rsid w:val="006050BF"/>
    <w:rsid w:val="006050CE"/>
    <w:rsid w:val="00605207"/>
    <w:rsid w:val="00605399"/>
    <w:rsid w:val="006054EE"/>
    <w:rsid w:val="006057CD"/>
    <w:rsid w:val="0060591D"/>
    <w:rsid w:val="006059EC"/>
    <w:rsid w:val="00605A1E"/>
    <w:rsid w:val="00605A7E"/>
    <w:rsid w:val="00605AD1"/>
    <w:rsid w:val="00605B5D"/>
    <w:rsid w:val="00605CFA"/>
    <w:rsid w:val="00606011"/>
    <w:rsid w:val="006060D4"/>
    <w:rsid w:val="006062CD"/>
    <w:rsid w:val="0060632A"/>
    <w:rsid w:val="00606837"/>
    <w:rsid w:val="006068DF"/>
    <w:rsid w:val="006068E3"/>
    <w:rsid w:val="00606901"/>
    <w:rsid w:val="00606AB3"/>
    <w:rsid w:val="00606AEC"/>
    <w:rsid w:val="00606B25"/>
    <w:rsid w:val="00606C68"/>
    <w:rsid w:val="00606D2C"/>
    <w:rsid w:val="00606E05"/>
    <w:rsid w:val="00606E06"/>
    <w:rsid w:val="00606FCB"/>
    <w:rsid w:val="00607039"/>
    <w:rsid w:val="00607087"/>
    <w:rsid w:val="00607457"/>
    <w:rsid w:val="006074B1"/>
    <w:rsid w:val="00607584"/>
    <w:rsid w:val="00607935"/>
    <w:rsid w:val="006079D8"/>
    <w:rsid w:val="00607ADE"/>
    <w:rsid w:val="00607BD3"/>
    <w:rsid w:val="00607BE1"/>
    <w:rsid w:val="00607E68"/>
    <w:rsid w:val="00607FDA"/>
    <w:rsid w:val="00610074"/>
    <w:rsid w:val="00610105"/>
    <w:rsid w:val="006101AC"/>
    <w:rsid w:val="0061021A"/>
    <w:rsid w:val="006102BF"/>
    <w:rsid w:val="006102C6"/>
    <w:rsid w:val="0061039E"/>
    <w:rsid w:val="006103D6"/>
    <w:rsid w:val="006103F0"/>
    <w:rsid w:val="00610467"/>
    <w:rsid w:val="006105C3"/>
    <w:rsid w:val="006106A1"/>
    <w:rsid w:val="0061070A"/>
    <w:rsid w:val="00610CBF"/>
    <w:rsid w:val="00610D21"/>
    <w:rsid w:val="00610E41"/>
    <w:rsid w:val="00611034"/>
    <w:rsid w:val="006110D8"/>
    <w:rsid w:val="006111C6"/>
    <w:rsid w:val="006113A9"/>
    <w:rsid w:val="00611445"/>
    <w:rsid w:val="006114B5"/>
    <w:rsid w:val="006114C7"/>
    <w:rsid w:val="00611727"/>
    <w:rsid w:val="00611960"/>
    <w:rsid w:val="00611A40"/>
    <w:rsid w:val="00611B31"/>
    <w:rsid w:val="00611BC1"/>
    <w:rsid w:val="00611DA8"/>
    <w:rsid w:val="00611E67"/>
    <w:rsid w:val="00612044"/>
    <w:rsid w:val="0061250E"/>
    <w:rsid w:val="006126E2"/>
    <w:rsid w:val="006126E9"/>
    <w:rsid w:val="006128B4"/>
    <w:rsid w:val="006129C6"/>
    <w:rsid w:val="00612A4C"/>
    <w:rsid w:val="00612C73"/>
    <w:rsid w:val="00612D12"/>
    <w:rsid w:val="00612DBE"/>
    <w:rsid w:val="00612E45"/>
    <w:rsid w:val="00612F90"/>
    <w:rsid w:val="00613036"/>
    <w:rsid w:val="00613396"/>
    <w:rsid w:val="006134CE"/>
    <w:rsid w:val="00613595"/>
    <w:rsid w:val="0061367D"/>
    <w:rsid w:val="006138D8"/>
    <w:rsid w:val="00613D42"/>
    <w:rsid w:val="00613E69"/>
    <w:rsid w:val="00613EC4"/>
    <w:rsid w:val="00613F27"/>
    <w:rsid w:val="00614064"/>
    <w:rsid w:val="006140A4"/>
    <w:rsid w:val="006141D8"/>
    <w:rsid w:val="00614263"/>
    <w:rsid w:val="006145AE"/>
    <w:rsid w:val="006146DB"/>
    <w:rsid w:val="00614811"/>
    <w:rsid w:val="00614CB4"/>
    <w:rsid w:val="00614D1E"/>
    <w:rsid w:val="00614F77"/>
    <w:rsid w:val="00614FF1"/>
    <w:rsid w:val="00614FF6"/>
    <w:rsid w:val="0061522F"/>
    <w:rsid w:val="0061524B"/>
    <w:rsid w:val="006154A5"/>
    <w:rsid w:val="0061565F"/>
    <w:rsid w:val="006157CF"/>
    <w:rsid w:val="00615847"/>
    <w:rsid w:val="00615963"/>
    <w:rsid w:val="00615A8C"/>
    <w:rsid w:val="00615AE7"/>
    <w:rsid w:val="00615B26"/>
    <w:rsid w:val="00615BDB"/>
    <w:rsid w:val="00615C49"/>
    <w:rsid w:val="00615D32"/>
    <w:rsid w:val="00615EB6"/>
    <w:rsid w:val="006160A7"/>
    <w:rsid w:val="006162DC"/>
    <w:rsid w:val="00616449"/>
    <w:rsid w:val="00616499"/>
    <w:rsid w:val="00616586"/>
    <w:rsid w:val="00616772"/>
    <w:rsid w:val="0061681C"/>
    <w:rsid w:val="00616885"/>
    <w:rsid w:val="00616981"/>
    <w:rsid w:val="00616A9C"/>
    <w:rsid w:val="00616D54"/>
    <w:rsid w:val="00616F3F"/>
    <w:rsid w:val="00616FC9"/>
    <w:rsid w:val="00616FE4"/>
    <w:rsid w:val="00617069"/>
    <w:rsid w:val="0061717F"/>
    <w:rsid w:val="006171DC"/>
    <w:rsid w:val="0061731D"/>
    <w:rsid w:val="0061737C"/>
    <w:rsid w:val="006173C7"/>
    <w:rsid w:val="0061756D"/>
    <w:rsid w:val="006175CF"/>
    <w:rsid w:val="006176EC"/>
    <w:rsid w:val="00617DC8"/>
    <w:rsid w:val="00617E76"/>
    <w:rsid w:val="00617FEB"/>
    <w:rsid w:val="00620172"/>
    <w:rsid w:val="006201A2"/>
    <w:rsid w:val="00620254"/>
    <w:rsid w:val="006204D8"/>
    <w:rsid w:val="0062058A"/>
    <w:rsid w:val="006205D1"/>
    <w:rsid w:val="006205E6"/>
    <w:rsid w:val="00620632"/>
    <w:rsid w:val="00620686"/>
    <w:rsid w:val="00620695"/>
    <w:rsid w:val="006206D7"/>
    <w:rsid w:val="006206F2"/>
    <w:rsid w:val="0062075F"/>
    <w:rsid w:val="0062096C"/>
    <w:rsid w:val="006209E8"/>
    <w:rsid w:val="00620A55"/>
    <w:rsid w:val="00620D05"/>
    <w:rsid w:val="00621116"/>
    <w:rsid w:val="00621626"/>
    <w:rsid w:val="00621B2F"/>
    <w:rsid w:val="00621B6A"/>
    <w:rsid w:val="00621C0B"/>
    <w:rsid w:val="00621C72"/>
    <w:rsid w:val="00621CAD"/>
    <w:rsid w:val="00621CBF"/>
    <w:rsid w:val="00621FA1"/>
    <w:rsid w:val="006220BD"/>
    <w:rsid w:val="0062226D"/>
    <w:rsid w:val="006224EE"/>
    <w:rsid w:val="006225F2"/>
    <w:rsid w:val="0062260C"/>
    <w:rsid w:val="006226FE"/>
    <w:rsid w:val="00622752"/>
    <w:rsid w:val="0062286B"/>
    <w:rsid w:val="006228D9"/>
    <w:rsid w:val="006228FC"/>
    <w:rsid w:val="00622CA5"/>
    <w:rsid w:val="00622D2F"/>
    <w:rsid w:val="006230C5"/>
    <w:rsid w:val="006230F5"/>
    <w:rsid w:val="006231DC"/>
    <w:rsid w:val="00623328"/>
    <w:rsid w:val="00623427"/>
    <w:rsid w:val="006239A6"/>
    <w:rsid w:val="00623A86"/>
    <w:rsid w:val="00623B99"/>
    <w:rsid w:val="00623C51"/>
    <w:rsid w:val="00623E94"/>
    <w:rsid w:val="00623EF3"/>
    <w:rsid w:val="0062413B"/>
    <w:rsid w:val="0062424C"/>
    <w:rsid w:val="0062427E"/>
    <w:rsid w:val="006244AA"/>
    <w:rsid w:val="006246CD"/>
    <w:rsid w:val="00624A10"/>
    <w:rsid w:val="00624AFA"/>
    <w:rsid w:val="00624B9D"/>
    <w:rsid w:val="00624C6E"/>
    <w:rsid w:val="00624DB8"/>
    <w:rsid w:val="00624E68"/>
    <w:rsid w:val="00624FB3"/>
    <w:rsid w:val="00624FF4"/>
    <w:rsid w:val="0062502D"/>
    <w:rsid w:val="0062507C"/>
    <w:rsid w:val="006250F7"/>
    <w:rsid w:val="006250F9"/>
    <w:rsid w:val="006251F7"/>
    <w:rsid w:val="006253DA"/>
    <w:rsid w:val="006256E2"/>
    <w:rsid w:val="00625707"/>
    <w:rsid w:val="00625883"/>
    <w:rsid w:val="006258F4"/>
    <w:rsid w:val="00625B24"/>
    <w:rsid w:val="00625B31"/>
    <w:rsid w:val="00625CB2"/>
    <w:rsid w:val="00625F9F"/>
    <w:rsid w:val="006263C8"/>
    <w:rsid w:val="006264D9"/>
    <w:rsid w:val="0062657C"/>
    <w:rsid w:val="0062657F"/>
    <w:rsid w:val="006266EE"/>
    <w:rsid w:val="00626B1B"/>
    <w:rsid w:val="00626C25"/>
    <w:rsid w:val="00626E64"/>
    <w:rsid w:val="00626EFA"/>
    <w:rsid w:val="00626F35"/>
    <w:rsid w:val="00627024"/>
    <w:rsid w:val="00627220"/>
    <w:rsid w:val="006272C9"/>
    <w:rsid w:val="00627654"/>
    <w:rsid w:val="006276C5"/>
    <w:rsid w:val="00627713"/>
    <w:rsid w:val="00627759"/>
    <w:rsid w:val="006279D2"/>
    <w:rsid w:val="006279F1"/>
    <w:rsid w:val="00627BA3"/>
    <w:rsid w:val="00627C39"/>
    <w:rsid w:val="00627CA5"/>
    <w:rsid w:val="00627E44"/>
    <w:rsid w:val="00627EAA"/>
    <w:rsid w:val="00627F78"/>
    <w:rsid w:val="00627FDB"/>
    <w:rsid w:val="006300D7"/>
    <w:rsid w:val="00630222"/>
    <w:rsid w:val="006306DA"/>
    <w:rsid w:val="00630807"/>
    <w:rsid w:val="00630885"/>
    <w:rsid w:val="00630AA1"/>
    <w:rsid w:val="00630C8D"/>
    <w:rsid w:val="00630CA4"/>
    <w:rsid w:val="00630E5C"/>
    <w:rsid w:val="00630EDF"/>
    <w:rsid w:val="00631007"/>
    <w:rsid w:val="006313CF"/>
    <w:rsid w:val="00631692"/>
    <w:rsid w:val="00631774"/>
    <w:rsid w:val="00631826"/>
    <w:rsid w:val="00631852"/>
    <w:rsid w:val="006319EC"/>
    <w:rsid w:val="00631ACD"/>
    <w:rsid w:val="00631BB0"/>
    <w:rsid w:val="00631C1D"/>
    <w:rsid w:val="00631C97"/>
    <w:rsid w:val="00631DA3"/>
    <w:rsid w:val="00631DDB"/>
    <w:rsid w:val="006320A8"/>
    <w:rsid w:val="00632107"/>
    <w:rsid w:val="00632393"/>
    <w:rsid w:val="00632402"/>
    <w:rsid w:val="00632507"/>
    <w:rsid w:val="00632698"/>
    <w:rsid w:val="006326BC"/>
    <w:rsid w:val="00632927"/>
    <w:rsid w:val="00632976"/>
    <w:rsid w:val="006329C3"/>
    <w:rsid w:val="006329CF"/>
    <w:rsid w:val="006329D0"/>
    <w:rsid w:val="00632A0E"/>
    <w:rsid w:val="00632A4C"/>
    <w:rsid w:val="00632AD2"/>
    <w:rsid w:val="00632B69"/>
    <w:rsid w:val="00632CE6"/>
    <w:rsid w:val="00632DA2"/>
    <w:rsid w:val="00632EB1"/>
    <w:rsid w:val="00632F40"/>
    <w:rsid w:val="00633196"/>
    <w:rsid w:val="0063324A"/>
    <w:rsid w:val="0063361D"/>
    <w:rsid w:val="00633811"/>
    <w:rsid w:val="00633951"/>
    <w:rsid w:val="00633965"/>
    <w:rsid w:val="00633987"/>
    <w:rsid w:val="006339BE"/>
    <w:rsid w:val="00633B5E"/>
    <w:rsid w:val="00633C0A"/>
    <w:rsid w:val="00633D62"/>
    <w:rsid w:val="00633E07"/>
    <w:rsid w:val="00633EFE"/>
    <w:rsid w:val="0063404A"/>
    <w:rsid w:val="0063405D"/>
    <w:rsid w:val="0063405E"/>
    <w:rsid w:val="00634077"/>
    <w:rsid w:val="006340E4"/>
    <w:rsid w:val="00634139"/>
    <w:rsid w:val="006341A0"/>
    <w:rsid w:val="006341AD"/>
    <w:rsid w:val="00634203"/>
    <w:rsid w:val="0063420D"/>
    <w:rsid w:val="00634232"/>
    <w:rsid w:val="006342AF"/>
    <w:rsid w:val="006344F3"/>
    <w:rsid w:val="00634517"/>
    <w:rsid w:val="006345B1"/>
    <w:rsid w:val="006347F5"/>
    <w:rsid w:val="006348EE"/>
    <w:rsid w:val="00634964"/>
    <w:rsid w:val="00634A88"/>
    <w:rsid w:val="00634A90"/>
    <w:rsid w:val="00634B2B"/>
    <w:rsid w:val="00634DCB"/>
    <w:rsid w:val="00634F87"/>
    <w:rsid w:val="00635151"/>
    <w:rsid w:val="006351BD"/>
    <w:rsid w:val="006356EF"/>
    <w:rsid w:val="006358CE"/>
    <w:rsid w:val="0063591A"/>
    <w:rsid w:val="00635C82"/>
    <w:rsid w:val="00635EDC"/>
    <w:rsid w:val="00635F56"/>
    <w:rsid w:val="00636094"/>
    <w:rsid w:val="006361EC"/>
    <w:rsid w:val="00636519"/>
    <w:rsid w:val="0063669A"/>
    <w:rsid w:val="006366CA"/>
    <w:rsid w:val="006367F4"/>
    <w:rsid w:val="0063681F"/>
    <w:rsid w:val="00636941"/>
    <w:rsid w:val="006369C6"/>
    <w:rsid w:val="00636A76"/>
    <w:rsid w:val="00636A8C"/>
    <w:rsid w:val="00636D38"/>
    <w:rsid w:val="00636F14"/>
    <w:rsid w:val="00636FD2"/>
    <w:rsid w:val="006372C0"/>
    <w:rsid w:val="006373C7"/>
    <w:rsid w:val="006374AA"/>
    <w:rsid w:val="006374F0"/>
    <w:rsid w:val="006376E2"/>
    <w:rsid w:val="006378B0"/>
    <w:rsid w:val="00637AAC"/>
    <w:rsid w:val="00637B06"/>
    <w:rsid w:val="00637B62"/>
    <w:rsid w:val="00637BB2"/>
    <w:rsid w:val="00637C24"/>
    <w:rsid w:val="00637DCF"/>
    <w:rsid w:val="00637E00"/>
    <w:rsid w:val="0064003D"/>
    <w:rsid w:val="006400B1"/>
    <w:rsid w:val="0064012B"/>
    <w:rsid w:val="006401C6"/>
    <w:rsid w:val="00640207"/>
    <w:rsid w:val="00640222"/>
    <w:rsid w:val="00640529"/>
    <w:rsid w:val="0064066A"/>
    <w:rsid w:val="00640686"/>
    <w:rsid w:val="00640745"/>
    <w:rsid w:val="0064092B"/>
    <w:rsid w:val="006409F3"/>
    <w:rsid w:val="00640D28"/>
    <w:rsid w:val="00640E3A"/>
    <w:rsid w:val="0064102D"/>
    <w:rsid w:val="00641061"/>
    <w:rsid w:val="0064135F"/>
    <w:rsid w:val="006413FA"/>
    <w:rsid w:val="00641841"/>
    <w:rsid w:val="00641991"/>
    <w:rsid w:val="006419E0"/>
    <w:rsid w:val="006419E1"/>
    <w:rsid w:val="006419ED"/>
    <w:rsid w:val="00641A8B"/>
    <w:rsid w:val="00641F1B"/>
    <w:rsid w:val="00641FFE"/>
    <w:rsid w:val="0064218E"/>
    <w:rsid w:val="006422FE"/>
    <w:rsid w:val="00642542"/>
    <w:rsid w:val="00642560"/>
    <w:rsid w:val="00642803"/>
    <w:rsid w:val="006428B1"/>
    <w:rsid w:val="00642931"/>
    <w:rsid w:val="0064294F"/>
    <w:rsid w:val="00642D10"/>
    <w:rsid w:val="0064328B"/>
    <w:rsid w:val="006433EC"/>
    <w:rsid w:val="006436D4"/>
    <w:rsid w:val="00643769"/>
    <w:rsid w:val="006437A9"/>
    <w:rsid w:val="00643963"/>
    <w:rsid w:val="00643973"/>
    <w:rsid w:val="00643B40"/>
    <w:rsid w:val="00644137"/>
    <w:rsid w:val="00644200"/>
    <w:rsid w:val="0064428B"/>
    <w:rsid w:val="00644430"/>
    <w:rsid w:val="00644511"/>
    <w:rsid w:val="00644774"/>
    <w:rsid w:val="0064486C"/>
    <w:rsid w:val="00644BEA"/>
    <w:rsid w:val="00644E60"/>
    <w:rsid w:val="006450E1"/>
    <w:rsid w:val="006453A8"/>
    <w:rsid w:val="0064552C"/>
    <w:rsid w:val="00645616"/>
    <w:rsid w:val="006457B7"/>
    <w:rsid w:val="006459EE"/>
    <w:rsid w:val="00645B73"/>
    <w:rsid w:val="00645C7B"/>
    <w:rsid w:val="00645C80"/>
    <w:rsid w:val="00645EBD"/>
    <w:rsid w:val="0064613C"/>
    <w:rsid w:val="00646369"/>
    <w:rsid w:val="006464A2"/>
    <w:rsid w:val="00646556"/>
    <w:rsid w:val="006467AF"/>
    <w:rsid w:val="00646AD0"/>
    <w:rsid w:val="00646BCE"/>
    <w:rsid w:val="00646E63"/>
    <w:rsid w:val="00646F27"/>
    <w:rsid w:val="00646F87"/>
    <w:rsid w:val="006470A8"/>
    <w:rsid w:val="00647395"/>
    <w:rsid w:val="006473FF"/>
    <w:rsid w:val="006474C0"/>
    <w:rsid w:val="006474D7"/>
    <w:rsid w:val="006475AA"/>
    <w:rsid w:val="006476F3"/>
    <w:rsid w:val="00647CB3"/>
    <w:rsid w:val="00647D60"/>
    <w:rsid w:val="00647FD6"/>
    <w:rsid w:val="00650150"/>
    <w:rsid w:val="006505C6"/>
    <w:rsid w:val="006506ED"/>
    <w:rsid w:val="00650854"/>
    <w:rsid w:val="006508EE"/>
    <w:rsid w:val="006509E6"/>
    <w:rsid w:val="00650CEB"/>
    <w:rsid w:val="00650CF1"/>
    <w:rsid w:val="00650D1E"/>
    <w:rsid w:val="00650DE0"/>
    <w:rsid w:val="00650EB8"/>
    <w:rsid w:val="00650F7C"/>
    <w:rsid w:val="00650FBE"/>
    <w:rsid w:val="006511A2"/>
    <w:rsid w:val="006512D5"/>
    <w:rsid w:val="006513D2"/>
    <w:rsid w:val="006513D5"/>
    <w:rsid w:val="00651461"/>
    <w:rsid w:val="006516AB"/>
    <w:rsid w:val="006516B2"/>
    <w:rsid w:val="00651748"/>
    <w:rsid w:val="00651801"/>
    <w:rsid w:val="006518B1"/>
    <w:rsid w:val="00651951"/>
    <w:rsid w:val="00651AD0"/>
    <w:rsid w:val="00651AD3"/>
    <w:rsid w:val="00651C5B"/>
    <w:rsid w:val="00651F20"/>
    <w:rsid w:val="00651FA0"/>
    <w:rsid w:val="00652062"/>
    <w:rsid w:val="00652219"/>
    <w:rsid w:val="00652252"/>
    <w:rsid w:val="00652283"/>
    <w:rsid w:val="0065245A"/>
    <w:rsid w:val="0065251C"/>
    <w:rsid w:val="006529BA"/>
    <w:rsid w:val="006529CE"/>
    <w:rsid w:val="00652BB4"/>
    <w:rsid w:val="00652C18"/>
    <w:rsid w:val="00652C8F"/>
    <w:rsid w:val="00652CDD"/>
    <w:rsid w:val="00652D4E"/>
    <w:rsid w:val="00652E71"/>
    <w:rsid w:val="006530E1"/>
    <w:rsid w:val="006530FC"/>
    <w:rsid w:val="00653129"/>
    <w:rsid w:val="00653273"/>
    <w:rsid w:val="006532DA"/>
    <w:rsid w:val="00653365"/>
    <w:rsid w:val="0065360F"/>
    <w:rsid w:val="006536B8"/>
    <w:rsid w:val="0065373E"/>
    <w:rsid w:val="00653748"/>
    <w:rsid w:val="00653791"/>
    <w:rsid w:val="006537B5"/>
    <w:rsid w:val="00653BB5"/>
    <w:rsid w:val="00653BE6"/>
    <w:rsid w:val="00653C55"/>
    <w:rsid w:val="0065403E"/>
    <w:rsid w:val="00654346"/>
    <w:rsid w:val="006544F6"/>
    <w:rsid w:val="0065454E"/>
    <w:rsid w:val="0065458B"/>
    <w:rsid w:val="006548BA"/>
    <w:rsid w:val="00654A12"/>
    <w:rsid w:val="00654A13"/>
    <w:rsid w:val="00654A54"/>
    <w:rsid w:val="00654B42"/>
    <w:rsid w:val="00654C2D"/>
    <w:rsid w:val="00654C81"/>
    <w:rsid w:val="00654CFA"/>
    <w:rsid w:val="00654D4B"/>
    <w:rsid w:val="00654F4E"/>
    <w:rsid w:val="00655070"/>
    <w:rsid w:val="00655223"/>
    <w:rsid w:val="0065525C"/>
    <w:rsid w:val="006552E7"/>
    <w:rsid w:val="00655300"/>
    <w:rsid w:val="0065539B"/>
    <w:rsid w:val="0065541F"/>
    <w:rsid w:val="00655569"/>
    <w:rsid w:val="00655664"/>
    <w:rsid w:val="0065569F"/>
    <w:rsid w:val="006556AA"/>
    <w:rsid w:val="00655780"/>
    <w:rsid w:val="0065594D"/>
    <w:rsid w:val="00655954"/>
    <w:rsid w:val="00655B0D"/>
    <w:rsid w:val="00655C88"/>
    <w:rsid w:val="00655D29"/>
    <w:rsid w:val="00655D8F"/>
    <w:rsid w:val="00655F76"/>
    <w:rsid w:val="00655FC1"/>
    <w:rsid w:val="006561E3"/>
    <w:rsid w:val="006561FF"/>
    <w:rsid w:val="00656259"/>
    <w:rsid w:val="006566C0"/>
    <w:rsid w:val="00656884"/>
    <w:rsid w:val="00656B49"/>
    <w:rsid w:val="00656C60"/>
    <w:rsid w:val="00656C9C"/>
    <w:rsid w:val="00656D17"/>
    <w:rsid w:val="00656D6F"/>
    <w:rsid w:val="00656D9A"/>
    <w:rsid w:val="00656E18"/>
    <w:rsid w:val="00656ED8"/>
    <w:rsid w:val="00657005"/>
    <w:rsid w:val="00657328"/>
    <w:rsid w:val="006578D9"/>
    <w:rsid w:val="0065792D"/>
    <w:rsid w:val="00657DBF"/>
    <w:rsid w:val="00657E02"/>
    <w:rsid w:val="00657F67"/>
    <w:rsid w:val="006600A3"/>
    <w:rsid w:val="0066019C"/>
    <w:rsid w:val="006601F9"/>
    <w:rsid w:val="0066025B"/>
    <w:rsid w:val="00660285"/>
    <w:rsid w:val="006602D1"/>
    <w:rsid w:val="006602F1"/>
    <w:rsid w:val="00660484"/>
    <w:rsid w:val="00660557"/>
    <w:rsid w:val="00660581"/>
    <w:rsid w:val="006605DC"/>
    <w:rsid w:val="006609FE"/>
    <w:rsid w:val="00660B2E"/>
    <w:rsid w:val="00660C7D"/>
    <w:rsid w:val="00660D19"/>
    <w:rsid w:val="00660D4B"/>
    <w:rsid w:val="00660E33"/>
    <w:rsid w:val="00660F30"/>
    <w:rsid w:val="00660F87"/>
    <w:rsid w:val="00661223"/>
    <w:rsid w:val="00661492"/>
    <w:rsid w:val="006614A3"/>
    <w:rsid w:val="0066156E"/>
    <w:rsid w:val="00661601"/>
    <w:rsid w:val="00661636"/>
    <w:rsid w:val="0066175F"/>
    <w:rsid w:val="00661AD2"/>
    <w:rsid w:val="00661AEC"/>
    <w:rsid w:val="00661BEA"/>
    <w:rsid w:val="00661C1D"/>
    <w:rsid w:val="00661C93"/>
    <w:rsid w:val="00661CC2"/>
    <w:rsid w:val="00661E17"/>
    <w:rsid w:val="00661EC8"/>
    <w:rsid w:val="006620ED"/>
    <w:rsid w:val="00662166"/>
    <w:rsid w:val="0066224D"/>
    <w:rsid w:val="006622F9"/>
    <w:rsid w:val="0066239F"/>
    <w:rsid w:val="006627D0"/>
    <w:rsid w:val="00662927"/>
    <w:rsid w:val="00662972"/>
    <w:rsid w:val="00662A6D"/>
    <w:rsid w:val="00662FA2"/>
    <w:rsid w:val="00662FC1"/>
    <w:rsid w:val="006631ED"/>
    <w:rsid w:val="006632FC"/>
    <w:rsid w:val="006632FD"/>
    <w:rsid w:val="00663572"/>
    <w:rsid w:val="00663576"/>
    <w:rsid w:val="006635DC"/>
    <w:rsid w:val="006636E4"/>
    <w:rsid w:val="00663908"/>
    <w:rsid w:val="00663951"/>
    <w:rsid w:val="00663FE1"/>
    <w:rsid w:val="0066402E"/>
    <w:rsid w:val="006640F8"/>
    <w:rsid w:val="00664121"/>
    <w:rsid w:val="006644AD"/>
    <w:rsid w:val="006646F4"/>
    <w:rsid w:val="00664996"/>
    <w:rsid w:val="00664AF8"/>
    <w:rsid w:val="00664DC3"/>
    <w:rsid w:val="00664E53"/>
    <w:rsid w:val="00664EBF"/>
    <w:rsid w:val="00664F53"/>
    <w:rsid w:val="006650E5"/>
    <w:rsid w:val="00665229"/>
    <w:rsid w:val="00665255"/>
    <w:rsid w:val="00665316"/>
    <w:rsid w:val="0066534C"/>
    <w:rsid w:val="006653E9"/>
    <w:rsid w:val="006654DC"/>
    <w:rsid w:val="006654E8"/>
    <w:rsid w:val="0066551A"/>
    <w:rsid w:val="00665686"/>
    <w:rsid w:val="0066568F"/>
    <w:rsid w:val="006656F4"/>
    <w:rsid w:val="0066586E"/>
    <w:rsid w:val="006658D7"/>
    <w:rsid w:val="0066593E"/>
    <w:rsid w:val="00665CCE"/>
    <w:rsid w:val="00665D5C"/>
    <w:rsid w:val="00665F53"/>
    <w:rsid w:val="00665FB0"/>
    <w:rsid w:val="0066600E"/>
    <w:rsid w:val="00666243"/>
    <w:rsid w:val="00666757"/>
    <w:rsid w:val="0066676D"/>
    <w:rsid w:val="00666832"/>
    <w:rsid w:val="00666A50"/>
    <w:rsid w:val="00666B6B"/>
    <w:rsid w:val="00666BFE"/>
    <w:rsid w:val="00666CA4"/>
    <w:rsid w:val="00666DC7"/>
    <w:rsid w:val="00666E2C"/>
    <w:rsid w:val="00666E6C"/>
    <w:rsid w:val="00666F68"/>
    <w:rsid w:val="006672FC"/>
    <w:rsid w:val="00667381"/>
    <w:rsid w:val="006674DC"/>
    <w:rsid w:val="00667563"/>
    <w:rsid w:val="0066756C"/>
    <w:rsid w:val="0066765D"/>
    <w:rsid w:val="00667753"/>
    <w:rsid w:val="00667921"/>
    <w:rsid w:val="00667A27"/>
    <w:rsid w:val="00667C9A"/>
    <w:rsid w:val="00667EF8"/>
    <w:rsid w:val="006700B1"/>
    <w:rsid w:val="006702FC"/>
    <w:rsid w:val="0067044E"/>
    <w:rsid w:val="00670477"/>
    <w:rsid w:val="006704BF"/>
    <w:rsid w:val="0067067B"/>
    <w:rsid w:val="006706C9"/>
    <w:rsid w:val="00670740"/>
    <w:rsid w:val="0067076D"/>
    <w:rsid w:val="006707C2"/>
    <w:rsid w:val="006709CA"/>
    <w:rsid w:val="00670A5A"/>
    <w:rsid w:val="00670A65"/>
    <w:rsid w:val="00670AAB"/>
    <w:rsid w:val="00670AD6"/>
    <w:rsid w:val="00670C29"/>
    <w:rsid w:val="00670C4D"/>
    <w:rsid w:val="00670C6C"/>
    <w:rsid w:val="00670D32"/>
    <w:rsid w:val="00670ECD"/>
    <w:rsid w:val="00671035"/>
    <w:rsid w:val="00671147"/>
    <w:rsid w:val="00671904"/>
    <w:rsid w:val="00671A60"/>
    <w:rsid w:val="00671A96"/>
    <w:rsid w:val="00671AB0"/>
    <w:rsid w:val="00671BB0"/>
    <w:rsid w:val="00671C41"/>
    <w:rsid w:val="00671C8F"/>
    <w:rsid w:val="006721E1"/>
    <w:rsid w:val="006721FA"/>
    <w:rsid w:val="0067222A"/>
    <w:rsid w:val="006724E7"/>
    <w:rsid w:val="00672575"/>
    <w:rsid w:val="00672590"/>
    <w:rsid w:val="006726CB"/>
    <w:rsid w:val="00672966"/>
    <w:rsid w:val="006729A2"/>
    <w:rsid w:val="006729D5"/>
    <w:rsid w:val="006729DD"/>
    <w:rsid w:val="00672A09"/>
    <w:rsid w:val="00672B94"/>
    <w:rsid w:val="00672E1A"/>
    <w:rsid w:val="00672F44"/>
    <w:rsid w:val="00672FC2"/>
    <w:rsid w:val="0067302B"/>
    <w:rsid w:val="006731E5"/>
    <w:rsid w:val="006732F2"/>
    <w:rsid w:val="0067330E"/>
    <w:rsid w:val="006735BC"/>
    <w:rsid w:val="006737DD"/>
    <w:rsid w:val="00673925"/>
    <w:rsid w:val="00673BDE"/>
    <w:rsid w:val="00673C71"/>
    <w:rsid w:val="00673D9E"/>
    <w:rsid w:val="00673DFA"/>
    <w:rsid w:val="00673EB7"/>
    <w:rsid w:val="00673FBF"/>
    <w:rsid w:val="0067400A"/>
    <w:rsid w:val="00674315"/>
    <w:rsid w:val="00674460"/>
    <w:rsid w:val="006745E7"/>
    <w:rsid w:val="006746FF"/>
    <w:rsid w:val="006747E3"/>
    <w:rsid w:val="006749B7"/>
    <w:rsid w:val="00674BCC"/>
    <w:rsid w:val="00674CD5"/>
    <w:rsid w:val="00674E0E"/>
    <w:rsid w:val="00674EB3"/>
    <w:rsid w:val="00674F2C"/>
    <w:rsid w:val="0067517B"/>
    <w:rsid w:val="006755C0"/>
    <w:rsid w:val="00675652"/>
    <w:rsid w:val="006757DC"/>
    <w:rsid w:val="0067589E"/>
    <w:rsid w:val="0067590F"/>
    <w:rsid w:val="006759F0"/>
    <w:rsid w:val="00675D2C"/>
    <w:rsid w:val="0067615C"/>
    <w:rsid w:val="006763E2"/>
    <w:rsid w:val="0067655E"/>
    <w:rsid w:val="006766F1"/>
    <w:rsid w:val="00676737"/>
    <w:rsid w:val="006767B8"/>
    <w:rsid w:val="00676D0A"/>
    <w:rsid w:val="00677725"/>
    <w:rsid w:val="006779F6"/>
    <w:rsid w:val="00677C64"/>
    <w:rsid w:val="00677D0F"/>
    <w:rsid w:val="00677E89"/>
    <w:rsid w:val="00677FAA"/>
    <w:rsid w:val="00677FEA"/>
    <w:rsid w:val="00677FF4"/>
    <w:rsid w:val="006800DB"/>
    <w:rsid w:val="00680103"/>
    <w:rsid w:val="0068013A"/>
    <w:rsid w:val="00680177"/>
    <w:rsid w:val="006801BE"/>
    <w:rsid w:val="00680998"/>
    <w:rsid w:val="00680A97"/>
    <w:rsid w:val="00680B55"/>
    <w:rsid w:val="00680C29"/>
    <w:rsid w:val="00680F30"/>
    <w:rsid w:val="00680F81"/>
    <w:rsid w:val="0068102D"/>
    <w:rsid w:val="0068114E"/>
    <w:rsid w:val="00681322"/>
    <w:rsid w:val="0068158D"/>
    <w:rsid w:val="00681636"/>
    <w:rsid w:val="0068175E"/>
    <w:rsid w:val="006817A8"/>
    <w:rsid w:val="00681898"/>
    <w:rsid w:val="006819F6"/>
    <w:rsid w:val="00681B41"/>
    <w:rsid w:val="00681B7B"/>
    <w:rsid w:val="00681C70"/>
    <w:rsid w:val="00682261"/>
    <w:rsid w:val="0068226B"/>
    <w:rsid w:val="00682318"/>
    <w:rsid w:val="006823DD"/>
    <w:rsid w:val="0068247B"/>
    <w:rsid w:val="00682488"/>
    <w:rsid w:val="006824E8"/>
    <w:rsid w:val="0068252E"/>
    <w:rsid w:val="00682700"/>
    <w:rsid w:val="0068277A"/>
    <w:rsid w:val="00682A4A"/>
    <w:rsid w:val="00682ED3"/>
    <w:rsid w:val="00683047"/>
    <w:rsid w:val="00683277"/>
    <w:rsid w:val="00683407"/>
    <w:rsid w:val="0068343D"/>
    <w:rsid w:val="0068367C"/>
    <w:rsid w:val="00683A46"/>
    <w:rsid w:val="00683AA1"/>
    <w:rsid w:val="00683AD0"/>
    <w:rsid w:val="00683AF5"/>
    <w:rsid w:val="00683AFD"/>
    <w:rsid w:val="00683C6D"/>
    <w:rsid w:val="00683D7F"/>
    <w:rsid w:val="00683D9B"/>
    <w:rsid w:val="00683E96"/>
    <w:rsid w:val="00683EAE"/>
    <w:rsid w:val="00683EF3"/>
    <w:rsid w:val="00683F67"/>
    <w:rsid w:val="00684258"/>
    <w:rsid w:val="006843CD"/>
    <w:rsid w:val="0068454E"/>
    <w:rsid w:val="006845F0"/>
    <w:rsid w:val="006846FA"/>
    <w:rsid w:val="006847C7"/>
    <w:rsid w:val="006848A6"/>
    <w:rsid w:val="00684AF0"/>
    <w:rsid w:val="00684E7E"/>
    <w:rsid w:val="00684EE0"/>
    <w:rsid w:val="00684FFE"/>
    <w:rsid w:val="006851F7"/>
    <w:rsid w:val="00685211"/>
    <w:rsid w:val="00685322"/>
    <w:rsid w:val="006853FC"/>
    <w:rsid w:val="0068546A"/>
    <w:rsid w:val="006855F9"/>
    <w:rsid w:val="0068569E"/>
    <w:rsid w:val="00685719"/>
    <w:rsid w:val="00685725"/>
    <w:rsid w:val="0068575B"/>
    <w:rsid w:val="00685B89"/>
    <w:rsid w:val="00685D3B"/>
    <w:rsid w:val="00685DE2"/>
    <w:rsid w:val="00685FE3"/>
    <w:rsid w:val="0068623E"/>
    <w:rsid w:val="00686366"/>
    <w:rsid w:val="0068653A"/>
    <w:rsid w:val="00686612"/>
    <w:rsid w:val="006866E0"/>
    <w:rsid w:val="0068673B"/>
    <w:rsid w:val="00686795"/>
    <w:rsid w:val="006868CB"/>
    <w:rsid w:val="00686902"/>
    <w:rsid w:val="0068694D"/>
    <w:rsid w:val="00686A7F"/>
    <w:rsid w:val="00686A9D"/>
    <w:rsid w:val="00686B4E"/>
    <w:rsid w:val="00686B55"/>
    <w:rsid w:val="00686D3C"/>
    <w:rsid w:val="00686E33"/>
    <w:rsid w:val="00686F09"/>
    <w:rsid w:val="006870B7"/>
    <w:rsid w:val="0068721F"/>
    <w:rsid w:val="0068727F"/>
    <w:rsid w:val="00687307"/>
    <w:rsid w:val="00687405"/>
    <w:rsid w:val="00687804"/>
    <w:rsid w:val="00687886"/>
    <w:rsid w:val="00687C46"/>
    <w:rsid w:val="00687F51"/>
    <w:rsid w:val="0069013E"/>
    <w:rsid w:val="00690161"/>
    <w:rsid w:val="006903D4"/>
    <w:rsid w:val="00690447"/>
    <w:rsid w:val="00690735"/>
    <w:rsid w:val="00690CED"/>
    <w:rsid w:val="00690D12"/>
    <w:rsid w:val="00690D3C"/>
    <w:rsid w:val="00690D95"/>
    <w:rsid w:val="00690DFA"/>
    <w:rsid w:val="00690F0E"/>
    <w:rsid w:val="00690FED"/>
    <w:rsid w:val="00691278"/>
    <w:rsid w:val="006916BD"/>
    <w:rsid w:val="00691775"/>
    <w:rsid w:val="006917C3"/>
    <w:rsid w:val="006918F9"/>
    <w:rsid w:val="006919C5"/>
    <w:rsid w:val="00691A35"/>
    <w:rsid w:val="00691D23"/>
    <w:rsid w:val="00691D2B"/>
    <w:rsid w:val="00691D43"/>
    <w:rsid w:val="0069203C"/>
    <w:rsid w:val="0069227B"/>
    <w:rsid w:val="00692377"/>
    <w:rsid w:val="006923F8"/>
    <w:rsid w:val="006924E0"/>
    <w:rsid w:val="00692521"/>
    <w:rsid w:val="00692602"/>
    <w:rsid w:val="00692799"/>
    <w:rsid w:val="006927F0"/>
    <w:rsid w:val="00692908"/>
    <w:rsid w:val="0069296E"/>
    <w:rsid w:val="00692979"/>
    <w:rsid w:val="00692A0D"/>
    <w:rsid w:val="00692A4F"/>
    <w:rsid w:val="00692AB9"/>
    <w:rsid w:val="00692B4A"/>
    <w:rsid w:val="00692D00"/>
    <w:rsid w:val="00692DAC"/>
    <w:rsid w:val="0069300B"/>
    <w:rsid w:val="00693077"/>
    <w:rsid w:val="0069313E"/>
    <w:rsid w:val="00693295"/>
    <w:rsid w:val="00693298"/>
    <w:rsid w:val="006932E9"/>
    <w:rsid w:val="0069338A"/>
    <w:rsid w:val="006933C9"/>
    <w:rsid w:val="00693480"/>
    <w:rsid w:val="00693579"/>
    <w:rsid w:val="006935FA"/>
    <w:rsid w:val="00693741"/>
    <w:rsid w:val="0069383E"/>
    <w:rsid w:val="006938A4"/>
    <w:rsid w:val="00693907"/>
    <w:rsid w:val="0069391E"/>
    <w:rsid w:val="00693938"/>
    <w:rsid w:val="00693CA1"/>
    <w:rsid w:val="00693D77"/>
    <w:rsid w:val="00693F02"/>
    <w:rsid w:val="00694026"/>
    <w:rsid w:val="00694039"/>
    <w:rsid w:val="006942A4"/>
    <w:rsid w:val="006943ED"/>
    <w:rsid w:val="0069447C"/>
    <w:rsid w:val="006949AD"/>
    <w:rsid w:val="00694A09"/>
    <w:rsid w:val="00694B58"/>
    <w:rsid w:val="00694CB0"/>
    <w:rsid w:val="00694E53"/>
    <w:rsid w:val="006950E1"/>
    <w:rsid w:val="006954F6"/>
    <w:rsid w:val="006954FA"/>
    <w:rsid w:val="00695694"/>
    <w:rsid w:val="0069577D"/>
    <w:rsid w:val="006957C9"/>
    <w:rsid w:val="006957F3"/>
    <w:rsid w:val="00695CB0"/>
    <w:rsid w:val="00695CE4"/>
    <w:rsid w:val="00695D50"/>
    <w:rsid w:val="00695D68"/>
    <w:rsid w:val="00695E04"/>
    <w:rsid w:val="00695E71"/>
    <w:rsid w:val="00695E95"/>
    <w:rsid w:val="00695ECE"/>
    <w:rsid w:val="00696244"/>
    <w:rsid w:val="00696547"/>
    <w:rsid w:val="00696732"/>
    <w:rsid w:val="0069693B"/>
    <w:rsid w:val="006969D6"/>
    <w:rsid w:val="00696A95"/>
    <w:rsid w:val="00696C33"/>
    <w:rsid w:val="00696F4C"/>
    <w:rsid w:val="006972B7"/>
    <w:rsid w:val="0069755C"/>
    <w:rsid w:val="006976C9"/>
    <w:rsid w:val="00697827"/>
    <w:rsid w:val="0069785B"/>
    <w:rsid w:val="006979DC"/>
    <w:rsid w:val="006979EF"/>
    <w:rsid w:val="00697AE7"/>
    <w:rsid w:val="00697C2C"/>
    <w:rsid w:val="00697C7B"/>
    <w:rsid w:val="00697E53"/>
    <w:rsid w:val="006A0009"/>
    <w:rsid w:val="006A001E"/>
    <w:rsid w:val="006A01FA"/>
    <w:rsid w:val="006A0288"/>
    <w:rsid w:val="006A02B2"/>
    <w:rsid w:val="006A02E2"/>
    <w:rsid w:val="006A04B8"/>
    <w:rsid w:val="006A05EF"/>
    <w:rsid w:val="006A07AC"/>
    <w:rsid w:val="006A0942"/>
    <w:rsid w:val="006A0B5A"/>
    <w:rsid w:val="006A0E28"/>
    <w:rsid w:val="006A0F0C"/>
    <w:rsid w:val="006A104A"/>
    <w:rsid w:val="006A113B"/>
    <w:rsid w:val="006A11D4"/>
    <w:rsid w:val="006A1236"/>
    <w:rsid w:val="006A14FC"/>
    <w:rsid w:val="006A1577"/>
    <w:rsid w:val="006A15DF"/>
    <w:rsid w:val="006A1813"/>
    <w:rsid w:val="006A18CF"/>
    <w:rsid w:val="006A18DD"/>
    <w:rsid w:val="006A1B7F"/>
    <w:rsid w:val="006A1BE6"/>
    <w:rsid w:val="006A1DE2"/>
    <w:rsid w:val="006A1ECB"/>
    <w:rsid w:val="006A1F86"/>
    <w:rsid w:val="006A208B"/>
    <w:rsid w:val="006A2245"/>
    <w:rsid w:val="006A2347"/>
    <w:rsid w:val="006A24B3"/>
    <w:rsid w:val="006A2732"/>
    <w:rsid w:val="006A275C"/>
    <w:rsid w:val="006A283F"/>
    <w:rsid w:val="006A2899"/>
    <w:rsid w:val="006A293A"/>
    <w:rsid w:val="006A2BE2"/>
    <w:rsid w:val="006A2D0E"/>
    <w:rsid w:val="006A2DC5"/>
    <w:rsid w:val="006A2E42"/>
    <w:rsid w:val="006A2E66"/>
    <w:rsid w:val="006A2ED6"/>
    <w:rsid w:val="006A2F43"/>
    <w:rsid w:val="006A2F5C"/>
    <w:rsid w:val="006A31AE"/>
    <w:rsid w:val="006A3227"/>
    <w:rsid w:val="006A3297"/>
    <w:rsid w:val="006A3334"/>
    <w:rsid w:val="006A3396"/>
    <w:rsid w:val="006A3559"/>
    <w:rsid w:val="006A3574"/>
    <w:rsid w:val="006A364E"/>
    <w:rsid w:val="006A3951"/>
    <w:rsid w:val="006A3B0B"/>
    <w:rsid w:val="006A3BC7"/>
    <w:rsid w:val="006A3DF2"/>
    <w:rsid w:val="006A3F94"/>
    <w:rsid w:val="006A3FF9"/>
    <w:rsid w:val="006A408B"/>
    <w:rsid w:val="006A4113"/>
    <w:rsid w:val="006A44C9"/>
    <w:rsid w:val="006A4544"/>
    <w:rsid w:val="006A457C"/>
    <w:rsid w:val="006A4584"/>
    <w:rsid w:val="006A47BB"/>
    <w:rsid w:val="006A484F"/>
    <w:rsid w:val="006A49B5"/>
    <w:rsid w:val="006A4A14"/>
    <w:rsid w:val="006A4BC0"/>
    <w:rsid w:val="006A4BD0"/>
    <w:rsid w:val="006A4D6D"/>
    <w:rsid w:val="006A503C"/>
    <w:rsid w:val="006A505D"/>
    <w:rsid w:val="006A5185"/>
    <w:rsid w:val="006A54CA"/>
    <w:rsid w:val="006A55F0"/>
    <w:rsid w:val="006A5618"/>
    <w:rsid w:val="006A5667"/>
    <w:rsid w:val="006A569A"/>
    <w:rsid w:val="006A584E"/>
    <w:rsid w:val="006A58EE"/>
    <w:rsid w:val="006A5A39"/>
    <w:rsid w:val="006A5A45"/>
    <w:rsid w:val="006A5CA3"/>
    <w:rsid w:val="006A5D3F"/>
    <w:rsid w:val="006A5E26"/>
    <w:rsid w:val="006A5E7E"/>
    <w:rsid w:val="006A5F91"/>
    <w:rsid w:val="006A5FE2"/>
    <w:rsid w:val="006A6550"/>
    <w:rsid w:val="006A65F6"/>
    <w:rsid w:val="006A6710"/>
    <w:rsid w:val="006A6725"/>
    <w:rsid w:val="006A6B69"/>
    <w:rsid w:val="006A6BB0"/>
    <w:rsid w:val="006A6BEE"/>
    <w:rsid w:val="006A6CBB"/>
    <w:rsid w:val="006A6D11"/>
    <w:rsid w:val="006A70F2"/>
    <w:rsid w:val="006A7100"/>
    <w:rsid w:val="006A71A4"/>
    <w:rsid w:val="006A725B"/>
    <w:rsid w:val="006A73C2"/>
    <w:rsid w:val="006A742A"/>
    <w:rsid w:val="006A7574"/>
    <w:rsid w:val="006A757B"/>
    <w:rsid w:val="006A7604"/>
    <w:rsid w:val="006A766F"/>
    <w:rsid w:val="006A77FF"/>
    <w:rsid w:val="006A7864"/>
    <w:rsid w:val="006A78E4"/>
    <w:rsid w:val="006A7B28"/>
    <w:rsid w:val="006A7BF2"/>
    <w:rsid w:val="006A7C40"/>
    <w:rsid w:val="006A7D64"/>
    <w:rsid w:val="006A7E4E"/>
    <w:rsid w:val="006A7FDD"/>
    <w:rsid w:val="006B0139"/>
    <w:rsid w:val="006B0489"/>
    <w:rsid w:val="006B06BC"/>
    <w:rsid w:val="006B08F0"/>
    <w:rsid w:val="006B0A4A"/>
    <w:rsid w:val="006B0A81"/>
    <w:rsid w:val="006B0C04"/>
    <w:rsid w:val="006B0C66"/>
    <w:rsid w:val="006B0C9D"/>
    <w:rsid w:val="006B0F1C"/>
    <w:rsid w:val="006B0FB9"/>
    <w:rsid w:val="006B1174"/>
    <w:rsid w:val="006B122A"/>
    <w:rsid w:val="006B1325"/>
    <w:rsid w:val="006B13FD"/>
    <w:rsid w:val="006B14B0"/>
    <w:rsid w:val="006B14F4"/>
    <w:rsid w:val="006B1513"/>
    <w:rsid w:val="006B152F"/>
    <w:rsid w:val="006B15B4"/>
    <w:rsid w:val="006B163E"/>
    <w:rsid w:val="006B166D"/>
    <w:rsid w:val="006B184E"/>
    <w:rsid w:val="006B18AF"/>
    <w:rsid w:val="006B18B8"/>
    <w:rsid w:val="006B18BB"/>
    <w:rsid w:val="006B19B2"/>
    <w:rsid w:val="006B1CA1"/>
    <w:rsid w:val="006B1DA2"/>
    <w:rsid w:val="006B1DF2"/>
    <w:rsid w:val="006B1F5F"/>
    <w:rsid w:val="006B1FA7"/>
    <w:rsid w:val="006B20F8"/>
    <w:rsid w:val="006B212E"/>
    <w:rsid w:val="006B21E9"/>
    <w:rsid w:val="006B226A"/>
    <w:rsid w:val="006B242D"/>
    <w:rsid w:val="006B2488"/>
    <w:rsid w:val="006B2523"/>
    <w:rsid w:val="006B26FE"/>
    <w:rsid w:val="006B2744"/>
    <w:rsid w:val="006B2839"/>
    <w:rsid w:val="006B285C"/>
    <w:rsid w:val="006B2B83"/>
    <w:rsid w:val="006B2C1A"/>
    <w:rsid w:val="006B2D50"/>
    <w:rsid w:val="006B30A1"/>
    <w:rsid w:val="006B3186"/>
    <w:rsid w:val="006B3483"/>
    <w:rsid w:val="006B35CA"/>
    <w:rsid w:val="006B3604"/>
    <w:rsid w:val="006B367D"/>
    <w:rsid w:val="006B36D3"/>
    <w:rsid w:val="006B3705"/>
    <w:rsid w:val="006B393F"/>
    <w:rsid w:val="006B3A60"/>
    <w:rsid w:val="006B3D66"/>
    <w:rsid w:val="006B3D69"/>
    <w:rsid w:val="006B3E55"/>
    <w:rsid w:val="006B458F"/>
    <w:rsid w:val="006B46EE"/>
    <w:rsid w:val="006B477D"/>
    <w:rsid w:val="006B48C4"/>
    <w:rsid w:val="006B4CD6"/>
    <w:rsid w:val="006B4CD7"/>
    <w:rsid w:val="006B4D4E"/>
    <w:rsid w:val="006B4E40"/>
    <w:rsid w:val="006B5275"/>
    <w:rsid w:val="006B52CD"/>
    <w:rsid w:val="006B56A8"/>
    <w:rsid w:val="006B5917"/>
    <w:rsid w:val="006B5953"/>
    <w:rsid w:val="006B5CDC"/>
    <w:rsid w:val="006B5DEB"/>
    <w:rsid w:val="006B6169"/>
    <w:rsid w:val="006B655E"/>
    <w:rsid w:val="006B6682"/>
    <w:rsid w:val="006B6719"/>
    <w:rsid w:val="006B6A60"/>
    <w:rsid w:val="006B6AD0"/>
    <w:rsid w:val="006B6BA3"/>
    <w:rsid w:val="006B6BF0"/>
    <w:rsid w:val="006B6C95"/>
    <w:rsid w:val="006B6D46"/>
    <w:rsid w:val="006B6EA9"/>
    <w:rsid w:val="006B718C"/>
    <w:rsid w:val="006B71AE"/>
    <w:rsid w:val="006B725C"/>
    <w:rsid w:val="006B7360"/>
    <w:rsid w:val="006B75C7"/>
    <w:rsid w:val="006B7622"/>
    <w:rsid w:val="006B7864"/>
    <w:rsid w:val="006B789D"/>
    <w:rsid w:val="006B7C04"/>
    <w:rsid w:val="006B7CCC"/>
    <w:rsid w:val="006B7E2A"/>
    <w:rsid w:val="006B7EA8"/>
    <w:rsid w:val="006B7F96"/>
    <w:rsid w:val="006C01BA"/>
    <w:rsid w:val="006C03B2"/>
    <w:rsid w:val="006C04DC"/>
    <w:rsid w:val="006C052B"/>
    <w:rsid w:val="006C07B4"/>
    <w:rsid w:val="006C0942"/>
    <w:rsid w:val="006C09DD"/>
    <w:rsid w:val="006C0A17"/>
    <w:rsid w:val="006C0A1A"/>
    <w:rsid w:val="006C0B74"/>
    <w:rsid w:val="006C0BF7"/>
    <w:rsid w:val="006C0C81"/>
    <w:rsid w:val="006C146C"/>
    <w:rsid w:val="006C1685"/>
    <w:rsid w:val="006C16CC"/>
    <w:rsid w:val="006C1780"/>
    <w:rsid w:val="006C1862"/>
    <w:rsid w:val="006C19B0"/>
    <w:rsid w:val="006C1B3F"/>
    <w:rsid w:val="006C1C03"/>
    <w:rsid w:val="006C1C16"/>
    <w:rsid w:val="006C20C0"/>
    <w:rsid w:val="006C23C9"/>
    <w:rsid w:val="006C2837"/>
    <w:rsid w:val="006C2CB8"/>
    <w:rsid w:val="006C2F89"/>
    <w:rsid w:val="006C31A2"/>
    <w:rsid w:val="006C3435"/>
    <w:rsid w:val="006C34E1"/>
    <w:rsid w:val="006C358A"/>
    <w:rsid w:val="006C36EA"/>
    <w:rsid w:val="006C375B"/>
    <w:rsid w:val="006C377A"/>
    <w:rsid w:val="006C3EB8"/>
    <w:rsid w:val="006C3EEA"/>
    <w:rsid w:val="006C3F40"/>
    <w:rsid w:val="006C3F6E"/>
    <w:rsid w:val="006C41A4"/>
    <w:rsid w:val="006C44D3"/>
    <w:rsid w:val="006C45C1"/>
    <w:rsid w:val="006C4792"/>
    <w:rsid w:val="006C488F"/>
    <w:rsid w:val="006C4B0F"/>
    <w:rsid w:val="006C4B11"/>
    <w:rsid w:val="006C4BA2"/>
    <w:rsid w:val="006C4CF1"/>
    <w:rsid w:val="006C4D69"/>
    <w:rsid w:val="006C4DC5"/>
    <w:rsid w:val="006C4F9D"/>
    <w:rsid w:val="006C50C3"/>
    <w:rsid w:val="006C5215"/>
    <w:rsid w:val="006C5389"/>
    <w:rsid w:val="006C566C"/>
    <w:rsid w:val="006C57EC"/>
    <w:rsid w:val="006C59EB"/>
    <w:rsid w:val="006C5A11"/>
    <w:rsid w:val="006C5A4C"/>
    <w:rsid w:val="006C5AF0"/>
    <w:rsid w:val="006C5C20"/>
    <w:rsid w:val="006C5EA0"/>
    <w:rsid w:val="006C5EB2"/>
    <w:rsid w:val="006C5EBA"/>
    <w:rsid w:val="006C5FF1"/>
    <w:rsid w:val="006C6071"/>
    <w:rsid w:val="006C60BD"/>
    <w:rsid w:val="006C6287"/>
    <w:rsid w:val="006C634B"/>
    <w:rsid w:val="006C6388"/>
    <w:rsid w:val="006C63BE"/>
    <w:rsid w:val="006C63D5"/>
    <w:rsid w:val="006C677C"/>
    <w:rsid w:val="006C6E72"/>
    <w:rsid w:val="006C6E92"/>
    <w:rsid w:val="006C6EB6"/>
    <w:rsid w:val="006C717F"/>
    <w:rsid w:val="006C75C9"/>
    <w:rsid w:val="006C7D6B"/>
    <w:rsid w:val="006C7EFE"/>
    <w:rsid w:val="006D0089"/>
    <w:rsid w:val="006D0233"/>
    <w:rsid w:val="006D0238"/>
    <w:rsid w:val="006D03CD"/>
    <w:rsid w:val="006D060F"/>
    <w:rsid w:val="006D08B2"/>
    <w:rsid w:val="006D0A01"/>
    <w:rsid w:val="006D0A07"/>
    <w:rsid w:val="006D0A70"/>
    <w:rsid w:val="006D0AD9"/>
    <w:rsid w:val="006D0B17"/>
    <w:rsid w:val="006D0DED"/>
    <w:rsid w:val="006D0E17"/>
    <w:rsid w:val="006D0E55"/>
    <w:rsid w:val="006D0F4F"/>
    <w:rsid w:val="006D10E0"/>
    <w:rsid w:val="006D14D3"/>
    <w:rsid w:val="006D164F"/>
    <w:rsid w:val="006D19ED"/>
    <w:rsid w:val="006D1A23"/>
    <w:rsid w:val="006D1B2E"/>
    <w:rsid w:val="006D1C92"/>
    <w:rsid w:val="006D1CF3"/>
    <w:rsid w:val="006D1DEC"/>
    <w:rsid w:val="006D1F1A"/>
    <w:rsid w:val="006D207D"/>
    <w:rsid w:val="006D21FF"/>
    <w:rsid w:val="006D2357"/>
    <w:rsid w:val="006D23C6"/>
    <w:rsid w:val="006D2440"/>
    <w:rsid w:val="006D2627"/>
    <w:rsid w:val="006D27E2"/>
    <w:rsid w:val="006D2E48"/>
    <w:rsid w:val="006D302D"/>
    <w:rsid w:val="006D31AF"/>
    <w:rsid w:val="006D31DA"/>
    <w:rsid w:val="006D31DD"/>
    <w:rsid w:val="006D3630"/>
    <w:rsid w:val="006D38B9"/>
    <w:rsid w:val="006D3C6C"/>
    <w:rsid w:val="006D4028"/>
    <w:rsid w:val="006D4177"/>
    <w:rsid w:val="006D43BD"/>
    <w:rsid w:val="006D44C2"/>
    <w:rsid w:val="006D47AB"/>
    <w:rsid w:val="006D492A"/>
    <w:rsid w:val="006D493C"/>
    <w:rsid w:val="006D498B"/>
    <w:rsid w:val="006D4BFC"/>
    <w:rsid w:val="006D4E41"/>
    <w:rsid w:val="006D4ED6"/>
    <w:rsid w:val="006D4F5A"/>
    <w:rsid w:val="006D4F72"/>
    <w:rsid w:val="006D5310"/>
    <w:rsid w:val="006D565C"/>
    <w:rsid w:val="006D5691"/>
    <w:rsid w:val="006D56CF"/>
    <w:rsid w:val="006D58A9"/>
    <w:rsid w:val="006D59BF"/>
    <w:rsid w:val="006D5AE7"/>
    <w:rsid w:val="006D5B2C"/>
    <w:rsid w:val="006D5EC2"/>
    <w:rsid w:val="006D5FEF"/>
    <w:rsid w:val="006D60D5"/>
    <w:rsid w:val="006D615D"/>
    <w:rsid w:val="006D6211"/>
    <w:rsid w:val="006D62BA"/>
    <w:rsid w:val="006D67E7"/>
    <w:rsid w:val="006D6D22"/>
    <w:rsid w:val="006D6E0D"/>
    <w:rsid w:val="006D6FD3"/>
    <w:rsid w:val="006D7081"/>
    <w:rsid w:val="006D72E8"/>
    <w:rsid w:val="006D7487"/>
    <w:rsid w:val="006D7598"/>
    <w:rsid w:val="006D760E"/>
    <w:rsid w:val="006D7621"/>
    <w:rsid w:val="006D7ADC"/>
    <w:rsid w:val="006D7B93"/>
    <w:rsid w:val="006D7DAD"/>
    <w:rsid w:val="006D7E0B"/>
    <w:rsid w:val="006D7EC1"/>
    <w:rsid w:val="006D7F54"/>
    <w:rsid w:val="006E019E"/>
    <w:rsid w:val="006E02A1"/>
    <w:rsid w:val="006E044C"/>
    <w:rsid w:val="006E05D9"/>
    <w:rsid w:val="006E05ED"/>
    <w:rsid w:val="006E0911"/>
    <w:rsid w:val="006E0AB3"/>
    <w:rsid w:val="006E0B16"/>
    <w:rsid w:val="006E0C0B"/>
    <w:rsid w:val="006E0C29"/>
    <w:rsid w:val="006E0CAC"/>
    <w:rsid w:val="006E0D21"/>
    <w:rsid w:val="006E0E60"/>
    <w:rsid w:val="006E0ED0"/>
    <w:rsid w:val="006E100F"/>
    <w:rsid w:val="006E1199"/>
    <w:rsid w:val="006E1571"/>
    <w:rsid w:val="006E176F"/>
    <w:rsid w:val="006E19CE"/>
    <w:rsid w:val="006E1B0F"/>
    <w:rsid w:val="006E1DC5"/>
    <w:rsid w:val="006E1E8E"/>
    <w:rsid w:val="006E1EDF"/>
    <w:rsid w:val="006E1EE9"/>
    <w:rsid w:val="006E201E"/>
    <w:rsid w:val="006E2096"/>
    <w:rsid w:val="006E210F"/>
    <w:rsid w:val="006E2183"/>
    <w:rsid w:val="006E22CC"/>
    <w:rsid w:val="006E233B"/>
    <w:rsid w:val="006E2405"/>
    <w:rsid w:val="006E260B"/>
    <w:rsid w:val="006E2737"/>
    <w:rsid w:val="006E2976"/>
    <w:rsid w:val="006E2AA6"/>
    <w:rsid w:val="006E2FBC"/>
    <w:rsid w:val="006E30AE"/>
    <w:rsid w:val="006E324A"/>
    <w:rsid w:val="006E34F0"/>
    <w:rsid w:val="006E3581"/>
    <w:rsid w:val="006E365D"/>
    <w:rsid w:val="006E367E"/>
    <w:rsid w:val="006E3A3D"/>
    <w:rsid w:val="006E3AA6"/>
    <w:rsid w:val="006E3D3A"/>
    <w:rsid w:val="006E3EE3"/>
    <w:rsid w:val="006E4038"/>
    <w:rsid w:val="006E4330"/>
    <w:rsid w:val="006E4362"/>
    <w:rsid w:val="006E43A1"/>
    <w:rsid w:val="006E4469"/>
    <w:rsid w:val="006E459B"/>
    <w:rsid w:val="006E460E"/>
    <w:rsid w:val="006E4678"/>
    <w:rsid w:val="006E4850"/>
    <w:rsid w:val="006E48F0"/>
    <w:rsid w:val="006E49B3"/>
    <w:rsid w:val="006E4C32"/>
    <w:rsid w:val="006E4C63"/>
    <w:rsid w:val="006E4EC2"/>
    <w:rsid w:val="006E504B"/>
    <w:rsid w:val="006E50DF"/>
    <w:rsid w:val="006E512D"/>
    <w:rsid w:val="006E5151"/>
    <w:rsid w:val="006E52B4"/>
    <w:rsid w:val="006E52E2"/>
    <w:rsid w:val="006E539C"/>
    <w:rsid w:val="006E54EC"/>
    <w:rsid w:val="006E554E"/>
    <w:rsid w:val="006E56E9"/>
    <w:rsid w:val="006E587F"/>
    <w:rsid w:val="006E5EC2"/>
    <w:rsid w:val="006E5F12"/>
    <w:rsid w:val="006E6315"/>
    <w:rsid w:val="006E639C"/>
    <w:rsid w:val="006E63EA"/>
    <w:rsid w:val="006E6497"/>
    <w:rsid w:val="006E6662"/>
    <w:rsid w:val="006E670F"/>
    <w:rsid w:val="006E673E"/>
    <w:rsid w:val="006E684A"/>
    <w:rsid w:val="006E6A05"/>
    <w:rsid w:val="006E6A86"/>
    <w:rsid w:val="006E6B2B"/>
    <w:rsid w:val="006E6DA9"/>
    <w:rsid w:val="006E6F03"/>
    <w:rsid w:val="006E7090"/>
    <w:rsid w:val="006E70B8"/>
    <w:rsid w:val="006E7146"/>
    <w:rsid w:val="006E717B"/>
    <w:rsid w:val="006E71A8"/>
    <w:rsid w:val="006E7320"/>
    <w:rsid w:val="006E7496"/>
    <w:rsid w:val="006E75A3"/>
    <w:rsid w:val="006E76F4"/>
    <w:rsid w:val="006E78B5"/>
    <w:rsid w:val="006E792F"/>
    <w:rsid w:val="006E7969"/>
    <w:rsid w:val="006E7ADA"/>
    <w:rsid w:val="006E7CE2"/>
    <w:rsid w:val="006E7CE5"/>
    <w:rsid w:val="006E7E49"/>
    <w:rsid w:val="006E7F71"/>
    <w:rsid w:val="006F0089"/>
    <w:rsid w:val="006F02B5"/>
    <w:rsid w:val="006F0418"/>
    <w:rsid w:val="006F042D"/>
    <w:rsid w:val="006F04F3"/>
    <w:rsid w:val="006F05C2"/>
    <w:rsid w:val="006F0621"/>
    <w:rsid w:val="006F090B"/>
    <w:rsid w:val="006F0967"/>
    <w:rsid w:val="006F0C12"/>
    <w:rsid w:val="006F0C5B"/>
    <w:rsid w:val="006F0D72"/>
    <w:rsid w:val="006F0EB1"/>
    <w:rsid w:val="006F1008"/>
    <w:rsid w:val="006F112E"/>
    <w:rsid w:val="006F16D6"/>
    <w:rsid w:val="006F16E3"/>
    <w:rsid w:val="006F16E4"/>
    <w:rsid w:val="006F16F1"/>
    <w:rsid w:val="006F1798"/>
    <w:rsid w:val="006F18ED"/>
    <w:rsid w:val="006F1A1C"/>
    <w:rsid w:val="006F1C13"/>
    <w:rsid w:val="006F1CA3"/>
    <w:rsid w:val="006F1CB9"/>
    <w:rsid w:val="006F1D3A"/>
    <w:rsid w:val="006F1D86"/>
    <w:rsid w:val="006F1EC9"/>
    <w:rsid w:val="006F1ED8"/>
    <w:rsid w:val="006F22CB"/>
    <w:rsid w:val="006F24F8"/>
    <w:rsid w:val="006F278E"/>
    <w:rsid w:val="006F291E"/>
    <w:rsid w:val="006F29C4"/>
    <w:rsid w:val="006F2C55"/>
    <w:rsid w:val="006F2C68"/>
    <w:rsid w:val="006F2D15"/>
    <w:rsid w:val="006F2E21"/>
    <w:rsid w:val="006F2E47"/>
    <w:rsid w:val="006F3052"/>
    <w:rsid w:val="006F3094"/>
    <w:rsid w:val="006F314D"/>
    <w:rsid w:val="006F348E"/>
    <w:rsid w:val="006F3661"/>
    <w:rsid w:val="006F3738"/>
    <w:rsid w:val="006F3906"/>
    <w:rsid w:val="006F3B01"/>
    <w:rsid w:val="006F3BDF"/>
    <w:rsid w:val="006F3D20"/>
    <w:rsid w:val="006F4072"/>
    <w:rsid w:val="006F407D"/>
    <w:rsid w:val="006F4189"/>
    <w:rsid w:val="006F41D4"/>
    <w:rsid w:val="006F429A"/>
    <w:rsid w:val="006F4415"/>
    <w:rsid w:val="006F4862"/>
    <w:rsid w:val="006F4A19"/>
    <w:rsid w:val="006F4B0E"/>
    <w:rsid w:val="006F4C39"/>
    <w:rsid w:val="006F4C7E"/>
    <w:rsid w:val="006F4D51"/>
    <w:rsid w:val="006F4E88"/>
    <w:rsid w:val="006F520E"/>
    <w:rsid w:val="006F541E"/>
    <w:rsid w:val="006F5432"/>
    <w:rsid w:val="006F557B"/>
    <w:rsid w:val="006F58B1"/>
    <w:rsid w:val="006F5AB6"/>
    <w:rsid w:val="006F5B41"/>
    <w:rsid w:val="006F5C22"/>
    <w:rsid w:val="006F5EA9"/>
    <w:rsid w:val="006F5F05"/>
    <w:rsid w:val="006F5FA1"/>
    <w:rsid w:val="006F5FFD"/>
    <w:rsid w:val="006F6280"/>
    <w:rsid w:val="006F64A0"/>
    <w:rsid w:val="006F6502"/>
    <w:rsid w:val="006F6661"/>
    <w:rsid w:val="006F6689"/>
    <w:rsid w:val="006F6739"/>
    <w:rsid w:val="006F6740"/>
    <w:rsid w:val="006F6897"/>
    <w:rsid w:val="006F6ADE"/>
    <w:rsid w:val="006F6D2E"/>
    <w:rsid w:val="006F6E5F"/>
    <w:rsid w:val="006F71DF"/>
    <w:rsid w:val="006F7311"/>
    <w:rsid w:val="006F746D"/>
    <w:rsid w:val="006F78B0"/>
    <w:rsid w:val="006F7A92"/>
    <w:rsid w:val="006F7B37"/>
    <w:rsid w:val="006F7B88"/>
    <w:rsid w:val="006F7C53"/>
    <w:rsid w:val="006F7E42"/>
    <w:rsid w:val="00700042"/>
    <w:rsid w:val="00700071"/>
    <w:rsid w:val="0070023A"/>
    <w:rsid w:val="007002AE"/>
    <w:rsid w:val="007006F0"/>
    <w:rsid w:val="00700806"/>
    <w:rsid w:val="00700BB3"/>
    <w:rsid w:val="00700E32"/>
    <w:rsid w:val="00700E35"/>
    <w:rsid w:val="00701493"/>
    <w:rsid w:val="0070155A"/>
    <w:rsid w:val="007015C0"/>
    <w:rsid w:val="007016D0"/>
    <w:rsid w:val="00701797"/>
    <w:rsid w:val="007017BD"/>
    <w:rsid w:val="007017EA"/>
    <w:rsid w:val="0070181F"/>
    <w:rsid w:val="0070193E"/>
    <w:rsid w:val="007019D2"/>
    <w:rsid w:val="00701A41"/>
    <w:rsid w:val="00701B27"/>
    <w:rsid w:val="00701B40"/>
    <w:rsid w:val="00701CEE"/>
    <w:rsid w:val="00702250"/>
    <w:rsid w:val="00702348"/>
    <w:rsid w:val="00702465"/>
    <w:rsid w:val="0070247A"/>
    <w:rsid w:val="007025A9"/>
    <w:rsid w:val="00702719"/>
    <w:rsid w:val="00702891"/>
    <w:rsid w:val="00702BFC"/>
    <w:rsid w:val="00702DFC"/>
    <w:rsid w:val="00702E58"/>
    <w:rsid w:val="00703112"/>
    <w:rsid w:val="007034BC"/>
    <w:rsid w:val="00703541"/>
    <w:rsid w:val="007035F6"/>
    <w:rsid w:val="0070365C"/>
    <w:rsid w:val="007036E5"/>
    <w:rsid w:val="007038D5"/>
    <w:rsid w:val="00703A01"/>
    <w:rsid w:val="00703AB3"/>
    <w:rsid w:val="00703CF2"/>
    <w:rsid w:val="00703D66"/>
    <w:rsid w:val="00704262"/>
    <w:rsid w:val="007044ED"/>
    <w:rsid w:val="0070462E"/>
    <w:rsid w:val="007047A7"/>
    <w:rsid w:val="007048DD"/>
    <w:rsid w:val="00704A33"/>
    <w:rsid w:val="00704D88"/>
    <w:rsid w:val="00704DCA"/>
    <w:rsid w:val="00704DEB"/>
    <w:rsid w:val="00704E7C"/>
    <w:rsid w:val="00704EE4"/>
    <w:rsid w:val="00704F83"/>
    <w:rsid w:val="007052F3"/>
    <w:rsid w:val="00705584"/>
    <w:rsid w:val="0070581F"/>
    <w:rsid w:val="007058F3"/>
    <w:rsid w:val="00705B1F"/>
    <w:rsid w:val="00705D37"/>
    <w:rsid w:val="00705E96"/>
    <w:rsid w:val="00705F22"/>
    <w:rsid w:val="00706005"/>
    <w:rsid w:val="00706176"/>
    <w:rsid w:val="0070620D"/>
    <w:rsid w:val="00706980"/>
    <w:rsid w:val="00706A81"/>
    <w:rsid w:val="00706B66"/>
    <w:rsid w:val="00706BD4"/>
    <w:rsid w:val="00706D7A"/>
    <w:rsid w:val="00706D85"/>
    <w:rsid w:val="00706DF3"/>
    <w:rsid w:val="00706DFB"/>
    <w:rsid w:val="00706E08"/>
    <w:rsid w:val="00706E7A"/>
    <w:rsid w:val="0070711F"/>
    <w:rsid w:val="0070715F"/>
    <w:rsid w:val="0070735F"/>
    <w:rsid w:val="0070736A"/>
    <w:rsid w:val="0070741F"/>
    <w:rsid w:val="0070743B"/>
    <w:rsid w:val="00707529"/>
    <w:rsid w:val="007077CB"/>
    <w:rsid w:val="00707AE0"/>
    <w:rsid w:val="00707CFF"/>
    <w:rsid w:val="00707D3B"/>
    <w:rsid w:val="00707DE8"/>
    <w:rsid w:val="007101EE"/>
    <w:rsid w:val="00710312"/>
    <w:rsid w:val="00710385"/>
    <w:rsid w:val="00710492"/>
    <w:rsid w:val="007104E5"/>
    <w:rsid w:val="00710592"/>
    <w:rsid w:val="00710743"/>
    <w:rsid w:val="00710994"/>
    <w:rsid w:val="007109CD"/>
    <w:rsid w:val="00710A14"/>
    <w:rsid w:val="00710A3E"/>
    <w:rsid w:val="00710D33"/>
    <w:rsid w:val="00711037"/>
    <w:rsid w:val="007110FA"/>
    <w:rsid w:val="007110FE"/>
    <w:rsid w:val="00711139"/>
    <w:rsid w:val="00711259"/>
    <w:rsid w:val="0071134C"/>
    <w:rsid w:val="00711760"/>
    <w:rsid w:val="007118F7"/>
    <w:rsid w:val="0071196B"/>
    <w:rsid w:val="0071196F"/>
    <w:rsid w:val="007119A3"/>
    <w:rsid w:val="00711A0F"/>
    <w:rsid w:val="00711A4D"/>
    <w:rsid w:val="00711AE4"/>
    <w:rsid w:val="00711B15"/>
    <w:rsid w:val="00711D10"/>
    <w:rsid w:val="00711D73"/>
    <w:rsid w:val="00711E0C"/>
    <w:rsid w:val="00711F59"/>
    <w:rsid w:val="00712312"/>
    <w:rsid w:val="007124F4"/>
    <w:rsid w:val="007125AE"/>
    <w:rsid w:val="0071269D"/>
    <w:rsid w:val="00712A0F"/>
    <w:rsid w:val="00712DAE"/>
    <w:rsid w:val="00712EA3"/>
    <w:rsid w:val="00712FDB"/>
    <w:rsid w:val="00713020"/>
    <w:rsid w:val="007130C6"/>
    <w:rsid w:val="0071374D"/>
    <w:rsid w:val="007139C4"/>
    <w:rsid w:val="00713AE7"/>
    <w:rsid w:val="00713B48"/>
    <w:rsid w:val="00713C60"/>
    <w:rsid w:val="00713CA2"/>
    <w:rsid w:val="00713E97"/>
    <w:rsid w:val="00713FFB"/>
    <w:rsid w:val="00714139"/>
    <w:rsid w:val="00714201"/>
    <w:rsid w:val="00714312"/>
    <w:rsid w:val="00714397"/>
    <w:rsid w:val="007143BE"/>
    <w:rsid w:val="00714492"/>
    <w:rsid w:val="00714722"/>
    <w:rsid w:val="007147F7"/>
    <w:rsid w:val="0071487A"/>
    <w:rsid w:val="007148F1"/>
    <w:rsid w:val="00714A8C"/>
    <w:rsid w:val="00714D6A"/>
    <w:rsid w:val="00714E1C"/>
    <w:rsid w:val="007150D4"/>
    <w:rsid w:val="00715136"/>
    <w:rsid w:val="00715181"/>
    <w:rsid w:val="0071536C"/>
    <w:rsid w:val="00715627"/>
    <w:rsid w:val="00715721"/>
    <w:rsid w:val="007157B1"/>
    <w:rsid w:val="007158C4"/>
    <w:rsid w:val="0071593E"/>
    <w:rsid w:val="0071595A"/>
    <w:rsid w:val="00715C59"/>
    <w:rsid w:val="00715D71"/>
    <w:rsid w:val="00715F49"/>
    <w:rsid w:val="00715FB8"/>
    <w:rsid w:val="007161E7"/>
    <w:rsid w:val="0071628A"/>
    <w:rsid w:val="007162F2"/>
    <w:rsid w:val="007163BF"/>
    <w:rsid w:val="0071649C"/>
    <w:rsid w:val="00716626"/>
    <w:rsid w:val="00716663"/>
    <w:rsid w:val="007166F8"/>
    <w:rsid w:val="00716B1F"/>
    <w:rsid w:val="00716C3F"/>
    <w:rsid w:val="00716CD3"/>
    <w:rsid w:val="00716F80"/>
    <w:rsid w:val="00716FB1"/>
    <w:rsid w:val="00716FC0"/>
    <w:rsid w:val="00716FF5"/>
    <w:rsid w:val="0071702B"/>
    <w:rsid w:val="0071703A"/>
    <w:rsid w:val="00717221"/>
    <w:rsid w:val="00717267"/>
    <w:rsid w:val="007172CC"/>
    <w:rsid w:val="007173A0"/>
    <w:rsid w:val="0071786E"/>
    <w:rsid w:val="007178B9"/>
    <w:rsid w:val="007178EE"/>
    <w:rsid w:val="00717B0A"/>
    <w:rsid w:val="00717C22"/>
    <w:rsid w:val="00717C56"/>
    <w:rsid w:val="00717CAA"/>
    <w:rsid w:val="00717D56"/>
    <w:rsid w:val="00720054"/>
    <w:rsid w:val="007202C7"/>
    <w:rsid w:val="00720498"/>
    <w:rsid w:val="007204B3"/>
    <w:rsid w:val="007204B4"/>
    <w:rsid w:val="00720648"/>
    <w:rsid w:val="00720759"/>
    <w:rsid w:val="007208BC"/>
    <w:rsid w:val="00720BD4"/>
    <w:rsid w:val="00720D9A"/>
    <w:rsid w:val="00720E1E"/>
    <w:rsid w:val="00720EA9"/>
    <w:rsid w:val="00720EC5"/>
    <w:rsid w:val="0072113B"/>
    <w:rsid w:val="0072130B"/>
    <w:rsid w:val="0072149B"/>
    <w:rsid w:val="007215A9"/>
    <w:rsid w:val="007216CD"/>
    <w:rsid w:val="0072179A"/>
    <w:rsid w:val="007218A9"/>
    <w:rsid w:val="0072190B"/>
    <w:rsid w:val="00721987"/>
    <w:rsid w:val="007219ED"/>
    <w:rsid w:val="00721AB8"/>
    <w:rsid w:val="00721C68"/>
    <w:rsid w:val="00721CED"/>
    <w:rsid w:val="00721D80"/>
    <w:rsid w:val="00721E1D"/>
    <w:rsid w:val="007220F5"/>
    <w:rsid w:val="007221E3"/>
    <w:rsid w:val="007221F1"/>
    <w:rsid w:val="00722264"/>
    <w:rsid w:val="007226E1"/>
    <w:rsid w:val="00722758"/>
    <w:rsid w:val="007227CD"/>
    <w:rsid w:val="00722845"/>
    <w:rsid w:val="00722B72"/>
    <w:rsid w:val="00722C3E"/>
    <w:rsid w:val="007230B7"/>
    <w:rsid w:val="007230D4"/>
    <w:rsid w:val="007230DD"/>
    <w:rsid w:val="007230E2"/>
    <w:rsid w:val="007232E9"/>
    <w:rsid w:val="00723389"/>
    <w:rsid w:val="0072345D"/>
    <w:rsid w:val="00723487"/>
    <w:rsid w:val="00723701"/>
    <w:rsid w:val="0072398E"/>
    <w:rsid w:val="00723AA3"/>
    <w:rsid w:val="00723C06"/>
    <w:rsid w:val="00723C97"/>
    <w:rsid w:val="00723DDD"/>
    <w:rsid w:val="00723EC3"/>
    <w:rsid w:val="00723EE5"/>
    <w:rsid w:val="00723FC0"/>
    <w:rsid w:val="00723FF6"/>
    <w:rsid w:val="007240E2"/>
    <w:rsid w:val="00724148"/>
    <w:rsid w:val="00724381"/>
    <w:rsid w:val="00724426"/>
    <w:rsid w:val="00724437"/>
    <w:rsid w:val="007248E4"/>
    <w:rsid w:val="00724A32"/>
    <w:rsid w:val="00724D01"/>
    <w:rsid w:val="00724E1A"/>
    <w:rsid w:val="0072504E"/>
    <w:rsid w:val="00725068"/>
    <w:rsid w:val="007250C0"/>
    <w:rsid w:val="00725175"/>
    <w:rsid w:val="00725338"/>
    <w:rsid w:val="00725382"/>
    <w:rsid w:val="007254A9"/>
    <w:rsid w:val="007254B1"/>
    <w:rsid w:val="007255E3"/>
    <w:rsid w:val="0072560E"/>
    <w:rsid w:val="0072564E"/>
    <w:rsid w:val="007259B8"/>
    <w:rsid w:val="00725BDD"/>
    <w:rsid w:val="00725CB6"/>
    <w:rsid w:val="00725D75"/>
    <w:rsid w:val="00725E5C"/>
    <w:rsid w:val="00725F3C"/>
    <w:rsid w:val="0072602E"/>
    <w:rsid w:val="007261DA"/>
    <w:rsid w:val="00726206"/>
    <w:rsid w:val="00726281"/>
    <w:rsid w:val="00726309"/>
    <w:rsid w:val="007263CA"/>
    <w:rsid w:val="007265F6"/>
    <w:rsid w:val="00726616"/>
    <w:rsid w:val="0072665F"/>
    <w:rsid w:val="00726661"/>
    <w:rsid w:val="007266AE"/>
    <w:rsid w:val="007269DD"/>
    <w:rsid w:val="00726EAC"/>
    <w:rsid w:val="00726FB9"/>
    <w:rsid w:val="007272F5"/>
    <w:rsid w:val="007273B0"/>
    <w:rsid w:val="00727688"/>
    <w:rsid w:val="00727713"/>
    <w:rsid w:val="007279BB"/>
    <w:rsid w:val="00727BD7"/>
    <w:rsid w:val="00727C93"/>
    <w:rsid w:val="00727E9F"/>
    <w:rsid w:val="00727ECF"/>
    <w:rsid w:val="007302BE"/>
    <w:rsid w:val="00730302"/>
    <w:rsid w:val="00730508"/>
    <w:rsid w:val="00730720"/>
    <w:rsid w:val="00730A81"/>
    <w:rsid w:val="00730D71"/>
    <w:rsid w:val="00731032"/>
    <w:rsid w:val="0073128B"/>
    <w:rsid w:val="007312EB"/>
    <w:rsid w:val="00731411"/>
    <w:rsid w:val="0073171A"/>
    <w:rsid w:val="00731891"/>
    <w:rsid w:val="007319E8"/>
    <w:rsid w:val="00731A41"/>
    <w:rsid w:val="00731D37"/>
    <w:rsid w:val="00731E4B"/>
    <w:rsid w:val="00731E9C"/>
    <w:rsid w:val="007321D6"/>
    <w:rsid w:val="0073220A"/>
    <w:rsid w:val="00732321"/>
    <w:rsid w:val="00732425"/>
    <w:rsid w:val="0073258C"/>
    <w:rsid w:val="00732607"/>
    <w:rsid w:val="00732BCC"/>
    <w:rsid w:val="00732C3C"/>
    <w:rsid w:val="00732E67"/>
    <w:rsid w:val="00733315"/>
    <w:rsid w:val="007335FF"/>
    <w:rsid w:val="007337BB"/>
    <w:rsid w:val="007337E9"/>
    <w:rsid w:val="00733858"/>
    <w:rsid w:val="007338CA"/>
    <w:rsid w:val="007339AB"/>
    <w:rsid w:val="00733A74"/>
    <w:rsid w:val="00733A80"/>
    <w:rsid w:val="00733AA9"/>
    <w:rsid w:val="00733B1F"/>
    <w:rsid w:val="00733C85"/>
    <w:rsid w:val="00733E2D"/>
    <w:rsid w:val="00733F4E"/>
    <w:rsid w:val="0073405A"/>
    <w:rsid w:val="00734108"/>
    <w:rsid w:val="007341B3"/>
    <w:rsid w:val="0073424D"/>
    <w:rsid w:val="007342C9"/>
    <w:rsid w:val="007343A3"/>
    <w:rsid w:val="0073458D"/>
    <w:rsid w:val="0073497A"/>
    <w:rsid w:val="00734AF8"/>
    <w:rsid w:val="00734B03"/>
    <w:rsid w:val="00734B23"/>
    <w:rsid w:val="00734F5E"/>
    <w:rsid w:val="0073552C"/>
    <w:rsid w:val="007356D0"/>
    <w:rsid w:val="0073587A"/>
    <w:rsid w:val="00735AE3"/>
    <w:rsid w:val="00735BC2"/>
    <w:rsid w:val="00735BF3"/>
    <w:rsid w:val="00735CF1"/>
    <w:rsid w:val="00735D07"/>
    <w:rsid w:val="00735F71"/>
    <w:rsid w:val="00736045"/>
    <w:rsid w:val="00736229"/>
    <w:rsid w:val="0073637C"/>
    <w:rsid w:val="0073643F"/>
    <w:rsid w:val="00736537"/>
    <w:rsid w:val="0073663B"/>
    <w:rsid w:val="007366B3"/>
    <w:rsid w:val="00736722"/>
    <w:rsid w:val="00736801"/>
    <w:rsid w:val="0073686D"/>
    <w:rsid w:val="00736B7D"/>
    <w:rsid w:val="00736BA5"/>
    <w:rsid w:val="00736C77"/>
    <w:rsid w:val="00736D7B"/>
    <w:rsid w:val="00736DD2"/>
    <w:rsid w:val="00737036"/>
    <w:rsid w:val="00737594"/>
    <w:rsid w:val="007375F5"/>
    <w:rsid w:val="007377ED"/>
    <w:rsid w:val="00737866"/>
    <w:rsid w:val="007379C8"/>
    <w:rsid w:val="0074008B"/>
    <w:rsid w:val="007400E6"/>
    <w:rsid w:val="0074022B"/>
    <w:rsid w:val="0074042B"/>
    <w:rsid w:val="00740698"/>
    <w:rsid w:val="007406C0"/>
    <w:rsid w:val="00740991"/>
    <w:rsid w:val="007409E8"/>
    <w:rsid w:val="00740AC1"/>
    <w:rsid w:val="00740B3A"/>
    <w:rsid w:val="00740CD3"/>
    <w:rsid w:val="00741044"/>
    <w:rsid w:val="0074108B"/>
    <w:rsid w:val="00741269"/>
    <w:rsid w:val="0074154E"/>
    <w:rsid w:val="0074156A"/>
    <w:rsid w:val="007416B7"/>
    <w:rsid w:val="0074173E"/>
    <w:rsid w:val="0074178F"/>
    <w:rsid w:val="00741798"/>
    <w:rsid w:val="00741849"/>
    <w:rsid w:val="007419FC"/>
    <w:rsid w:val="00742037"/>
    <w:rsid w:val="0074205B"/>
    <w:rsid w:val="007420C9"/>
    <w:rsid w:val="00742235"/>
    <w:rsid w:val="007422B2"/>
    <w:rsid w:val="00742543"/>
    <w:rsid w:val="00742695"/>
    <w:rsid w:val="007429AB"/>
    <w:rsid w:val="00742A51"/>
    <w:rsid w:val="00742B25"/>
    <w:rsid w:val="00742BFB"/>
    <w:rsid w:val="00742E47"/>
    <w:rsid w:val="00742EC0"/>
    <w:rsid w:val="007430C0"/>
    <w:rsid w:val="00743178"/>
    <w:rsid w:val="0074324A"/>
    <w:rsid w:val="00743257"/>
    <w:rsid w:val="0074336F"/>
    <w:rsid w:val="00743410"/>
    <w:rsid w:val="0074368C"/>
    <w:rsid w:val="00743747"/>
    <w:rsid w:val="00743757"/>
    <w:rsid w:val="00743867"/>
    <w:rsid w:val="00743D0E"/>
    <w:rsid w:val="00743D5D"/>
    <w:rsid w:val="00744055"/>
    <w:rsid w:val="00744106"/>
    <w:rsid w:val="00744263"/>
    <w:rsid w:val="00744436"/>
    <w:rsid w:val="007444D2"/>
    <w:rsid w:val="0074476B"/>
    <w:rsid w:val="007448E8"/>
    <w:rsid w:val="00744B8F"/>
    <w:rsid w:val="00744D3D"/>
    <w:rsid w:val="00744FB1"/>
    <w:rsid w:val="00745088"/>
    <w:rsid w:val="0074527F"/>
    <w:rsid w:val="007456A5"/>
    <w:rsid w:val="00745763"/>
    <w:rsid w:val="0074576E"/>
    <w:rsid w:val="007458F5"/>
    <w:rsid w:val="00745902"/>
    <w:rsid w:val="00745950"/>
    <w:rsid w:val="00745D5B"/>
    <w:rsid w:val="00745E23"/>
    <w:rsid w:val="00745E76"/>
    <w:rsid w:val="00745EBB"/>
    <w:rsid w:val="00745FD8"/>
    <w:rsid w:val="00746167"/>
    <w:rsid w:val="00746199"/>
    <w:rsid w:val="0074644A"/>
    <w:rsid w:val="0074662E"/>
    <w:rsid w:val="0074685A"/>
    <w:rsid w:val="00746C25"/>
    <w:rsid w:val="00746CEC"/>
    <w:rsid w:val="00746DC1"/>
    <w:rsid w:val="00747205"/>
    <w:rsid w:val="00747446"/>
    <w:rsid w:val="00747518"/>
    <w:rsid w:val="0074766A"/>
    <w:rsid w:val="00747925"/>
    <w:rsid w:val="0074794E"/>
    <w:rsid w:val="00747B9B"/>
    <w:rsid w:val="00747BD8"/>
    <w:rsid w:val="00747E09"/>
    <w:rsid w:val="00747F05"/>
    <w:rsid w:val="00747F08"/>
    <w:rsid w:val="00747FE3"/>
    <w:rsid w:val="00750114"/>
    <w:rsid w:val="00750197"/>
    <w:rsid w:val="00750204"/>
    <w:rsid w:val="0075038A"/>
    <w:rsid w:val="00750771"/>
    <w:rsid w:val="0075089A"/>
    <w:rsid w:val="007508BF"/>
    <w:rsid w:val="00750902"/>
    <w:rsid w:val="00750914"/>
    <w:rsid w:val="007509F9"/>
    <w:rsid w:val="00750CC4"/>
    <w:rsid w:val="00750E55"/>
    <w:rsid w:val="007515C8"/>
    <w:rsid w:val="007515FA"/>
    <w:rsid w:val="007516AA"/>
    <w:rsid w:val="00751734"/>
    <w:rsid w:val="007517D1"/>
    <w:rsid w:val="00751A03"/>
    <w:rsid w:val="00751DB1"/>
    <w:rsid w:val="00751DC5"/>
    <w:rsid w:val="00751F76"/>
    <w:rsid w:val="00752042"/>
    <w:rsid w:val="007520FD"/>
    <w:rsid w:val="00752139"/>
    <w:rsid w:val="00752461"/>
    <w:rsid w:val="00752497"/>
    <w:rsid w:val="00752502"/>
    <w:rsid w:val="007526D4"/>
    <w:rsid w:val="0075271F"/>
    <w:rsid w:val="00752802"/>
    <w:rsid w:val="0075288B"/>
    <w:rsid w:val="007529C2"/>
    <w:rsid w:val="00752AB8"/>
    <w:rsid w:val="00752D1D"/>
    <w:rsid w:val="00752D99"/>
    <w:rsid w:val="00752EE8"/>
    <w:rsid w:val="00752FE7"/>
    <w:rsid w:val="0075319C"/>
    <w:rsid w:val="007536BB"/>
    <w:rsid w:val="007537C9"/>
    <w:rsid w:val="007538DD"/>
    <w:rsid w:val="00753B28"/>
    <w:rsid w:val="00753B79"/>
    <w:rsid w:val="00753B9D"/>
    <w:rsid w:val="00753DD1"/>
    <w:rsid w:val="00753E73"/>
    <w:rsid w:val="00753F01"/>
    <w:rsid w:val="00753F7C"/>
    <w:rsid w:val="0075401D"/>
    <w:rsid w:val="0075412E"/>
    <w:rsid w:val="0075419F"/>
    <w:rsid w:val="00754334"/>
    <w:rsid w:val="0075461F"/>
    <w:rsid w:val="00754705"/>
    <w:rsid w:val="007548E1"/>
    <w:rsid w:val="00754A41"/>
    <w:rsid w:val="00754D64"/>
    <w:rsid w:val="00754EDE"/>
    <w:rsid w:val="007555C1"/>
    <w:rsid w:val="00755655"/>
    <w:rsid w:val="007556A5"/>
    <w:rsid w:val="007559D8"/>
    <w:rsid w:val="007559EA"/>
    <w:rsid w:val="00755B06"/>
    <w:rsid w:val="00755C3F"/>
    <w:rsid w:val="00755CF8"/>
    <w:rsid w:val="00755E06"/>
    <w:rsid w:val="00755E30"/>
    <w:rsid w:val="0075639D"/>
    <w:rsid w:val="007564B4"/>
    <w:rsid w:val="00756515"/>
    <w:rsid w:val="007565E2"/>
    <w:rsid w:val="00756734"/>
    <w:rsid w:val="00756744"/>
    <w:rsid w:val="00756838"/>
    <w:rsid w:val="00756918"/>
    <w:rsid w:val="00756D50"/>
    <w:rsid w:val="007570A3"/>
    <w:rsid w:val="007572E9"/>
    <w:rsid w:val="00757495"/>
    <w:rsid w:val="007574BD"/>
    <w:rsid w:val="007578B2"/>
    <w:rsid w:val="00757A61"/>
    <w:rsid w:val="00757BFE"/>
    <w:rsid w:val="00757CCC"/>
    <w:rsid w:val="00757CD9"/>
    <w:rsid w:val="00757D4D"/>
    <w:rsid w:val="00757E8E"/>
    <w:rsid w:val="00757FE8"/>
    <w:rsid w:val="00757FED"/>
    <w:rsid w:val="0076005F"/>
    <w:rsid w:val="007600CF"/>
    <w:rsid w:val="007604E2"/>
    <w:rsid w:val="007605EC"/>
    <w:rsid w:val="00760756"/>
    <w:rsid w:val="007608B3"/>
    <w:rsid w:val="00760B45"/>
    <w:rsid w:val="00760D79"/>
    <w:rsid w:val="00760DD4"/>
    <w:rsid w:val="00760E75"/>
    <w:rsid w:val="00761078"/>
    <w:rsid w:val="007612D0"/>
    <w:rsid w:val="0076131B"/>
    <w:rsid w:val="007613AF"/>
    <w:rsid w:val="00761488"/>
    <w:rsid w:val="007614B8"/>
    <w:rsid w:val="00761520"/>
    <w:rsid w:val="007615E4"/>
    <w:rsid w:val="0076179B"/>
    <w:rsid w:val="0076199A"/>
    <w:rsid w:val="007619FB"/>
    <w:rsid w:val="0076200C"/>
    <w:rsid w:val="00762206"/>
    <w:rsid w:val="00762340"/>
    <w:rsid w:val="007624A8"/>
    <w:rsid w:val="007624B0"/>
    <w:rsid w:val="007624B9"/>
    <w:rsid w:val="00762570"/>
    <w:rsid w:val="0076277C"/>
    <w:rsid w:val="00762924"/>
    <w:rsid w:val="0076295C"/>
    <w:rsid w:val="00762A84"/>
    <w:rsid w:val="00762B7E"/>
    <w:rsid w:val="00762ED2"/>
    <w:rsid w:val="0076304A"/>
    <w:rsid w:val="00763055"/>
    <w:rsid w:val="00763272"/>
    <w:rsid w:val="0076334B"/>
    <w:rsid w:val="0076357A"/>
    <w:rsid w:val="0076375B"/>
    <w:rsid w:val="00763BE9"/>
    <w:rsid w:val="00763D32"/>
    <w:rsid w:val="00764140"/>
    <w:rsid w:val="0076416A"/>
    <w:rsid w:val="00764340"/>
    <w:rsid w:val="0076442F"/>
    <w:rsid w:val="007644B2"/>
    <w:rsid w:val="00764832"/>
    <w:rsid w:val="007648BD"/>
    <w:rsid w:val="007649EF"/>
    <w:rsid w:val="00764A36"/>
    <w:rsid w:val="00764BB9"/>
    <w:rsid w:val="00764C08"/>
    <w:rsid w:val="00764E4E"/>
    <w:rsid w:val="00764EB8"/>
    <w:rsid w:val="00765098"/>
    <w:rsid w:val="00765391"/>
    <w:rsid w:val="007657DC"/>
    <w:rsid w:val="0076598E"/>
    <w:rsid w:val="00765A64"/>
    <w:rsid w:val="00765F54"/>
    <w:rsid w:val="00765FDC"/>
    <w:rsid w:val="00766168"/>
    <w:rsid w:val="007661BE"/>
    <w:rsid w:val="0076627C"/>
    <w:rsid w:val="007664AC"/>
    <w:rsid w:val="00766545"/>
    <w:rsid w:val="00766559"/>
    <w:rsid w:val="00766579"/>
    <w:rsid w:val="007667D5"/>
    <w:rsid w:val="00766AAA"/>
    <w:rsid w:val="00766B0E"/>
    <w:rsid w:val="00766BCA"/>
    <w:rsid w:val="00766BFB"/>
    <w:rsid w:val="00766DFE"/>
    <w:rsid w:val="00766E06"/>
    <w:rsid w:val="00766E27"/>
    <w:rsid w:val="00767052"/>
    <w:rsid w:val="007672C2"/>
    <w:rsid w:val="0076731C"/>
    <w:rsid w:val="00767416"/>
    <w:rsid w:val="0076747C"/>
    <w:rsid w:val="0076767F"/>
    <w:rsid w:val="007676F2"/>
    <w:rsid w:val="0076772D"/>
    <w:rsid w:val="007678B6"/>
    <w:rsid w:val="00767BE0"/>
    <w:rsid w:val="00767C2C"/>
    <w:rsid w:val="00767F79"/>
    <w:rsid w:val="0077001D"/>
    <w:rsid w:val="0077003A"/>
    <w:rsid w:val="00770274"/>
    <w:rsid w:val="007706CC"/>
    <w:rsid w:val="00770B03"/>
    <w:rsid w:val="00770C33"/>
    <w:rsid w:val="00770C40"/>
    <w:rsid w:val="00770CEE"/>
    <w:rsid w:val="00770D95"/>
    <w:rsid w:val="00770FBE"/>
    <w:rsid w:val="00771284"/>
    <w:rsid w:val="00771417"/>
    <w:rsid w:val="00771451"/>
    <w:rsid w:val="0077154F"/>
    <w:rsid w:val="00771766"/>
    <w:rsid w:val="007718CC"/>
    <w:rsid w:val="007719DC"/>
    <w:rsid w:val="00771A9F"/>
    <w:rsid w:val="00771C6C"/>
    <w:rsid w:val="00771CFD"/>
    <w:rsid w:val="00771CFF"/>
    <w:rsid w:val="00771E27"/>
    <w:rsid w:val="00771EA1"/>
    <w:rsid w:val="007721AD"/>
    <w:rsid w:val="0077225E"/>
    <w:rsid w:val="00772287"/>
    <w:rsid w:val="007722E6"/>
    <w:rsid w:val="0077250D"/>
    <w:rsid w:val="00772B5B"/>
    <w:rsid w:val="00772C97"/>
    <w:rsid w:val="00772D15"/>
    <w:rsid w:val="00772DC3"/>
    <w:rsid w:val="00772E3D"/>
    <w:rsid w:val="00773054"/>
    <w:rsid w:val="007733C4"/>
    <w:rsid w:val="0077352C"/>
    <w:rsid w:val="0077382F"/>
    <w:rsid w:val="00773849"/>
    <w:rsid w:val="00773915"/>
    <w:rsid w:val="00773C06"/>
    <w:rsid w:val="00773EEF"/>
    <w:rsid w:val="00773F40"/>
    <w:rsid w:val="00773F62"/>
    <w:rsid w:val="007743A1"/>
    <w:rsid w:val="007744EF"/>
    <w:rsid w:val="00774540"/>
    <w:rsid w:val="00774546"/>
    <w:rsid w:val="00774674"/>
    <w:rsid w:val="00774836"/>
    <w:rsid w:val="00774870"/>
    <w:rsid w:val="007749C1"/>
    <w:rsid w:val="00774A6D"/>
    <w:rsid w:val="007750DC"/>
    <w:rsid w:val="00775330"/>
    <w:rsid w:val="00775364"/>
    <w:rsid w:val="00775487"/>
    <w:rsid w:val="00775A79"/>
    <w:rsid w:val="00775BAA"/>
    <w:rsid w:val="00775CE8"/>
    <w:rsid w:val="00775D0E"/>
    <w:rsid w:val="00775EC7"/>
    <w:rsid w:val="00775EFD"/>
    <w:rsid w:val="00775F11"/>
    <w:rsid w:val="00775F79"/>
    <w:rsid w:val="007760AC"/>
    <w:rsid w:val="007760CB"/>
    <w:rsid w:val="0077613F"/>
    <w:rsid w:val="00776161"/>
    <w:rsid w:val="007762CD"/>
    <w:rsid w:val="00776616"/>
    <w:rsid w:val="0077681C"/>
    <w:rsid w:val="007768B5"/>
    <w:rsid w:val="007768F2"/>
    <w:rsid w:val="00776C25"/>
    <w:rsid w:val="00776E4C"/>
    <w:rsid w:val="00776E9E"/>
    <w:rsid w:val="0077700E"/>
    <w:rsid w:val="00777053"/>
    <w:rsid w:val="0077720E"/>
    <w:rsid w:val="00777572"/>
    <w:rsid w:val="007775EB"/>
    <w:rsid w:val="007777C3"/>
    <w:rsid w:val="00777CD9"/>
    <w:rsid w:val="00777E6C"/>
    <w:rsid w:val="00777EE9"/>
    <w:rsid w:val="00780019"/>
    <w:rsid w:val="00780082"/>
    <w:rsid w:val="00780657"/>
    <w:rsid w:val="00780980"/>
    <w:rsid w:val="007809E1"/>
    <w:rsid w:val="00780EC0"/>
    <w:rsid w:val="00780EEA"/>
    <w:rsid w:val="00780F97"/>
    <w:rsid w:val="00780FD1"/>
    <w:rsid w:val="00781089"/>
    <w:rsid w:val="0078109E"/>
    <w:rsid w:val="00781103"/>
    <w:rsid w:val="00781286"/>
    <w:rsid w:val="0078144A"/>
    <w:rsid w:val="0078146E"/>
    <w:rsid w:val="00781525"/>
    <w:rsid w:val="0078156E"/>
    <w:rsid w:val="00781633"/>
    <w:rsid w:val="0078165A"/>
    <w:rsid w:val="0078165E"/>
    <w:rsid w:val="007816B5"/>
    <w:rsid w:val="007816FD"/>
    <w:rsid w:val="0078188D"/>
    <w:rsid w:val="00781937"/>
    <w:rsid w:val="007819E2"/>
    <w:rsid w:val="00781A07"/>
    <w:rsid w:val="00781B9A"/>
    <w:rsid w:val="00781C31"/>
    <w:rsid w:val="00781DAD"/>
    <w:rsid w:val="00782018"/>
    <w:rsid w:val="00782052"/>
    <w:rsid w:val="00782266"/>
    <w:rsid w:val="007822AF"/>
    <w:rsid w:val="007822E7"/>
    <w:rsid w:val="007823A9"/>
    <w:rsid w:val="007823AB"/>
    <w:rsid w:val="0078243D"/>
    <w:rsid w:val="007826DA"/>
    <w:rsid w:val="00782B9C"/>
    <w:rsid w:val="00782D12"/>
    <w:rsid w:val="00782D8A"/>
    <w:rsid w:val="00782EE6"/>
    <w:rsid w:val="00783171"/>
    <w:rsid w:val="007831F8"/>
    <w:rsid w:val="00783315"/>
    <w:rsid w:val="007833C3"/>
    <w:rsid w:val="00783685"/>
    <w:rsid w:val="007837BE"/>
    <w:rsid w:val="0078380D"/>
    <w:rsid w:val="0078386E"/>
    <w:rsid w:val="00783A0B"/>
    <w:rsid w:val="00783BB5"/>
    <w:rsid w:val="00783E21"/>
    <w:rsid w:val="00783FDE"/>
    <w:rsid w:val="007842F1"/>
    <w:rsid w:val="007842FE"/>
    <w:rsid w:val="0078450E"/>
    <w:rsid w:val="007846B1"/>
    <w:rsid w:val="00784702"/>
    <w:rsid w:val="00784836"/>
    <w:rsid w:val="007848B8"/>
    <w:rsid w:val="0078498F"/>
    <w:rsid w:val="00784BB5"/>
    <w:rsid w:val="00784C31"/>
    <w:rsid w:val="00784CDC"/>
    <w:rsid w:val="00784E6D"/>
    <w:rsid w:val="00784EA1"/>
    <w:rsid w:val="00784F47"/>
    <w:rsid w:val="00784F71"/>
    <w:rsid w:val="00784FC2"/>
    <w:rsid w:val="00784FC7"/>
    <w:rsid w:val="007850F3"/>
    <w:rsid w:val="007853AC"/>
    <w:rsid w:val="00785570"/>
    <w:rsid w:val="007855BC"/>
    <w:rsid w:val="00785892"/>
    <w:rsid w:val="00785A27"/>
    <w:rsid w:val="00785B00"/>
    <w:rsid w:val="00785B6D"/>
    <w:rsid w:val="00786061"/>
    <w:rsid w:val="0078606C"/>
    <w:rsid w:val="0078606D"/>
    <w:rsid w:val="007861D1"/>
    <w:rsid w:val="00786272"/>
    <w:rsid w:val="007864B2"/>
    <w:rsid w:val="00786503"/>
    <w:rsid w:val="00786620"/>
    <w:rsid w:val="007867E9"/>
    <w:rsid w:val="007868B7"/>
    <w:rsid w:val="00786937"/>
    <w:rsid w:val="00786BC0"/>
    <w:rsid w:val="00786CB1"/>
    <w:rsid w:val="00786FEB"/>
    <w:rsid w:val="0078756D"/>
    <w:rsid w:val="00787736"/>
    <w:rsid w:val="0078774A"/>
    <w:rsid w:val="007878F1"/>
    <w:rsid w:val="00787977"/>
    <w:rsid w:val="007879A8"/>
    <w:rsid w:val="00787A55"/>
    <w:rsid w:val="00787AAD"/>
    <w:rsid w:val="00787B76"/>
    <w:rsid w:val="00787FF1"/>
    <w:rsid w:val="0079051B"/>
    <w:rsid w:val="0079096A"/>
    <w:rsid w:val="00790B6C"/>
    <w:rsid w:val="00790C57"/>
    <w:rsid w:val="00790E21"/>
    <w:rsid w:val="00790FAE"/>
    <w:rsid w:val="00790FCE"/>
    <w:rsid w:val="00791051"/>
    <w:rsid w:val="00791056"/>
    <w:rsid w:val="00791524"/>
    <w:rsid w:val="007915AC"/>
    <w:rsid w:val="007916D2"/>
    <w:rsid w:val="0079191B"/>
    <w:rsid w:val="00791988"/>
    <w:rsid w:val="00791AB2"/>
    <w:rsid w:val="00791ADE"/>
    <w:rsid w:val="00791BEA"/>
    <w:rsid w:val="00791BF7"/>
    <w:rsid w:val="00791C70"/>
    <w:rsid w:val="00791FB5"/>
    <w:rsid w:val="0079237F"/>
    <w:rsid w:val="007926B7"/>
    <w:rsid w:val="0079270F"/>
    <w:rsid w:val="00792776"/>
    <w:rsid w:val="0079290C"/>
    <w:rsid w:val="00792928"/>
    <w:rsid w:val="00792939"/>
    <w:rsid w:val="00792D8F"/>
    <w:rsid w:val="00792DB2"/>
    <w:rsid w:val="00792EC2"/>
    <w:rsid w:val="00792ECC"/>
    <w:rsid w:val="00792F1D"/>
    <w:rsid w:val="00792F7F"/>
    <w:rsid w:val="00792F9D"/>
    <w:rsid w:val="00792FCC"/>
    <w:rsid w:val="007931C2"/>
    <w:rsid w:val="00793469"/>
    <w:rsid w:val="0079366D"/>
    <w:rsid w:val="007937C3"/>
    <w:rsid w:val="007939B2"/>
    <w:rsid w:val="007939C7"/>
    <w:rsid w:val="007939F8"/>
    <w:rsid w:val="00793E4A"/>
    <w:rsid w:val="00793F20"/>
    <w:rsid w:val="00793F70"/>
    <w:rsid w:val="007943B2"/>
    <w:rsid w:val="007947FB"/>
    <w:rsid w:val="00794918"/>
    <w:rsid w:val="00794B60"/>
    <w:rsid w:val="00794D53"/>
    <w:rsid w:val="00794EB2"/>
    <w:rsid w:val="007953DC"/>
    <w:rsid w:val="0079541B"/>
    <w:rsid w:val="007954AC"/>
    <w:rsid w:val="007954F1"/>
    <w:rsid w:val="00795601"/>
    <w:rsid w:val="00795712"/>
    <w:rsid w:val="00795760"/>
    <w:rsid w:val="00795A95"/>
    <w:rsid w:val="00795C7E"/>
    <w:rsid w:val="00795F91"/>
    <w:rsid w:val="0079601B"/>
    <w:rsid w:val="0079605F"/>
    <w:rsid w:val="00796071"/>
    <w:rsid w:val="007961F2"/>
    <w:rsid w:val="007962E1"/>
    <w:rsid w:val="007963EB"/>
    <w:rsid w:val="007964C3"/>
    <w:rsid w:val="00796504"/>
    <w:rsid w:val="0079663F"/>
    <w:rsid w:val="007966D2"/>
    <w:rsid w:val="007966E6"/>
    <w:rsid w:val="007968C9"/>
    <w:rsid w:val="00796906"/>
    <w:rsid w:val="00796D9D"/>
    <w:rsid w:val="00796DF1"/>
    <w:rsid w:val="00796F4F"/>
    <w:rsid w:val="00796F64"/>
    <w:rsid w:val="00796F78"/>
    <w:rsid w:val="00796F91"/>
    <w:rsid w:val="007972B6"/>
    <w:rsid w:val="00797710"/>
    <w:rsid w:val="0079774A"/>
    <w:rsid w:val="007979E6"/>
    <w:rsid w:val="00797A0E"/>
    <w:rsid w:val="00797A68"/>
    <w:rsid w:val="00797A7F"/>
    <w:rsid w:val="00797B56"/>
    <w:rsid w:val="00797DAA"/>
    <w:rsid w:val="00797DDD"/>
    <w:rsid w:val="00797E01"/>
    <w:rsid w:val="00797E22"/>
    <w:rsid w:val="00797FAE"/>
    <w:rsid w:val="00797FCF"/>
    <w:rsid w:val="007A0320"/>
    <w:rsid w:val="007A042B"/>
    <w:rsid w:val="007A0616"/>
    <w:rsid w:val="007A0A7E"/>
    <w:rsid w:val="007A0AC7"/>
    <w:rsid w:val="007A0B5C"/>
    <w:rsid w:val="007A0C7E"/>
    <w:rsid w:val="007A0CEA"/>
    <w:rsid w:val="007A0DAC"/>
    <w:rsid w:val="007A0F46"/>
    <w:rsid w:val="007A0F6B"/>
    <w:rsid w:val="007A1189"/>
    <w:rsid w:val="007A1191"/>
    <w:rsid w:val="007A11D9"/>
    <w:rsid w:val="007A121A"/>
    <w:rsid w:val="007A130A"/>
    <w:rsid w:val="007A15BA"/>
    <w:rsid w:val="007A15FE"/>
    <w:rsid w:val="007A166E"/>
    <w:rsid w:val="007A178F"/>
    <w:rsid w:val="007A17D2"/>
    <w:rsid w:val="007A1833"/>
    <w:rsid w:val="007A19DA"/>
    <w:rsid w:val="007A1B63"/>
    <w:rsid w:val="007A1E23"/>
    <w:rsid w:val="007A2556"/>
    <w:rsid w:val="007A25D1"/>
    <w:rsid w:val="007A2764"/>
    <w:rsid w:val="007A28CA"/>
    <w:rsid w:val="007A2A3E"/>
    <w:rsid w:val="007A2B2C"/>
    <w:rsid w:val="007A2BFF"/>
    <w:rsid w:val="007A2C0F"/>
    <w:rsid w:val="007A2DC1"/>
    <w:rsid w:val="007A2DE7"/>
    <w:rsid w:val="007A2F46"/>
    <w:rsid w:val="007A300F"/>
    <w:rsid w:val="007A3040"/>
    <w:rsid w:val="007A30CD"/>
    <w:rsid w:val="007A3175"/>
    <w:rsid w:val="007A319B"/>
    <w:rsid w:val="007A3373"/>
    <w:rsid w:val="007A3376"/>
    <w:rsid w:val="007A3395"/>
    <w:rsid w:val="007A33C8"/>
    <w:rsid w:val="007A3505"/>
    <w:rsid w:val="007A38CF"/>
    <w:rsid w:val="007A39EF"/>
    <w:rsid w:val="007A3BF2"/>
    <w:rsid w:val="007A3D38"/>
    <w:rsid w:val="007A422E"/>
    <w:rsid w:val="007A4264"/>
    <w:rsid w:val="007A43F5"/>
    <w:rsid w:val="007A466A"/>
    <w:rsid w:val="007A467F"/>
    <w:rsid w:val="007A47DB"/>
    <w:rsid w:val="007A4A07"/>
    <w:rsid w:val="007A4AF1"/>
    <w:rsid w:val="007A4B1D"/>
    <w:rsid w:val="007A4D37"/>
    <w:rsid w:val="007A4F53"/>
    <w:rsid w:val="007A5198"/>
    <w:rsid w:val="007A51AB"/>
    <w:rsid w:val="007A5288"/>
    <w:rsid w:val="007A5405"/>
    <w:rsid w:val="007A5575"/>
    <w:rsid w:val="007A577E"/>
    <w:rsid w:val="007A59B7"/>
    <w:rsid w:val="007A5A00"/>
    <w:rsid w:val="007A5BE6"/>
    <w:rsid w:val="007A5D2F"/>
    <w:rsid w:val="007A606F"/>
    <w:rsid w:val="007A60DE"/>
    <w:rsid w:val="007A617E"/>
    <w:rsid w:val="007A618D"/>
    <w:rsid w:val="007A6333"/>
    <w:rsid w:val="007A634E"/>
    <w:rsid w:val="007A637C"/>
    <w:rsid w:val="007A63D5"/>
    <w:rsid w:val="007A6477"/>
    <w:rsid w:val="007A6501"/>
    <w:rsid w:val="007A6909"/>
    <w:rsid w:val="007A6ACE"/>
    <w:rsid w:val="007A6D44"/>
    <w:rsid w:val="007A6DE7"/>
    <w:rsid w:val="007A6E81"/>
    <w:rsid w:val="007A6F4F"/>
    <w:rsid w:val="007A722E"/>
    <w:rsid w:val="007A75A3"/>
    <w:rsid w:val="007A76F8"/>
    <w:rsid w:val="007A779F"/>
    <w:rsid w:val="007A7A14"/>
    <w:rsid w:val="007A7A3C"/>
    <w:rsid w:val="007A7EA2"/>
    <w:rsid w:val="007B0253"/>
    <w:rsid w:val="007B043E"/>
    <w:rsid w:val="007B0554"/>
    <w:rsid w:val="007B073B"/>
    <w:rsid w:val="007B0865"/>
    <w:rsid w:val="007B08FE"/>
    <w:rsid w:val="007B09ED"/>
    <w:rsid w:val="007B0B92"/>
    <w:rsid w:val="007B0D5E"/>
    <w:rsid w:val="007B0D98"/>
    <w:rsid w:val="007B0E63"/>
    <w:rsid w:val="007B0F0D"/>
    <w:rsid w:val="007B0F3F"/>
    <w:rsid w:val="007B0FB9"/>
    <w:rsid w:val="007B1061"/>
    <w:rsid w:val="007B11D2"/>
    <w:rsid w:val="007B14A1"/>
    <w:rsid w:val="007B14A8"/>
    <w:rsid w:val="007B14AC"/>
    <w:rsid w:val="007B1697"/>
    <w:rsid w:val="007B16FE"/>
    <w:rsid w:val="007B1C2D"/>
    <w:rsid w:val="007B1F9A"/>
    <w:rsid w:val="007B2012"/>
    <w:rsid w:val="007B21A9"/>
    <w:rsid w:val="007B225F"/>
    <w:rsid w:val="007B2286"/>
    <w:rsid w:val="007B23FA"/>
    <w:rsid w:val="007B24BB"/>
    <w:rsid w:val="007B2638"/>
    <w:rsid w:val="007B2A41"/>
    <w:rsid w:val="007B2BD0"/>
    <w:rsid w:val="007B2E79"/>
    <w:rsid w:val="007B3143"/>
    <w:rsid w:val="007B314C"/>
    <w:rsid w:val="007B31BD"/>
    <w:rsid w:val="007B322B"/>
    <w:rsid w:val="007B328A"/>
    <w:rsid w:val="007B3476"/>
    <w:rsid w:val="007B3BF0"/>
    <w:rsid w:val="007B3BF5"/>
    <w:rsid w:val="007B3C18"/>
    <w:rsid w:val="007B3C22"/>
    <w:rsid w:val="007B3D12"/>
    <w:rsid w:val="007B3D55"/>
    <w:rsid w:val="007B3E79"/>
    <w:rsid w:val="007B3FB3"/>
    <w:rsid w:val="007B40AD"/>
    <w:rsid w:val="007B40B0"/>
    <w:rsid w:val="007B414A"/>
    <w:rsid w:val="007B4213"/>
    <w:rsid w:val="007B448A"/>
    <w:rsid w:val="007B44DC"/>
    <w:rsid w:val="007B4533"/>
    <w:rsid w:val="007B4543"/>
    <w:rsid w:val="007B484D"/>
    <w:rsid w:val="007B4937"/>
    <w:rsid w:val="007B4DCE"/>
    <w:rsid w:val="007B5412"/>
    <w:rsid w:val="007B542B"/>
    <w:rsid w:val="007B55CD"/>
    <w:rsid w:val="007B56F1"/>
    <w:rsid w:val="007B59FE"/>
    <w:rsid w:val="007B5A66"/>
    <w:rsid w:val="007B5A8B"/>
    <w:rsid w:val="007B5CD3"/>
    <w:rsid w:val="007B5E5F"/>
    <w:rsid w:val="007B614B"/>
    <w:rsid w:val="007B630D"/>
    <w:rsid w:val="007B638E"/>
    <w:rsid w:val="007B65FA"/>
    <w:rsid w:val="007B67E8"/>
    <w:rsid w:val="007B697F"/>
    <w:rsid w:val="007B6AB0"/>
    <w:rsid w:val="007B6CE9"/>
    <w:rsid w:val="007B71A2"/>
    <w:rsid w:val="007B744F"/>
    <w:rsid w:val="007B7618"/>
    <w:rsid w:val="007B76CF"/>
    <w:rsid w:val="007B7859"/>
    <w:rsid w:val="007B7894"/>
    <w:rsid w:val="007B79C0"/>
    <w:rsid w:val="007B7A95"/>
    <w:rsid w:val="007B7B9A"/>
    <w:rsid w:val="007B7EEE"/>
    <w:rsid w:val="007C04D0"/>
    <w:rsid w:val="007C0661"/>
    <w:rsid w:val="007C0880"/>
    <w:rsid w:val="007C08BB"/>
    <w:rsid w:val="007C0AF8"/>
    <w:rsid w:val="007C0B10"/>
    <w:rsid w:val="007C0BD2"/>
    <w:rsid w:val="007C0D34"/>
    <w:rsid w:val="007C0F3A"/>
    <w:rsid w:val="007C0FFA"/>
    <w:rsid w:val="007C1009"/>
    <w:rsid w:val="007C104D"/>
    <w:rsid w:val="007C1065"/>
    <w:rsid w:val="007C11CC"/>
    <w:rsid w:val="007C1357"/>
    <w:rsid w:val="007C140F"/>
    <w:rsid w:val="007C1482"/>
    <w:rsid w:val="007C1537"/>
    <w:rsid w:val="007C153E"/>
    <w:rsid w:val="007C15B9"/>
    <w:rsid w:val="007C16D7"/>
    <w:rsid w:val="007C16E7"/>
    <w:rsid w:val="007C16FD"/>
    <w:rsid w:val="007C17AE"/>
    <w:rsid w:val="007C1812"/>
    <w:rsid w:val="007C186C"/>
    <w:rsid w:val="007C1B89"/>
    <w:rsid w:val="007C1B94"/>
    <w:rsid w:val="007C1BC1"/>
    <w:rsid w:val="007C1C63"/>
    <w:rsid w:val="007C1FB5"/>
    <w:rsid w:val="007C2257"/>
    <w:rsid w:val="007C240F"/>
    <w:rsid w:val="007C286E"/>
    <w:rsid w:val="007C2A39"/>
    <w:rsid w:val="007C2BCA"/>
    <w:rsid w:val="007C2EBB"/>
    <w:rsid w:val="007C3423"/>
    <w:rsid w:val="007C34DD"/>
    <w:rsid w:val="007C36A5"/>
    <w:rsid w:val="007C38CE"/>
    <w:rsid w:val="007C3C25"/>
    <w:rsid w:val="007C3C74"/>
    <w:rsid w:val="007C3CFA"/>
    <w:rsid w:val="007C3D88"/>
    <w:rsid w:val="007C3E5A"/>
    <w:rsid w:val="007C3EA6"/>
    <w:rsid w:val="007C3F14"/>
    <w:rsid w:val="007C4102"/>
    <w:rsid w:val="007C417E"/>
    <w:rsid w:val="007C4257"/>
    <w:rsid w:val="007C4396"/>
    <w:rsid w:val="007C43C6"/>
    <w:rsid w:val="007C45C1"/>
    <w:rsid w:val="007C45F5"/>
    <w:rsid w:val="007C460F"/>
    <w:rsid w:val="007C4620"/>
    <w:rsid w:val="007C4840"/>
    <w:rsid w:val="007C4993"/>
    <w:rsid w:val="007C49B5"/>
    <w:rsid w:val="007C49C4"/>
    <w:rsid w:val="007C4A93"/>
    <w:rsid w:val="007C4AB4"/>
    <w:rsid w:val="007C4AF3"/>
    <w:rsid w:val="007C508D"/>
    <w:rsid w:val="007C50DC"/>
    <w:rsid w:val="007C512F"/>
    <w:rsid w:val="007C515A"/>
    <w:rsid w:val="007C52ED"/>
    <w:rsid w:val="007C533F"/>
    <w:rsid w:val="007C5468"/>
    <w:rsid w:val="007C548B"/>
    <w:rsid w:val="007C56CE"/>
    <w:rsid w:val="007C5704"/>
    <w:rsid w:val="007C5772"/>
    <w:rsid w:val="007C58CB"/>
    <w:rsid w:val="007C590E"/>
    <w:rsid w:val="007C59DC"/>
    <w:rsid w:val="007C5AB0"/>
    <w:rsid w:val="007C5ABA"/>
    <w:rsid w:val="007C5CE6"/>
    <w:rsid w:val="007C5DB6"/>
    <w:rsid w:val="007C5E30"/>
    <w:rsid w:val="007C5E80"/>
    <w:rsid w:val="007C6033"/>
    <w:rsid w:val="007C61E0"/>
    <w:rsid w:val="007C6371"/>
    <w:rsid w:val="007C6373"/>
    <w:rsid w:val="007C63BE"/>
    <w:rsid w:val="007C6465"/>
    <w:rsid w:val="007C64B1"/>
    <w:rsid w:val="007C64BC"/>
    <w:rsid w:val="007C64D9"/>
    <w:rsid w:val="007C6537"/>
    <w:rsid w:val="007C65FD"/>
    <w:rsid w:val="007C67A5"/>
    <w:rsid w:val="007C67AB"/>
    <w:rsid w:val="007C6939"/>
    <w:rsid w:val="007C6941"/>
    <w:rsid w:val="007C6A49"/>
    <w:rsid w:val="007C6AA7"/>
    <w:rsid w:val="007C6C98"/>
    <w:rsid w:val="007C6D6E"/>
    <w:rsid w:val="007C6D8A"/>
    <w:rsid w:val="007C6DBC"/>
    <w:rsid w:val="007C6FD3"/>
    <w:rsid w:val="007C7215"/>
    <w:rsid w:val="007C7402"/>
    <w:rsid w:val="007C7870"/>
    <w:rsid w:val="007C7A3E"/>
    <w:rsid w:val="007C7AD2"/>
    <w:rsid w:val="007C7BF8"/>
    <w:rsid w:val="007C7C7F"/>
    <w:rsid w:val="007C7E49"/>
    <w:rsid w:val="007C7EF3"/>
    <w:rsid w:val="007D020B"/>
    <w:rsid w:val="007D0677"/>
    <w:rsid w:val="007D0699"/>
    <w:rsid w:val="007D0779"/>
    <w:rsid w:val="007D096E"/>
    <w:rsid w:val="007D098C"/>
    <w:rsid w:val="007D0A39"/>
    <w:rsid w:val="007D0B89"/>
    <w:rsid w:val="007D0D91"/>
    <w:rsid w:val="007D1029"/>
    <w:rsid w:val="007D11B6"/>
    <w:rsid w:val="007D149C"/>
    <w:rsid w:val="007D1558"/>
    <w:rsid w:val="007D15F8"/>
    <w:rsid w:val="007D17FE"/>
    <w:rsid w:val="007D1A3F"/>
    <w:rsid w:val="007D1AA0"/>
    <w:rsid w:val="007D1B7C"/>
    <w:rsid w:val="007D1C4B"/>
    <w:rsid w:val="007D1E88"/>
    <w:rsid w:val="007D214A"/>
    <w:rsid w:val="007D2289"/>
    <w:rsid w:val="007D2306"/>
    <w:rsid w:val="007D2450"/>
    <w:rsid w:val="007D2616"/>
    <w:rsid w:val="007D2778"/>
    <w:rsid w:val="007D2ACB"/>
    <w:rsid w:val="007D2BE4"/>
    <w:rsid w:val="007D2CFF"/>
    <w:rsid w:val="007D2D86"/>
    <w:rsid w:val="007D311E"/>
    <w:rsid w:val="007D319D"/>
    <w:rsid w:val="007D326F"/>
    <w:rsid w:val="007D33D6"/>
    <w:rsid w:val="007D33EA"/>
    <w:rsid w:val="007D357E"/>
    <w:rsid w:val="007D363E"/>
    <w:rsid w:val="007D384C"/>
    <w:rsid w:val="007D3889"/>
    <w:rsid w:val="007D3892"/>
    <w:rsid w:val="007D399E"/>
    <w:rsid w:val="007D39A2"/>
    <w:rsid w:val="007D39D7"/>
    <w:rsid w:val="007D3A96"/>
    <w:rsid w:val="007D3D04"/>
    <w:rsid w:val="007D3F34"/>
    <w:rsid w:val="007D3FCB"/>
    <w:rsid w:val="007D404D"/>
    <w:rsid w:val="007D405D"/>
    <w:rsid w:val="007D4138"/>
    <w:rsid w:val="007D4146"/>
    <w:rsid w:val="007D434E"/>
    <w:rsid w:val="007D4422"/>
    <w:rsid w:val="007D4556"/>
    <w:rsid w:val="007D47E5"/>
    <w:rsid w:val="007D482B"/>
    <w:rsid w:val="007D4926"/>
    <w:rsid w:val="007D49BE"/>
    <w:rsid w:val="007D4B63"/>
    <w:rsid w:val="007D4C19"/>
    <w:rsid w:val="007D4CED"/>
    <w:rsid w:val="007D4E20"/>
    <w:rsid w:val="007D4FF2"/>
    <w:rsid w:val="007D512C"/>
    <w:rsid w:val="007D5152"/>
    <w:rsid w:val="007D51A8"/>
    <w:rsid w:val="007D51F2"/>
    <w:rsid w:val="007D5237"/>
    <w:rsid w:val="007D526F"/>
    <w:rsid w:val="007D53CF"/>
    <w:rsid w:val="007D54C0"/>
    <w:rsid w:val="007D5935"/>
    <w:rsid w:val="007D5AB1"/>
    <w:rsid w:val="007D5FB8"/>
    <w:rsid w:val="007D6115"/>
    <w:rsid w:val="007D6306"/>
    <w:rsid w:val="007D6310"/>
    <w:rsid w:val="007D647B"/>
    <w:rsid w:val="007D64A8"/>
    <w:rsid w:val="007D661B"/>
    <w:rsid w:val="007D673F"/>
    <w:rsid w:val="007D68F4"/>
    <w:rsid w:val="007D6AD3"/>
    <w:rsid w:val="007D6C84"/>
    <w:rsid w:val="007D6C8E"/>
    <w:rsid w:val="007D6CE5"/>
    <w:rsid w:val="007D6E85"/>
    <w:rsid w:val="007D6EF0"/>
    <w:rsid w:val="007D7042"/>
    <w:rsid w:val="007D7059"/>
    <w:rsid w:val="007D70B2"/>
    <w:rsid w:val="007D70D7"/>
    <w:rsid w:val="007D7101"/>
    <w:rsid w:val="007D717C"/>
    <w:rsid w:val="007D72B7"/>
    <w:rsid w:val="007D72CD"/>
    <w:rsid w:val="007D730D"/>
    <w:rsid w:val="007D7331"/>
    <w:rsid w:val="007D78C9"/>
    <w:rsid w:val="007D794A"/>
    <w:rsid w:val="007D7E94"/>
    <w:rsid w:val="007D7F7E"/>
    <w:rsid w:val="007D7FD0"/>
    <w:rsid w:val="007E0002"/>
    <w:rsid w:val="007E0095"/>
    <w:rsid w:val="007E015E"/>
    <w:rsid w:val="007E0162"/>
    <w:rsid w:val="007E02CC"/>
    <w:rsid w:val="007E04ED"/>
    <w:rsid w:val="007E066F"/>
    <w:rsid w:val="007E07FD"/>
    <w:rsid w:val="007E080F"/>
    <w:rsid w:val="007E08FF"/>
    <w:rsid w:val="007E0981"/>
    <w:rsid w:val="007E0986"/>
    <w:rsid w:val="007E09C7"/>
    <w:rsid w:val="007E0A1B"/>
    <w:rsid w:val="007E0A5D"/>
    <w:rsid w:val="007E0C8C"/>
    <w:rsid w:val="007E0D11"/>
    <w:rsid w:val="007E0D90"/>
    <w:rsid w:val="007E112E"/>
    <w:rsid w:val="007E1245"/>
    <w:rsid w:val="007E1256"/>
    <w:rsid w:val="007E1479"/>
    <w:rsid w:val="007E14E9"/>
    <w:rsid w:val="007E152B"/>
    <w:rsid w:val="007E191F"/>
    <w:rsid w:val="007E1A55"/>
    <w:rsid w:val="007E1C26"/>
    <w:rsid w:val="007E1CB1"/>
    <w:rsid w:val="007E1E49"/>
    <w:rsid w:val="007E201B"/>
    <w:rsid w:val="007E213E"/>
    <w:rsid w:val="007E2146"/>
    <w:rsid w:val="007E21C5"/>
    <w:rsid w:val="007E22F4"/>
    <w:rsid w:val="007E2495"/>
    <w:rsid w:val="007E27C3"/>
    <w:rsid w:val="007E2A2A"/>
    <w:rsid w:val="007E2B64"/>
    <w:rsid w:val="007E2E05"/>
    <w:rsid w:val="007E33BB"/>
    <w:rsid w:val="007E3426"/>
    <w:rsid w:val="007E3449"/>
    <w:rsid w:val="007E3861"/>
    <w:rsid w:val="007E3B96"/>
    <w:rsid w:val="007E3F73"/>
    <w:rsid w:val="007E3F9C"/>
    <w:rsid w:val="007E4389"/>
    <w:rsid w:val="007E43E8"/>
    <w:rsid w:val="007E4519"/>
    <w:rsid w:val="007E4584"/>
    <w:rsid w:val="007E4603"/>
    <w:rsid w:val="007E4706"/>
    <w:rsid w:val="007E47BC"/>
    <w:rsid w:val="007E48CD"/>
    <w:rsid w:val="007E48E4"/>
    <w:rsid w:val="007E4C8F"/>
    <w:rsid w:val="007E4CD7"/>
    <w:rsid w:val="007E4F0D"/>
    <w:rsid w:val="007E4F4E"/>
    <w:rsid w:val="007E511F"/>
    <w:rsid w:val="007E531F"/>
    <w:rsid w:val="007E53D0"/>
    <w:rsid w:val="007E54DD"/>
    <w:rsid w:val="007E5577"/>
    <w:rsid w:val="007E5647"/>
    <w:rsid w:val="007E586D"/>
    <w:rsid w:val="007E5A14"/>
    <w:rsid w:val="007E5A55"/>
    <w:rsid w:val="007E5B22"/>
    <w:rsid w:val="007E5BCB"/>
    <w:rsid w:val="007E5FFD"/>
    <w:rsid w:val="007E61FA"/>
    <w:rsid w:val="007E621E"/>
    <w:rsid w:val="007E62FC"/>
    <w:rsid w:val="007E64DA"/>
    <w:rsid w:val="007E659B"/>
    <w:rsid w:val="007E65A1"/>
    <w:rsid w:val="007E666B"/>
    <w:rsid w:val="007E66DD"/>
    <w:rsid w:val="007E6735"/>
    <w:rsid w:val="007E67C3"/>
    <w:rsid w:val="007E67CB"/>
    <w:rsid w:val="007E67F4"/>
    <w:rsid w:val="007E6806"/>
    <w:rsid w:val="007E6881"/>
    <w:rsid w:val="007E6A8A"/>
    <w:rsid w:val="007E6AD5"/>
    <w:rsid w:val="007E6ADE"/>
    <w:rsid w:val="007E6C68"/>
    <w:rsid w:val="007E6CFE"/>
    <w:rsid w:val="007E6DE8"/>
    <w:rsid w:val="007E6ECA"/>
    <w:rsid w:val="007E6EF1"/>
    <w:rsid w:val="007E7361"/>
    <w:rsid w:val="007E7386"/>
    <w:rsid w:val="007E7459"/>
    <w:rsid w:val="007E7585"/>
    <w:rsid w:val="007E7A74"/>
    <w:rsid w:val="007E7B2B"/>
    <w:rsid w:val="007E7BDE"/>
    <w:rsid w:val="007E7CBA"/>
    <w:rsid w:val="007E7E34"/>
    <w:rsid w:val="007F04F4"/>
    <w:rsid w:val="007F05E0"/>
    <w:rsid w:val="007F0638"/>
    <w:rsid w:val="007F09C6"/>
    <w:rsid w:val="007F0B77"/>
    <w:rsid w:val="007F0D25"/>
    <w:rsid w:val="007F0DD3"/>
    <w:rsid w:val="007F1013"/>
    <w:rsid w:val="007F118A"/>
    <w:rsid w:val="007F13D2"/>
    <w:rsid w:val="007F14D7"/>
    <w:rsid w:val="007F17AF"/>
    <w:rsid w:val="007F17BB"/>
    <w:rsid w:val="007F18C0"/>
    <w:rsid w:val="007F191F"/>
    <w:rsid w:val="007F195F"/>
    <w:rsid w:val="007F1A3E"/>
    <w:rsid w:val="007F1AF7"/>
    <w:rsid w:val="007F1B0F"/>
    <w:rsid w:val="007F1B7A"/>
    <w:rsid w:val="007F1C51"/>
    <w:rsid w:val="007F1E6C"/>
    <w:rsid w:val="007F1E7E"/>
    <w:rsid w:val="007F1F12"/>
    <w:rsid w:val="007F1FD9"/>
    <w:rsid w:val="007F20B1"/>
    <w:rsid w:val="007F22A5"/>
    <w:rsid w:val="007F23E8"/>
    <w:rsid w:val="007F2648"/>
    <w:rsid w:val="007F26CF"/>
    <w:rsid w:val="007F2847"/>
    <w:rsid w:val="007F288E"/>
    <w:rsid w:val="007F298F"/>
    <w:rsid w:val="007F2BB4"/>
    <w:rsid w:val="007F2DBB"/>
    <w:rsid w:val="007F2DDA"/>
    <w:rsid w:val="007F2ED4"/>
    <w:rsid w:val="007F2FCA"/>
    <w:rsid w:val="007F303F"/>
    <w:rsid w:val="007F3564"/>
    <w:rsid w:val="007F382D"/>
    <w:rsid w:val="007F38AA"/>
    <w:rsid w:val="007F3968"/>
    <w:rsid w:val="007F39B0"/>
    <w:rsid w:val="007F3C69"/>
    <w:rsid w:val="007F3D5A"/>
    <w:rsid w:val="007F3F3F"/>
    <w:rsid w:val="007F3FB0"/>
    <w:rsid w:val="007F43A9"/>
    <w:rsid w:val="007F469E"/>
    <w:rsid w:val="007F4A20"/>
    <w:rsid w:val="007F4C66"/>
    <w:rsid w:val="007F4D78"/>
    <w:rsid w:val="007F4F96"/>
    <w:rsid w:val="007F4FF6"/>
    <w:rsid w:val="007F5267"/>
    <w:rsid w:val="007F52C5"/>
    <w:rsid w:val="007F552D"/>
    <w:rsid w:val="007F5608"/>
    <w:rsid w:val="007F5874"/>
    <w:rsid w:val="007F5A10"/>
    <w:rsid w:val="007F5D4A"/>
    <w:rsid w:val="007F613B"/>
    <w:rsid w:val="007F62F7"/>
    <w:rsid w:val="007F6562"/>
    <w:rsid w:val="007F65F2"/>
    <w:rsid w:val="007F6AE6"/>
    <w:rsid w:val="007F6BB0"/>
    <w:rsid w:val="007F6C1B"/>
    <w:rsid w:val="007F6D50"/>
    <w:rsid w:val="007F6E04"/>
    <w:rsid w:val="007F6E61"/>
    <w:rsid w:val="007F6EFA"/>
    <w:rsid w:val="007F70D6"/>
    <w:rsid w:val="007F715B"/>
    <w:rsid w:val="007F7655"/>
    <w:rsid w:val="007F7796"/>
    <w:rsid w:val="007F7864"/>
    <w:rsid w:val="007F795B"/>
    <w:rsid w:val="007F7AF9"/>
    <w:rsid w:val="007F7B6D"/>
    <w:rsid w:val="007F7C07"/>
    <w:rsid w:val="007F7C2F"/>
    <w:rsid w:val="007F7D1E"/>
    <w:rsid w:val="007F7D2A"/>
    <w:rsid w:val="00800104"/>
    <w:rsid w:val="00800184"/>
    <w:rsid w:val="00800186"/>
    <w:rsid w:val="0080041C"/>
    <w:rsid w:val="008004B6"/>
    <w:rsid w:val="008005DB"/>
    <w:rsid w:val="00800796"/>
    <w:rsid w:val="00800860"/>
    <w:rsid w:val="0080096B"/>
    <w:rsid w:val="00800994"/>
    <w:rsid w:val="008009C2"/>
    <w:rsid w:val="00800A55"/>
    <w:rsid w:val="00800AB4"/>
    <w:rsid w:val="00800D5F"/>
    <w:rsid w:val="0080102C"/>
    <w:rsid w:val="00801079"/>
    <w:rsid w:val="008010A4"/>
    <w:rsid w:val="008010BF"/>
    <w:rsid w:val="008011FC"/>
    <w:rsid w:val="00801216"/>
    <w:rsid w:val="008012DB"/>
    <w:rsid w:val="008013B2"/>
    <w:rsid w:val="008013B8"/>
    <w:rsid w:val="0080146B"/>
    <w:rsid w:val="00801703"/>
    <w:rsid w:val="0080175F"/>
    <w:rsid w:val="0080179D"/>
    <w:rsid w:val="00801813"/>
    <w:rsid w:val="00801838"/>
    <w:rsid w:val="00801C0A"/>
    <w:rsid w:val="00801C3F"/>
    <w:rsid w:val="00801D65"/>
    <w:rsid w:val="00801E29"/>
    <w:rsid w:val="00801E41"/>
    <w:rsid w:val="00801E8E"/>
    <w:rsid w:val="00801F54"/>
    <w:rsid w:val="00801FBC"/>
    <w:rsid w:val="008020B7"/>
    <w:rsid w:val="00802115"/>
    <w:rsid w:val="0080229C"/>
    <w:rsid w:val="00802385"/>
    <w:rsid w:val="00802410"/>
    <w:rsid w:val="00802479"/>
    <w:rsid w:val="008027A4"/>
    <w:rsid w:val="00802841"/>
    <w:rsid w:val="00802B39"/>
    <w:rsid w:val="00802E76"/>
    <w:rsid w:val="00802ED7"/>
    <w:rsid w:val="0080320E"/>
    <w:rsid w:val="0080325B"/>
    <w:rsid w:val="00803393"/>
    <w:rsid w:val="00803547"/>
    <w:rsid w:val="008035A0"/>
    <w:rsid w:val="0080362D"/>
    <w:rsid w:val="0080364E"/>
    <w:rsid w:val="00803947"/>
    <w:rsid w:val="00803A19"/>
    <w:rsid w:val="00803CB0"/>
    <w:rsid w:val="00803D6F"/>
    <w:rsid w:val="00803DDC"/>
    <w:rsid w:val="00803E2E"/>
    <w:rsid w:val="00803FAA"/>
    <w:rsid w:val="008041E1"/>
    <w:rsid w:val="008043AD"/>
    <w:rsid w:val="008043BE"/>
    <w:rsid w:val="008045A0"/>
    <w:rsid w:val="008046EC"/>
    <w:rsid w:val="00804751"/>
    <w:rsid w:val="00804867"/>
    <w:rsid w:val="0080487F"/>
    <w:rsid w:val="00804A04"/>
    <w:rsid w:val="00804A1D"/>
    <w:rsid w:val="00804B2F"/>
    <w:rsid w:val="00804BB8"/>
    <w:rsid w:val="00804C4C"/>
    <w:rsid w:val="00804D33"/>
    <w:rsid w:val="00804F01"/>
    <w:rsid w:val="008050AB"/>
    <w:rsid w:val="00805372"/>
    <w:rsid w:val="0080547E"/>
    <w:rsid w:val="008055D8"/>
    <w:rsid w:val="00805899"/>
    <w:rsid w:val="00805B78"/>
    <w:rsid w:val="00805C0E"/>
    <w:rsid w:val="00805D66"/>
    <w:rsid w:val="00805E90"/>
    <w:rsid w:val="0080617F"/>
    <w:rsid w:val="008061B4"/>
    <w:rsid w:val="0080623D"/>
    <w:rsid w:val="0080638C"/>
    <w:rsid w:val="008065F8"/>
    <w:rsid w:val="008066AB"/>
    <w:rsid w:val="0080672C"/>
    <w:rsid w:val="00806805"/>
    <w:rsid w:val="00806979"/>
    <w:rsid w:val="0080699F"/>
    <w:rsid w:val="00806A3C"/>
    <w:rsid w:val="00806BBA"/>
    <w:rsid w:val="00806C49"/>
    <w:rsid w:val="00806C96"/>
    <w:rsid w:val="00806D29"/>
    <w:rsid w:val="00806E29"/>
    <w:rsid w:val="00806E96"/>
    <w:rsid w:val="0080712B"/>
    <w:rsid w:val="0080729C"/>
    <w:rsid w:val="008072FA"/>
    <w:rsid w:val="00807413"/>
    <w:rsid w:val="00807540"/>
    <w:rsid w:val="0080770D"/>
    <w:rsid w:val="008077A1"/>
    <w:rsid w:val="008078EA"/>
    <w:rsid w:val="00807BA1"/>
    <w:rsid w:val="00807C27"/>
    <w:rsid w:val="00807D14"/>
    <w:rsid w:val="00807D28"/>
    <w:rsid w:val="00807D5E"/>
    <w:rsid w:val="00807E1B"/>
    <w:rsid w:val="00807E9E"/>
    <w:rsid w:val="00807FE0"/>
    <w:rsid w:val="00810102"/>
    <w:rsid w:val="0081012C"/>
    <w:rsid w:val="0081037B"/>
    <w:rsid w:val="0081047E"/>
    <w:rsid w:val="00810918"/>
    <w:rsid w:val="00810A4F"/>
    <w:rsid w:val="00810BAA"/>
    <w:rsid w:val="00810BD0"/>
    <w:rsid w:val="00810C37"/>
    <w:rsid w:val="00810C3E"/>
    <w:rsid w:val="00810CED"/>
    <w:rsid w:val="00810DE9"/>
    <w:rsid w:val="00810EAE"/>
    <w:rsid w:val="00811006"/>
    <w:rsid w:val="00811036"/>
    <w:rsid w:val="00811173"/>
    <w:rsid w:val="0081161B"/>
    <w:rsid w:val="00811EF6"/>
    <w:rsid w:val="00811F42"/>
    <w:rsid w:val="008120A8"/>
    <w:rsid w:val="00812204"/>
    <w:rsid w:val="008123D5"/>
    <w:rsid w:val="008124FE"/>
    <w:rsid w:val="008125DF"/>
    <w:rsid w:val="008127B0"/>
    <w:rsid w:val="00812889"/>
    <w:rsid w:val="0081298A"/>
    <w:rsid w:val="008129EE"/>
    <w:rsid w:val="00812A2D"/>
    <w:rsid w:val="00812C53"/>
    <w:rsid w:val="00812FCF"/>
    <w:rsid w:val="00813005"/>
    <w:rsid w:val="00813559"/>
    <w:rsid w:val="0081371D"/>
    <w:rsid w:val="00813741"/>
    <w:rsid w:val="0081379B"/>
    <w:rsid w:val="0081379D"/>
    <w:rsid w:val="0081389D"/>
    <w:rsid w:val="0081395A"/>
    <w:rsid w:val="00813CE0"/>
    <w:rsid w:val="00813E2C"/>
    <w:rsid w:val="00813EAB"/>
    <w:rsid w:val="00813F45"/>
    <w:rsid w:val="00814160"/>
    <w:rsid w:val="00814233"/>
    <w:rsid w:val="0081429A"/>
    <w:rsid w:val="0081433F"/>
    <w:rsid w:val="008143A0"/>
    <w:rsid w:val="00814780"/>
    <w:rsid w:val="00814834"/>
    <w:rsid w:val="00814866"/>
    <w:rsid w:val="00814A14"/>
    <w:rsid w:val="00814A1F"/>
    <w:rsid w:val="00814B38"/>
    <w:rsid w:val="00814B65"/>
    <w:rsid w:val="00814C34"/>
    <w:rsid w:val="00814D2B"/>
    <w:rsid w:val="00814DBF"/>
    <w:rsid w:val="0081502B"/>
    <w:rsid w:val="008152AE"/>
    <w:rsid w:val="0081537A"/>
    <w:rsid w:val="008153C0"/>
    <w:rsid w:val="00815443"/>
    <w:rsid w:val="008154B6"/>
    <w:rsid w:val="008155E8"/>
    <w:rsid w:val="00815643"/>
    <w:rsid w:val="00815706"/>
    <w:rsid w:val="008157F3"/>
    <w:rsid w:val="00815867"/>
    <w:rsid w:val="00815B00"/>
    <w:rsid w:val="00815BD2"/>
    <w:rsid w:val="00815DF2"/>
    <w:rsid w:val="00815F85"/>
    <w:rsid w:val="008161E9"/>
    <w:rsid w:val="008161EA"/>
    <w:rsid w:val="00816264"/>
    <w:rsid w:val="008164A4"/>
    <w:rsid w:val="00816654"/>
    <w:rsid w:val="008167D6"/>
    <w:rsid w:val="0081687E"/>
    <w:rsid w:val="00816987"/>
    <w:rsid w:val="008169E2"/>
    <w:rsid w:val="00816A54"/>
    <w:rsid w:val="00816B48"/>
    <w:rsid w:val="00816BE2"/>
    <w:rsid w:val="00816C50"/>
    <w:rsid w:val="00816D94"/>
    <w:rsid w:val="00816DBD"/>
    <w:rsid w:val="00816FC0"/>
    <w:rsid w:val="008172AF"/>
    <w:rsid w:val="00817327"/>
    <w:rsid w:val="0081733F"/>
    <w:rsid w:val="0081739F"/>
    <w:rsid w:val="00817508"/>
    <w:rsid w:val="00817636"/>
    <w:rsid w:val="0081787C"/>
    <w:rsid w:val="008178B6"/>
    <w:rsid w:val="00817ACF"/>
    <w:rsid w:val="00817B8F"/>
    <w:rsid w:val="00817C96"/>
    <w:rsid w:val="00817D2A"/>
    <w:rsid w:val="00817F27"/>
    <w:rsid w:val="008200CC"/>
    <w:rsid w:val="0082016E"/>
    <w:rsid w:val="00820ADE"/>
    <w:rsid w:val="00820B81"/>
    <w:rsid w:val="00820C2F"/>
    <w:rsid w:val="00820DF1"/>
    <w:rsid w:val="00820E7C"/>
    <w:rsid w:val="00821036"/>
    <w:rsid w:val="00821452"/>
    <w:rsid w:val="00821574"/>
    <w:rsid w:val="0082172C"/>
    <w:rsid w:val="00821924"/>
    <w:rsid w:val="00821DA3"/>
    <w:rsid w:val="00822383"/>
    <w:rsid w:val="008223E9"/>
    <w:rsid w:val="008225A2"/>
    <w:rsid w:val="008228FC"/>
    <w:rsid w:val="00822923"/>
    <w:rsid w:val="00822BE6"/>
    <w:rsid w:val="00822DAC"/>
    <w:rsid w:val="00822F44"/>
    <w:rsid w:val="00822FF9"/>
    <w:rsid w:val="00823035"/>
    <w:rsid w:val="00823158"/>
    <w:rsid w:val="008231C3"/>
    <w:rsid w:val="008232F1"/>
    <w:rsid w:val="00823335"/>
    <w:rsid w:val="00823686"/>
    <w:rsid w:val="008237B2"/>
    <w:rsid w:val="0082398F"/>
    <w:rsid w:val="00823A12"/>
    <w:rsid w:val="00823B2A"/>
    <w:rsid w:val="00823D4A"/>
    <w:rsid w:val="00823F61"/>
    <w:rsid w:val="00823FF5"/>
    <w:rsid w:val="008242E1"/>
    <w:rsid w:val="00824481"/>
    <w:rsid w:val="0082449E"/>
    <w:rsid w:val="0082453B"/>
    <w:rsid w:val="0082467E"/>
    <w:rsid w:val="0082483B"/>
    <w:rsid w:val="008248F7"/>
    <w:rsid w:val="00824979"/>
    <w:rsid w:val="008249C4"/>
    <w:rsid w:val="008249FF"/>
    <w:rsid w:val="00824C58"/>
    <w:rsid w:val="00824D09"/>
    <w:rsid w:val="008251EC"/>
    <w:rsid w:val="008252BB"/>
    <w:rsid w:val="00825344"/>
    <w:rsid w:val="008258A8"/>
    <w:rsid w:val="00825A43"/>
    <w:rsid w:val="00825D79"/>
    <w:rsid w:val="00825DD4"/>
    <w:rsid w:val="00825FA1"/>
    <w:rsid w:val="00826187"/>
    <w:rsid w:val="00826204"/>
    <w:rsid w:val="00826300"/>
    <w:rsid w:val="00826761"/>
    <w:rsid w:val="008267E2"/>
    <w:rsid w:val="00826975"/>
    <w:rsid w:val="00826983"/>
    <w:rsid w:val="00826BB2"/>
    <w:rsid w:val="00826BEC"/>
    <w:rsid w:val="00826D90"/>
    <w:rsid w:val="00826F3B"/>
    <w:rsid w:val="00826FD8"/>
    <w:rsid w:val="00827015"/>
    <w:rsid w:val="008270B0"/>
    <w:rsid w:val="00827109"/>
    <w:rsid w:val="00827241"/>
    <w:rsid w:val="00827373"/>
    <w:rsid w:val="00827435"/>
    <w:rsid w:val="00827648"/>
    <w:rsid w:val="00827A41"/>
    <w:rsid w:val="00827AF3"/>
    <w:rsid w:val="00827C6D"/>
    <w:rsid w:val="00827CA7"/>
    <w:rsid w:val="00827E00"/>
    <w:rsid w:val="008300FD"/>
    <w:rsid w:val="008304EF"/>
    <w:rsid w:val="0083056F"/>
    <w:rsid w:val="0083095F"/>
    <w:rsid w:val="008309BC"/>
    <w:rsid w:val="00830C1E"/>
    <w:rsid w:val="00830CB5"/>
    <w:rsid w:val="00830DB4"/>
    <w:rsid w:val="00830F16"/>
    <w:rsid w:val="0083101B"/>
    <w:rsid w:val="00831023"/>
    <w:rsid w:val="00831198"/>
    <w:rsid w:val="008313FC"/>
    <w:rsid w:val="008314BC"/>
    <w:rsid w:val="008315BD"/>
    <w:rsid w:val="00831670"/>
    <w:rsid w:val="0083178B"/>
    <w:rsid w:val="0083196B"/>
    <w:rsid w:val="00831AB4"/>
    <w:rsid w:val="00831B38"/>
    <w:rsid w:val="00831C7C"/>
    <w:rsid w:val="00832142"/>
    <w:rsid w:val="0083252E"/>
    <w:rsid w:val="00832576"/>
    <w:rsid w:val="00832782"/>
    <w:rsid w:val="00832AB1"/>
    <w:rsid w:val="00832C11"/>
    <w:rsid w:val="00832C18"/>
    <w:rsid w:val="00832CAF"/>
    <w:rsid w:val="00832E49"/>
    <w:rsid w:val="00832FF7"/>
    <w:rsid w:val="0083302B"/>
    <w:rsid w:val="008330AE"/>
    <w:rsid w:val="008330DB"/>
    <w:rsid w:val="008333AD"/>
    <w:rsid w:val="008335FD"/>
    <w:rsid w:val="0083387F"/>
    <w:rsid w:val="00833A23"/>
    <w:rsid w:val="00833AC5"/>
    <w:rsid w:val="00833BDD"/>
    <w:rsid w:val="00833EF5"/>
    <w:rsid w:val="00834088"/>
    <w:rsid w:val="0083417A"/>
    <w:rsid w:val="00834285"/>
    <w:rsid w:val="00834331"/>
    <w:rsid w:val="00834337"/>
    <w:rsid w:val="00834512"/>
    <w:rsid w:val="0083452A"/>
    <w:rsid w:val="00834569"/>
    <w:rsid w:val="00834746"/>
    <w:rsid w:val="00834975"/>
    <w:rsid w:val="008349E7"/>
    <w:rsid w:val="00834B62"/>
    <w:rsid w:val="00834E5C"/>
    <w:rsid w:val="00834EDF"/>
    <w:rsid w:val="00834F4B"/>
    <w:rsid w:val="00835020"/>
    <w:rsid w:val="0083534E"/>
    <w:rsid w:val="008353C3"/>
    <w:rsid w:val="00835542"/>
    <w:rsid w:val="008358A3"/>
    <w:rsid w:val="008358DF"/>
    <w:rsid w:val="008359C6"/>
    <w:rsid w:val="008359D7"/>
    <w:rsid w:val="00835A70"/>
    <w:rsid w:val="00835B0A"/>
    <w:rsid w:val="00835B41"/>
    <w:rsid w:val="00835B82"/>
    <w:rsid w:val="00835B8A"/>
    <w:rsid w:val="00835CD3"/>
    <w:rsid w:val="00835D3E"/>
    <w:rsid w:val="00836100"/>
    <w:rsid w:val="00836133"/>
    <w:rsid w:val="0083618A"/>
    <w:rsid w:val="00836193"/>
    <w:rsid w:val="008363AB"/>
    <w:rsid w:val="00836402"/>
    <w:rsid w:val="0083657B"/>
    <w:rsid w:val="008369C6"/>
    <w:rsid w:val="00836AC1"/>
    <w:rsid w:val="00836B5B"/>
    <w:rsid w:val="00836C1A"/>
    <w:rsid w:val="00836C68"/>
    <w:rsid w:val="00836D5D"/>
    <w:rsid w:val="00836E67"/>
    <w:rsid w:val="00836E82"/>
    <w:rsid w:val="00836F19"/>
    <w:rsid w:val="00836F27"/>
    <w:rsid w:val="00836FC2"/>
    <w:rsid w:val="00837034"/>
    <w:rsid w:val="00837091"/>
    <w:rsid w:val="0083768C"/>
    <w:rsid w:val="008376BA"/>
    <w:rsid w:val="0083773E"/>
    <w:rsid w:val="008377C1"/>
    <w:rsid w:val="00837827"/>
    <w:rsid w:val="00837937"/>
    <w:rsid w:val="00837BEA"/>
    <w:rsid w:val="00837D8B"/>
    <w:rsid w:val="00837E1E"/>
    <w:rsid w:val="00837E3C"/>
    <w:rsid w:val="00837E7A"/>
    <w:rsid w:val="008401C3"/>
    <w:rsid w:val="008403BA"/>
    <w:rsid w:val="00840432"/>
    <w:rsid w:val="008404CC"/>
    <w:rsid w:val="008404D7"/>
    <w:rsid w:val="00840631"/>
    <w:rsid w:val="00840634"/>
    <w:rsid w:val="0084066C"/>
    <w:rsid w:val="0084077F"/>
    <w:rsid w:val="00840964"/>
    <w:rsid w:val="00840A68"/>
    <w:rsid w:val="00840A83"/>
    <w:rsid w:val="00840C10"/>
    <w:rsid w:val="00840D46"/>
    <w:rsid w:val="008410BA"/>
    <w:rsid w:val="00841197"/>
    <w:rsid w:val="008411D5"/>
    <w:rsid w:val="0084125B"/>
    <w:rsid w:val="008412EA"/>
    <w:rsid w:val="008412EB"/>
    <w:rsid w:val="00841573"/>
    <w:rsid w:val="00841923"/>
    <w:rsid w:val="00841958"/>
    <w:rsid w:val="008419A1"/>
    <w:rsid w:val="00841EB3"/>
    <w:rsid w:val="00842035"/>
    <w:rsid w:val="00842061"/>
    <w:rsid w:val="00842441"/>
    <w:rsid w:val="00842474"/>
    <w:rsid w:val="00842561"/>
    <w:rsid w:val="00842606"/>
    <w:rsid w:val="008426BD"/>
    <w:rsid w:val="00842850"/>
    <w:rsid w:val="008428C6"/>
    <w:rsid w:val="00842A0B"/>
    <w:rsid w:val="00842BAA"/>
    <w:rsid w:val="00842CE5"/>
    <w:rsid w:val="00842DB7"/>
    <w:rsid w:val="00842DC3"/>
    <w:rsid w:val="00842FA7"/>
    <w:rsid w:val="00842FD2"/>
    <w:rsid w:val="00843009"/>
    <w:rsid w:val="008430CD"/>
    <w:rsid w:val="0084335E"/>
    <w:rsid w:val="00843381"/>
    <w:rsid w:val="00843384"/>
    <w:rsid w:val="00843388"/>
    <w:rsid w:val="0084343A"/>
    <w:rsid w:val="0084351C"/>
    <w:rsid w:val="00843562"/>
    <w:rsid w:val="00843613"/>
    <w:rsid w:val="008436D3"/>
    <w:rsid w:val="008436D9"/>
    <w:rsid w:val="0084387F"/>
    <w:rsid w:val="008439C8"/>
    <w:rsid w:val="00843AFD"/>
    <w:rsid w:val="00843DBC"/>
    <w:rsid w:val="00843F4F"/>
    <w:rsid w:val="00843F78"/>
    <w:rsid w:val="00843FFD"/>
    <w:rsid w:val="00844003"/>
    <w:rsid w:val="008440A6"/>
    <w:rsid w:val="008444EA"/>
    <w:rsid w:val="008444F8"/>
    <w:rsid w:val="0084467B"/>
    <w:rsid w:val="008446FE"/>
    <w:rsid w:val="00844750"/>
    <w:rsid w:val="00844754"/>
    <w:rsid w:val="008447B5"/>
    <w:rsid w:val="00844968"/>
    <w:rsid w:val="00844CAD"/>
    <w:rsid w:val="00844CFA"/>
    <w:rsid w:val="00844D11"/>
    <w:rsid w:val="00844D2A"/>
    <w:rsid w:val="00844E04"/>
    <w:rsid w:val="00844E0F"/>
    <w:rsid w:val="00844E92"/>
    <w:rsid w:val="00844F60"/>
    <w:rsid w:val="00845112"/>
    <w:rsid w:val="008453A1"/>
    <w:rsid w:val="008454E4"/>
    <w:rsid w:val="0084557E"/>
    <w:rsid w:val="00845815"/>
    <w:rsid w:val="008459D2"/>
    <w:rsid w:val="00845F15"/>
    <w:rsid w:val="00845F51"/>
    <w:rsid w:val="00845F5B"/>
    <w:rsid w:val="00845F6D"/>
    <w:rsid w:val="00845FE7"/>
    <w:rsid w:val="00846106"/>
    <w:rsid w:val="008462E7"/>
    <w:rsid w:val="00846467"/>
    <w:rsid w:val="00846510"/>
    <w:rsid w:val="00846A8F"/>
    <w:rsid w:val="00846CBA"/>
    <w:rsid w:val="00846CCC"/>
    <w:rsid w:val="00846CE8"/>
    <w:rsid w:val="00846CF5"/>
    <w:rsid w:val="00847094"/>
    <w:rsid w:val="008471B7"/>
    <w:rsid w:val="008471D4"/>
    <w:rsid w:val="0084720C"/>
    <w:rsid w:val="0084722F"/>
    <w:rsid w:val="00847262"/>
    <w:rsid w:val="0084728E"/>
    <w:rsid w:val="008473EE"/>
    <w:rsid w:val="00847469"/>
    <w:rsid w:val="0084749B"/>
    <w:rsid w:val="008474F0"/>
    <w:rsid w:val="008477E1"/>
    <w:rsid w:val="00847991"/>
    <w:rsid w:val="00847C4E"/>
    <w:rsid w:val="00847D49"/>
    <w:rsid w:val="00847D93"/>
    <w:rsid w:val="00847E82"/>
    <w:rsid w:val="00847EEC"/>
    <w:rsid w:val="00847FE8"/>
    <w:rsid w:val="00850060"/>
    <w:rsid w:val="00850174"/>
    <w:rsid w:val="008501DB"/>
    <w:rsid w:val="008503C2"/>
    <w:rsid w:val="008503CB"/>
    <w:rsid w:val="0085048F"/>
    <w:rsid w:val="00850589"/>
    <w:rsid w:val="00850608"/>
    <w:rsid w:val="00850672"/>
    <w:rsid w:val="00850911"/>
    <w:rsid w:val="008509A5"/>
    <w:rsid w:val="00850A1F"/>
    <w:rsid w:val="00850A70"/>
    <w:rsid w:val="00850AEF"/>
    <w:rsid w:val="00850C0F"/>
    <w:rsid w:val="00850E18"/>
    <w:rsid w:val="00850FBE"/>
    <w:rsid w:val="00851076"/>
    <w:rsid w:val="008511B7"/>
    <w:rsid w:val="00851210"/>
    <w:rsid w:val="0085130C"/>
    <w:rsid w:val="00851388"/>
    <w:rsid w:val="00851688"/>
    <w:rsid w:val="008519A8"/>
    <w:rsid w:val="00851B22"/>
    <w:rsid w:val="00851CEE"/>
    <w:rsid w:val="008521C5"/>
    <w:rsid w:val="008522F2"/>
    <w:rsid w:val="00852338"/>
    <w:rsid w:val="008523FB"/>
    <w:rsid w:val="00852424"/>
    <w:rsid w:val="00852521"/>
    <w:rsid w:val="0085277C"/>
    <w:rsid w:val="00852A18"/>
    <w:rsid w:val="00852C6E"/>
    <w:rsid w:val="00852F27"/>
    <w:rsid w:val="00852F3B"/>
    <w:rsid w:val="00853114"/>
    <w:rsid w:val="0085320F"/>
    <w:rsid w:val="0085339B"/>
    <w:rsid w:val="00853506"/>
    <w:rsid w:val="0085353A"/>
    <w:rsid w:val="00853657"/>
    <w:rsid w:val="00853808"/>
    <w:rsid w:val="008539B2"/>
    <w:rsid w:val="00853B2A"/>
    <w:rsid w:val="00853B7C"/>
    <w:rsid w:val="00853C45"/>
    <w:rsid w:val="00853C6A"/>
    <w:rsid w:val="00853E84"/>
    <w:rsid w:val="00854090"/>
    <w:rsid w:val="008540CB"/>
    <w:rsid w:val="008540E5"/>
    <w:rsid w:val="00854104"/>
    <w:rsid w:val="00854157"/>
    <w:rsid w:val="0085429C"/>
    <w:rsid w:val="00854433"/>
    <w:rsid w:val="00854983"/>
    <w:rsid w:val="00854A0D"/>
    <w:rsid w:val="00854B60"/>
    <w:rsid w:val="00854C10"/>
    <w:rsid w:val="00854E7D"/>
    <w:rsid w:val="00854EC5"/>
    <w:rsid w:val="008550C2"/>
    <w:rsid w:val="00855565"/>
    <w:rsid w:val="008555CB"/>
    <w:rsid w:val="00855793"/>
    <w:rsid w:val="00855A3E"/>
    <w:rsid w:val="00855AEF"/>
    <w:rsid w:val="00855AFB"/>
    <w:rsid w:val="00855DE6"/>
    <w:rsid w:val="00856124"/>
    <w:rsid w:val="008562BF"/>
    <w:rsid w:val="00856301"/>
    <w:rsid w:val="008564E6"/>
    <w:rsid w:val="00856562"/>
    <w:rsid w:val="00856648"/>
    <w:rsid w:val="008566E7"/>
    <w:rsid w:val="00856901"/>
    <w:rsid w:val="008569DF"/>
    <w:rsid w:val="00856ACF"/>
    <w:rsid w:val="00856E16"/>
    <w:rsid w:val="00856E4A"/>
    <w:rsid w:val="00856FF3"/>
    <w:rsid w:val="0085703C"/>
    <w:rsid w:val="00857094"/>
    <w:rsid w:val="0085722A"/>
    <w:rsid w:val="00857295"/>
    <w:rsid w:val="0085750C"/>
    <w:rsid w:val="008577BE"/>
    <w:rsid w:val="008577F6"/>
    <w:rsid w:val="00857A88"/>
    <w:rsid w:val="00857C34"/>
    <w:rsid w:val="00857E02"/>
    <w:rsid w:val="00860313"/>
    <w:rsid w:val="00860315"/>
    <w:rsid w:val="0086037F"/>
    <w:rsid w:val="0086045C"/>
    <w:rsid w:val="0086053C"/>
    <w:rsid w:val="008610A3"/>
    <w:rsid w:val="0086113C"/>
    <w:rsid w:val="008611E2"/>
    <w:rsid w:val="008613EC"/>
    <w:rsid w:val="00861562"/>
    <w:rsid w:val="008615D0"/>
    <w:rsid w:val="00861651"/>
    <w:rsid w:val="008617F3"/>
    <w:rsid w:val="00861963"/>
    <w:rsid w:val="00861B41"/>
    <w:rsid w:val="00861CC6"/>
    <w:rsid w:val="00861CF2"/>
    <w:rsid w:val="00861D65"/>
    <w:rsid w:val="00861DA1"/>
    <w:rsid w:val="00861FC1"/>
    <w:rsid w:val="008620C2"/>
    <w:rsid w:val="00862173"/>
    <w:rsid w:val="00862246"/>
    <w:rsid w:val="0086226B"/>
    <w:rsid w:val="00862290"/>
    <w:rsid w:val="008624CE"/>
    <w:rsid w:val="00862539"/>
    <w:rsid w:val="008626B0"/>
    <w:rsid w:val="00862803"/>
    <w:rsid w:val="00862988"/>
    <w:rsid w:val="00862AB7"/>
    <w:rsid w:val="00863427"/>
    <w:rsid w:val="00863459"/>
    <w:rsid w:val="00863479"/>
    <w:rsid w:val="0086372E"/>
    <w:rsid w:val="0086374E"/>
    <w:rsid w:val="008638E0"/>
    <w:rsid w:val="00863942"/>
    <w:rsid w:val="008639AF"/>
    <w:rsid w:val="008639EC"/>
    <w:rsid w:val="00863AA0"/>
    <w:rsid w:val="00863C28"/>
    <w:rsid w:val="00863EA1"/>
    <w:rsid w:val="00863ED9"/>
    <w:rsid w:val="008640B9"/>
    <w:rsid w:val="0086417D"/>
    <w:rsid w:val="0086428F"/>
    <w:rsid w:val="00864361"/>
    <w:rsid w:val="008647F9"/>
    <w:rsid w:val="0086488B"/>
    <w:rsid w:val="00864A6F"/>
    <w:rsid w:val="00864A9F"/>
    <w:rsid w:val="00864CDA"/>
    <w:rsid w:val="00864E82"/>
    <w:rsid w:val="008650AB"/>
    <w:rsid w:val="00865356"/>
    <w:rsid w:val="00865454"/>
    <w:rsid w:val="00865567"/>
    <w:rsid w:val="00865696"/>
    <w:rsid w:val="00865B6F"/>
    <w:rsid w:val="00865B8B"/>
    <w:rsid w:val="00865CF0"/>
    <w:rsid w:val="00865D4C"/>
    <w:rsid w:val="00865DE1"/>
    <w:rsid w:val="008661E9"/>
    <w:rsid w:val="008663C9"/>
    <w:rsid w:val="00866453"/>
    <w:rsid w:val="00866586"/>
    <w:rsid w:val="0086670F"/>
    <w:rsid w:val="00866781"/>
    <w:rsid w:val="00866884"/>
    <w:rsid w:val="008669B5"/>
    <w:rsid w:val="00867045"/>
    <w:rsid w:val="0086729B"/>
    <w:rsid w:val="00867369"/>
    <w:rsid w:val="0086785A"/>
    <w:rsid w:val="00867B1B"/>
    <w:rsid w:val="00867B95"/>
    <w:rsid w:val="00867CBF"/>
    <w:rsid w:val="00867EF7"/>
    <w:rsid w:val="00867F66"/>
    <w:rsid w:val="00870018"/>
    <w:rsid w:val="00870095"/>
    <w:rsid w:val="008700BC"/>
    <w:rsid w:val="008700C6"/>
    <w:rsid w:val="00870180"/>
    <w:rsid w:val="008702EB"/>
    <w:rsid w:val="008703C4"/>
    <w:rsid w:val="008703F9"/>
    <w:rsid w:val="008706EC"/>
    <w:rsid w:val="00870793"/>
    <w:rsid w:val="008708A4"/>
    <w:rsid w:val="00870908"/>
    <w:rsid w:val="00870989"/>
    <w:rsid w:val="00870A1C"/>
    <w:rsid w:val="00870C0F"/>
    <w:rsid w:val="00870E13"/>
    <w:rsid w:val="00871029"/>
    <w:rsid w:val="00871096"/>
    <w:rsid w:val="008710A1"/>
    <w:rsid w:val="008710EF"/>
    <w:rsid w:val="00871171"/>
    <w:rsid w:val="008712B8"/>
    <w:rsid w:val="0087141B"/>
    <w:rsid w:val="008715B5"/>
    <w:rsid w:val="008716EC"/>
    <w:rsid w:val="00871761"/>
    <w:rsid w:val="008717EE"/>
    <w:rsid w:val="0087182E"/>
    <w:rsid w:val="00871A57"/>
    <w:rsid w:val="00871CDF"/>
    <w:rsid w:val="00871D14"/>
    <w:rsid w:val="00871DCA"/>
    <w:rsid w:val="00871EEF"/>
    <w:rsid w:val="00871F8B"/>
    <w:rsid w:val="0087221B"/>
    <w:rsid w:val="0087224A"/>
    <w:rsid w:val="0087229F"/>
    <w:rsid w:val="008722B0"/>
    <w:rsid w:val="0087250F"/>
    <w:rsid w:val="008725AD"/>
    <w:rsid w:val="008726A0"/>
    <w:rsid w:val="008728CB"/>
    <w:rsid w:val="00872A1E"/>
    <w:rsid w:val="00872A67"/>
    <w:rsid w:val="00872AE1"/>
    <w:rsid w:val="00873048"/>
    <w:rsid w:val="00873176"/>
    <w:rsid w:val="00873177"/>
    <w:rsid w:val="0087330B"/>
    <w:rsid w:val="00873422"/>
    <w:rsid w:val="008734E7"/>
    <w:rsid w:val="00873526"/>
    <w:rsid w:val="00873B4B"/>
    <w:rsid w:val="00873BF0"/>
    <w:rsid w:val="00873E6A"/>
    <w:rsid w:val="00873F5D"/>
    <w:rsid w:val="00873FBA"/>
    <w:rsid w:val="0087438A"/>
    <w:rsid w:val="008743FA"/>
    <w:rsid w:val="0087445D"/>
    <w:rsid w:val="008746DF"/>
    <w:rsid w:val="008747F7"/>
    <w:rsid w:val="00874B61"/>
    <w:rsid w:val="00874BD5"/>
    <w:rsid w:val="00874C5F"/>
    <w:rsid w:val="00874D04"/>
    <w:rsid w:val="00874D5F"/>
    <w:rsid w:val="00874E0F"/>
    <w:rsid w:val="00874E33"/>
    <w:rsid w:val="00874EDD"/>
    <w:rsid w:val="00874F9B"/>
    <w:rsid w:val="00874FAC"/>
    <w:rsid w:val="0087504C"/>
    <w:rsid w:val="008752CE"/>
    <w:rsid w:val="00875632"/>
    <w:rsid w:val="008756F6"/>
    <w:rsid w:val="0087572F"/>
    <w:rsid w:val="0087575E"/>
    <w:rsid w:val="00875870"/>
    <w:rsid w:val="00875905"/>
    <w:rsid w:val="00875980"/>
    <w:rsid w:val="00875A0C"/>
    <w:rsid w:val="00875B74"/>
    <w:rsid w:val="00875C59"/>
    <w:rsid w:val="00875DCB"/>
    <w:rsid w:val="00875E7F"/>
    <w:rsid w:val="00875EB3"/>
    <w:rsid w:val="00875F34"/>
    <w:rsid w:val="00875F79"/>
    <w:rsid w:val="00875FBD"/>
    <w:rsid w:val="0087614B"/>
    <w:rsid w:val="00876321"/>
    <w:rsid w:val="008764D1"/>
    <w:rsid w:val="00876611"/>
    <w:rsid w:val="00876775"/>
    <w:rsid w:val="008768E8"/>
    <w:rsid w:val="0087692F"/>
    <w:rsid w:val="00876981"/>
    <w:rsid w:val="00876AC7"/>
    <w:rsid w:val="00876B9D"/>
    <w:rsid w:val="00876C00"/>
    <w:rsid w:val="0087707C"/>
    <w:rsid w:val="0087721D"/>
    <w:rsid w:val="008772A5"/>
    <w:rsid w:val="0087746C"/>
    <w:rsid w:val="0087788D"/>
    <w:rsid w:val="0087799B"/>
    <w:rsid w:val="00877B27"/>
    <w:rsid w:val="00877C57"/>
    <w:rsid w:val="00877FA3"/>
    <w:rsid w:val="00880117"/>
    <w:rsid w:val="0088011E"/>
    <w:rsid w:val="0088012F"/>
    <w:rsid w:val="008804C9"/>
    <w:rsid w:val="008804DC"/>
    <w:rsid w:val="008804E7"/>
    <w:rsid w:val="0088052B"/>
    <w:rsid w:val="008807E4"/>
    <w:rsid w:val="00880922"/>
    <w:rsid w:val="00880B13"/>
    <w:rsid w:val="00880B3D"/>
    <w:rsid w:val="00880CD2"/>
    <w:rsid w:val="00880D84"/>
    <w:rsid w:val="00880F69"/>
    <w:rsid w:val="00881054"/>
    <w:rsid w:val="008810DF"/>
    <w:rsid w:val="008810FA"/>
    <w:rsid w:val="0088112C"/>
    <w:rsid w:val="008811C9"/>
    <w:rsid w:val="00881343"/>
    <w:rsid w:val="00881484"/>
    <w:rsid w:val="00881643"/>
    <w:rsid w:val="00881842"/>
    <w:rsid w:val="00881C42"/>
    <w:rsid w:val="00881D3A"/>
    <w:rsid w:val="00881E1C"/>
    <w:rsid w:val="00881F28"/>
    <w:rsid w:val="00882459"/>
    <w:rsid w:val="0088254A"/>
    <w:rsid w:val="0088261A"/>
    <w:rsid w:val="00882679"/>
    <w:rsid w:val="0088275F"/>
    <w:rsid w:val="00882881"/>
    <w:rsid w:val="00882BB1"/>
    <w:rsid w:val="00882BDB"/>
    <w:rsid w:val="00882C1C"/>
    <w:rsid w:val="00882CA5"/>
    <w:rsid w:val="00882DCF"/>
    <w:rsid w:val="00882DDE"/>
    <w:rsid w:val="00883004"/>
    <w:rsid w:val="00883029"/>
    <w:rsid w:val="008831CB"/>
    <w:rsid w:val="0088329D"/>
    <w:rsid w:val="0088360F"/>
    <w:rsid w:val="00883645"/>
    <w:rsid w:val="0088366F"/>
    <w:rsid w:val="00883AAF"/>
    <w:rsid w:val="00883AC6"/>
    <w:rsid w:val="00883D18"/>
    <w:rsid w:val="00883ED6"/>
    <w:rsid w:val="00883F46"/>
    <w:rsid w:val="00883F55"/>
    <w:rsid w:val="00883F8F"/>
    <w:rsid w:val="00884222"/>
    <w:rsid w:val="00884255"/>
    <w:rsid w:val="0088425B"/>
    <w:rsid w:val="008842C7"/>
    <w:rsid w:val="0088441C"/>
    <w:rsid w:val="00884509"/>
    <w:rsid w:val="00884B7A"/>
    <w:rsid w:val="00884EB0"/>
    <w:rsid w:val="008854D0"/>
    <w:rsid w:val="00885535"/>
    <w:rsid w:val="0088579F"/>
    <w:rsid w:val="0088585F"/>
    <w:rsid w:val="00885902"/>
    <w:rsid w:val="0088599D"/>
    <w:rsid w:val="008859D5"/>
    <w:rsid w:val="00885B98"/>
    <w:rsid w:val="00885D5D"/>
    <w:rsid w:val="00885E7D"/>
    <w:rsid w:val="00885F46"/>
    <w:rsid w:val="00886029"/>
    <w:rsid w:val="00886061"/>
    <w:rsid w:val="00886116"/>
    <w:rsid w:val="00886125"/>
    <w:rsid w:val="00886211"/>
    <w:rsid w:val="0088651F"/>
    <w:rsid w:val="008868C8"/>
    <w:rsid w:val="008868E3"/>
    <w:rsid w:val="00886C56"/>
    <w:rsid w:val="00886D72"/>
    <w:rsid w:val="008873A1"/>
    <w:rsid w:val="008875DB"/>
    <w:rsid w:val="00887771"/>
    <w:rsid w:val="00887A19"/>
    <w:rsid w:val="00887A92"/>
    <w:rsid w:val="00887B61"/>
    <w:rsid w:val="00887DAB"/>
    <w:rsid w:val="00887E71"/>
    <w:rsid w:val="00887F1C"/>
    <w:rsid w:val="008901BA"/>
    <w:rsid w:val="00890264"/>
    <w:rsid w:val="008902E7"/>
    <w:rsid w:val="0089035C"/>
    <w:rsid w:val="008904D1"/>
    <w:rsid w:val="008906EC"/>
    <w:rsid w:val="008906F3"/>
    <w:rsid w:val="008907B2"/>
    <w:rsid w:val="008908A4"/>
    <w:rsid w:val="008908CA"/>
    <w:rsid w:val="00890B03"/>
    <w:rsid w:val="00890BCD"/>
    <w:rsid w:val="00890C0C"/>
    <w:rsid w:val="00890F04"/>
    <w:rsid w:val="00890F2B"/>
    <w:rsid w:val="00890F45"/>
    <w:rsid w:val="00890F9E"/>
    <w:rsid w:val="008910C7"/>
    <w:rsid w:val="0089110D"/>
    <w:rsid w:val="00891126"/>
    <w:rsid w:val="008911A2"/>
    <w:rsid w:val="00891276"/>
    <w:rsid w:val="0089143D"/>
    <w:rsid w:val="00891784"/>
    <w:rsid w:val="008919EA"/>
    <w:rsid w:val="00891A5E"/>
    <w:rsid w:val="00891B71"/>
    <w:rsid w:val="00891BF3"/>
    <w:rsid w:val="00891C22"/>
    <w:rsid w:val="00891F63"/>
    <w:rsid w:val="0089204F"/>
    <w:rsid w:val="00892279"/>
    <w:rsid w:val="008922AC"/>
    <w:rsid w:val="008922DC"/>
    <w:rsid w:val="008922DF"/>
    <w:rsid w:val="00892462"/>
    <w:rsid w:val="00892512"/>
    <w:rsid w:val="008926A7"/>
    <w:rsid w:val="008928AD"/>
    <w:rsid w:val="008929F7"/>
    <w:rsid w:val="00892A4A"/>
    <w:rsid w:val="00893024"/>
    <w:rsid w:val="00893072"/>
    <w:rsid w:val="00893198"/>
    <w:rsid w:val="00893630"/>
    <w:rsid w:val="0089363D"/>
    <w:rsid w:val="008936F4"/>
    <w:rsid w:val="00893723"/>
    <w:rsid w:val="008938B8"/>
    <w:rsid w:val="008939C0"/>
    <w:rsid w:val="008939EA"/>
    <w:rsid w:val="00893B3B"/>
    <w:rsid w:val="00893B4A"/>
    <w:rsid w:val="00893F30"/>
    <w:rsid w:val="008942D2"/>
    <w:rsid w:val="00894304"/>
    <w:rsid w:val="00894312"/>
    <w:rsid w:val="008944A2"/>
    <w:rsid w:val="008944D9"/>
    <w:rsid w:val="00894A91"/>
    <w:rsid w:val="00894D7B"/>
    <w:rsid w:val="00894E1E"/>
    <w:rsid w:val="00894E20"/>
    <w:rsid w:val="0089502A"/>
    <w:rsid w:val="008950F0"/>
    <w:rsid w:val="00895243"/>
    <w:rsid w:val="00895288"/>
    <w:rsid w:val="00895434"/>
    <w:rsid w:val="00895461"/>
    <w:rsid w:val="0089547B"/>
    <w:rsid w:val="008954A1"/>
    <w:rsid w:val="008955A3"/>
    <w:rsid w:val="0089578A"/>
    <w:rsid w:val="008959D0"/>
    <w:rsid w:val="00895A0C"/>
    <w:rsid w:val="00895BAD"/>
    <w:rsid w:val="00895BB6"/>
    <w:rsid w:val="00895CC5"/>
    <w:rsid w:val="00895DAE"/>
    <w:rsid w:val="00895F5D"/>
    <w:rsid w:val="008963A4"/>
    <w:rsid w:val="00896411"/>
    <w:rsid w:val="0089654E"/>
    <w:rsid w:val="0089658A"/>
    <w:rsid w:val="00896794"/>
    <w:rsid w:val="00896808"/>
    <w:rsid w:val="00896A6F"/>
    <w:rsid w:val="00896C86"/>
    <w:rsid w:val="00896D10"/>
    <w:rsid w:val="00896DF5"/>
    <w:rsid w:val="00896E5D"/>
    <w:rsid w:val="00897554"/>
    <w:rsid w:val="008976B4"/>
    <w:rsid w:val="00897773"/>
    <w:rsid w:val="00897881"/>
    <w:rsid w:val="008978F1"/>
    <w:rsid w:val="00897BF7"/>
    <w:rsid w:val="00897C88"/>
    <w:rsid w:val="00897EFC"/>
    <w:rsid w:val="00897EFE"/>
    <w:rsid w:val="00897F78"/>
    <w:rsid w:val="008A0173"/>
    <w:rsid w:val="008A0339"/>
    <w:rsid w:val="008A0364"/>
    <w:rsid w:val="008A03A0"/>
    <w:rsid w:val="008A0457"/>
    <w:rsid w:val="008A0473"/>
    <w:rsid w:val="008A0496"/>
    <w:rsid w:val="008A04C7"/>
    <w:rsid w:val="008A05C4"/>
    <w:rsid w:val="008A0627"/>
    <w:rsid w:val="008A0777"/>
    <w:rsid w:val="008A0991"/>
    <w:rsid w:val="008A0B05"/>
    <w:rsid w:val="008A0D4A"/>
    <w:rsid w:val="008A111D"/>
    <w:rsid w:val="008A145C"/>
    <w:rsid w:val="008A1550"/>
    <w:rsid w:val="008A1706"/>
    <w:rsid w:val="008A1959"/>
    <w:rsid w:val="008A1963"/>
    <w:rsid w:val="008A197B"/>
    <w:rsid w:val="008A1A71"/>
    <w:rsid w:val="008A1A82"/>
    <w:rsid w:val="008A1AC3"/>
    <w:rsid w:val="008A1BE5"/>
    <w:rsid w:val="008A1C65"/>
    <w:rsid w:val="008A1C6C"/>
    <w:rsid w:val="008A1C7D"/>
    <w:rsid w:val="008A1D95"/>
    <w:rsid w:val="008A1DAB"/>
    <w:rsid w:val="008A1EA1"/>
    <w:rsid w:val="008A2146"/>
    <w:rsid w:val="008A2375"/>
    <w:rsid w:val="008A24BD"/>
    <w:rsid w:val="008A2A89"/>
    <w:rsid w:val="008A2AAE"/>
    <w:rsid w:val="008A2BA3"/>
    <w:rsid w:val="008A2BDA"/>
    <w:rsid w:val="008A2C1C"/>
    <w:rsid w:val="008A2E05"/>
    <w:rsid w:val="008A2F0E"/>
    <w:rsid w:val="008A2F26"/>
    <w:rsid w:val="008A2F66"/>
    <w:rsid w:val="008A2F9B"/>
    <w:rsid w:val="008A327A"/>
    <w:rsid w:val="008A3623"/>
    <w:rsid w:val="008A36ED"/>
    <w:rsid w:val="008A36FD"/>
    <w:rsid w:val="008A3729"/>
    <w:rsid w:val="008A3898"/>
    <w:rsid w:val="008A3995"/>
    <w:rsid w:val="008A3B40"/>
    <w:rsid w:val="008A3B99"/>
    <w:rsid w:val="008A3C32"/>
    <w:rsid w:val="008A3D1C"/>
    <w:rsid w:val="008A3E7C"/>
    <w:rsid w:val="008A3E98"/>
    <w:rsid w:val="008A3FB5"/>
    <w:rsid w:val="008A4160"/>
    <w:rsid w:val="008A42D8"/>
    <w:rsid w:val="008A457F"/>
    <w:rsid w:val="008A460E"/>
    <w:rsid w:val="008A4827"/>
    <w:rsid w:val="008A4876"/>
    <w:rsid w:val="008A4B9D"/>
    <w:rsid w:val="008A4C4B"/>
    <w:rsid w:val="008A4D25"/>
    <w:rsid w:val="008A4D27"/>
    <w:rsid w:val="008A53C3"/>
    <w:rsid w:val="008A54E8"/>
    <w:rsid w:val="008A54FA"/>
    <w:rsid w:val="008A55FB"/>
    <w:rsid w:val="008A56CD"/>
    <w:rsid w:val="008A5784"/>
    <w:rsid w:val="008A58B6"/>
    <w:rsid w:val="008A58C7"/>
    <w:rsid w:val="008A59E9"/>
    <w:rsid w:val="008A5AAF"/>
    <w:rsid w:val="008A5C4E"/>
    <w:rsid w:val="008A5CCA"/>
    <w:rsid w:val="008A62A7"/>
    <w:rsid w:val="008A631F"/>
    <w:rsid w:val="008A6570"/>
    <w:rsid w:val="008A665A"/>
    <w:rsid w:val="008A668F"/>
    <w:rsid w:val="008A6747"/>
    <w:rsid w:val="008A67E5"/>
    <w:rsid w:val="008A68D9"/>
    <w:rsid w:val="008A6A38"/>
    <w:rsid w:val="008A6AE0"/>
    <w:rsid w:val="008A6B73"/>
    <w:rsid w:val="008A6F92"/>
    <w:rsid w:val="008A7000"/>
    <w:rsid w:val="008A7156"/>
    <w:rsid w:val="008A71DA"/>
    <w:rsid w:val="008A7285"/>
    <w:rsid w:val="008A72A4"/>
    <w:rsid w:val="008A7311"/>
    <w:rsid w:val="008A73E8"/>
    <w:rsid w:val="008A7484"/>
    <w:rsid w:val="008A758D"/>
    <w:rsid w:val="008A75A2"/>
    <w:rsid w:val="008A75C5"/>
    <w:rsid w:val="008A765B"/>
    <w:rsid w:val="008A7669"/>
    <w:rsid w:val="008A767F"/>
    <w:rsid w:val="008A7722"/>
    <w:rsid w:val="008A7819"/>
    <w:rsid w:val="008A7BEA"/>
    <w:rsid w:val="008A7C09"/>
    <w:rsid w:val="008A7CE4"/>
    <w:rsid w:val="008A7CE5"/>
    <w:rsid w:val="008A7DEC"/>
    <w:rsid w:val="008B00FA"/>
    <w:rsid w:val="008B01A2"/>
    <w:rsid w:val="008B05D1"/>
    <w:rsid w:val="008B068E"/>
    <w:rsid w:val="008B06B8"/>
    <w:rsid w:val="008B081C"/>
    <w:rsid w:val="008B081E"/>
    <w:rsid w:val="008B08F2"/>
    <w:rsid w:val="008B097E"/>
    <w:rsid w:val="008B0A66"/>
    <w:rsid w:val="008B0B0D"/>
    <w:rsid w:val="008B0B3E"/>
    <w:rsid w:val="008B0B52"/>
    <w:rsid w:val="008B0C49"/>
    <w:rsid w:val="008B0CD0"/>
    <w:rsid w:val="008B0DB3"/>
    <w:rsid w:val="008B0E68"/>
    <w:rsid w:val="008B0E6F"/>
    <w:rsid w:val="008B0EBC"/>
    <w:rsid w:val="008B0FE8"/>
    <w:rsid w:val="008B1296"/>
    <w:rsid w:val="008B1302"/>
    <w:rsid w:val="008B130E"/>
    <w:rsid w:val="008B1348"/>
    <w:rsid w:val="008B14E2"/>
    <w:rsid w:val="008B14E3"/>
    <w:rsid w:val="008B1651"/>
    <w:rsid w:val="008B1679"/>
    <w:rsid w:val="008B1737"/>
    <w:rsid w:val="008B175A"/>
    <w:rsid w:val="008B1EB3"/>
    <w:rsid w:val="008B1EFF"/>
    <w:rsid w:val="008B1FEC"/>
    <w:rsid w:val="008B20D5"/>
    <w:rsid w:val="008B21F5"/>
    <w:rsid w:val="008B2287"/>
    <w:rsid w:val="008B269F"/>
    <w:rsid w:val="008B29F8"/>
    <w:rsid w:val="008B2A2E"/>
    <w:rsid w:val="008B2BBC"/>
    <w:rsid w:val="008B2BE8"/>
    <w:rsid w:val="008B2CA9"/>
    <w:rsid w:val="008B2D1D"/>
    <w:rsid w:val="008B2D3A"/>
    <w:rsid w:val="008B2D5B"/>
    <w:rsid w:val="008B2DEB"/>
    <w:rsid w:val="008B2E69"/>
    <w:rsid w:val="008B302D"/>
    <w:rsid w:val="008B30C7"/>
    <w:rsid w:val="008B3159"/>
    <w:rsid w:val="008B32C1"/>
    <w:rsid w:val="008B33D2"/>
    <w:rsid w:val="008B3517"/>
    <w:rsid w:val="008B35ED"/>
    <w:rsid w:val="008B388E"/>
    <w:rsid w:val="008B38A4"/>
    <w:rsid w:val="008B3931"/>
    <w:rsid w:val="008B3A0D"/>
    <w:rsid w:val="008B3A40"/>
    <w:rsid w:val="008B3DCB"/>
    <w:rsid w:val="008B3F44"/>
    <w:rsid w:val="008B4103"/>
    <w:rsid w:val="008B41EF"/>
    <w:rsid w:val="008B41FD"/>
    <w:rsid w:val="008B4230"/>
    <w:rsid w:val="008B445A"/>
    <w:rsid w:val="008B447F"/>
    <w:rsid w:val="008B4524"/>
    <w:rsid w:val="008B4725"/>
    <w:rsid w:val="008B477F"/>
    <w:rsid w:val="008B4A3B"/>
    <w:rsid w:val="008B4AAD"/>
    <w:rsid w:val="008B4AD8"/>
    <w:rsid w:val="008B4B0D"/>
    <w:rsid w:val="008B4B2F"/>
    <w:rsid w:val="008B4B33"/>
    <w:rsid w:val="008B4C2E"/>
    <w:rsid w:val="008B4E97"/>
    <w:rsid w:val="008B4F28"/>
    <w:rsid w:val="008B4F71"/>
    <w:rsid w:val="008B4F8A"/>
    <w:rsid w:val="008B5185"/>
    <w:rsid w:val="008B5327"/>
    <w:rsid w:val="008B535C"/>
    <w:rsid w:val="008B5399"/>
    <w:rsid w:val="008B5577"/>
    <w:rsid w:val="008B576F"/>
    <w:rsid w:val="008B58AE"/>
    <w:rsid w:val="008B5A31"/>
    <w:rsid w:val="008B5BD5"/>
    <w:rsid w:val="008B5F63"/>
    <w:rsid w:val="008B60E9"/>
    <w:rsid w:val="008B60ED"/>
    <w:rsid w:val="008B618E"/>
    <w:rsid w:val="008B65F6"/>
    <w:rsid w:val="008B6680"/>
    <w:rsid w:val="008B66D1"/>
    <w:rsid w:val="008B672A"/>
    <w:rsid w:val="008B68DD"/>
    <w:rsid w:val="008B6904"/>
    <w:rsid w:val="008B6999"/>
    <w:rsid w:val="008B6E5C"/>
    <w:rsid w:val="008B6E76"/>
    <w:rsid w:val="008B733B"/>
    <w:rsid w:val="008B7394"/>
    <w:rsid w:val="008B760A"/>
    <w:rsid w:val="008B766A"/>
    <w:rsid w:val="008B7919"/>
    <w:rsid w:val="008B7987"/>
    <w:rsid w:val="008B798C"/>
    <w:rsid w:val="008B79B3"/>
    <w:rsid w:val="008B7A0E"/>
    <w:rsid w:val="008B7A27"/>
    <w:rsid w:val="008B7AE2"/>
    <w:rsid w:val="008C0060"/>
    <w:rsid w:val="008C01D2"/>
    <w:rsid w:val="008C04BA"/>
    <w:rsid w:val="008C04C4"/>
    <w:rsid w:val="008C0511"/>
    <w:rsid w:val="008C0623"/>
    <w:rsid w:val="008C08B6"/>
    <w:rsid w:val="008C09D2"/>
    <w:rsid w:val="008C0E5B"/>
    <w:rsid w:val="008C0FB9"/>
    <w:rsid w:val="008C1133"/>
    <w:rsid w:val="008C1178"/>
    <w:rsid w:val="008C1297"/>
    <w:rsid w:val="008C144D"/>
    <w:rsid w:val="008C147B"/>
    <w:rsid w:val="008C15B8"/>
    <w:rsid w:val="008C16BC"/>
    <w:rsid w:val="008C17BA"/>
    <w:rsid w:val="008C1881"/>
    <w:rsid w:val="008C1895"/>
    <w:rsid w:val="008C1AB7"/>
    <w:rsid w:val="008C1CBD"/>
    <w:rsid w:val="008C1E4B"/>
    <w:rsid w:val="008C212D"/>
    <w:rsid w:val="008C23E6"/>
    <w:rsid w:val="008C2426"/>
    <w:rsid w:val="008C2453"/>
    <w:rsid w:val="008C25AC"/>
    <w:rsid w:val="008C267D"/>
    <w:rsid w:val="008C26B4"/>
    <w:rsid w:val="008C274E"/>
    <w:rsid w:val="008C28BA"/>
    <w:rsid w:val="008C2BCC"/>
    <w:rsid w:val="008C2E1E"/>
    <w:rsid w:val="008C30EB"/>
    <w:rsid w:val="008C3240"/>
    <w:rsid w:val="008C346E"/>
    <w:rsid w:val="008C3519"/>
    <w:rsid w:val="008C353F"/>
    <w:rsid w:val="008C35AD"/>
    <w:rsid w:val="008C36D6"/>
    <w:rsid w:val="008C3796"/>
    <w:rsid w:val="008C380A"/>
    <w:rsid w:val="008C3861"/>
    <w:rsid w:val="008C3950"/>
    <w:rsid w:val="008C39F9"/>
    <w:rsid w:val="008C3A5C"/>
    <w:rsid w:val="008C3AA8"/>
    <w:rsid w:val="008C3D11"/>
    <w:rsid w:val="008C3D2E"/>
    <w:rsid w:val="008C4188"/>
    <w:rsid w:val="008C4514"/>
    <w:rsid w:val="008C473E"/>
    <w:rsid w:val="008C4B47"/>
    <w:rsid w:val="008C4D18"/>
    <w:rsid w:val="008C4FE4"/>
    <w:rsid w:val="008C546A"/>
    <w:rsid w:val="008C550E"/>
    <w:rsid w:val="008C5637"/>
    <w:rsid w:val="008C5657"/>
    <w:rsid w:val="008C57D1"/>
    <w:rsid w:val="008C593A"/>
    <w:rsid w:val="008C59D5"/>
    <w:rsid w:val="008C5A1F"/>
    <w:rsid w:val="008C5A21"/>
    <w:rsid w:val="008C5A91"/>
    <w:rsid w:val="008C5B10"/>
    <w:rsid w:val="008C5B1A"/>
    <w:rsid w:val="008C5D53"/>
    <w:rsid w:val="008C6385"/>
    <w:rsid w:val="008C6648"/>
    <w:rsid w:val="008C66A8"/>
    <w:rsid w:val="008C67BE"/>
    <w:rsid w:val="008C69DC"/>
    <w:rsid w:val="008C6C7A"/>
    <w:rsid w:val="008C6CD7"/>
    <w:rsid w:val="008C6E85"/>
    <w:rsid w:val="008C6F4F"/>
    <w:rsid w:val="008C70B1"/>
    <w:rsid w:val="008C72CB"/>
    <w:rsid w:val="008C745A"/>
    <w:rsid w:val="008C74CC"/>
    <w:rsid w:val="008C7DF5"/>
    <w:rsid w:val="008C7E92"/>
    <w:rsid w:val="008C7F77"/>
    <w:rsid w:val="008D008C"/>
    <w:rsid w:val="008D01DE"/>
    <w:rsid w:val="008D02CB"/>
    <w:rsid w:val="008D0459"/>
    <w:rsid w:val="008D05D2"/>
    <w:rsid w:val="008D0606"/>
    <w:rsid w:val="008D0679"/>
    <w:rsid w:val="008D07F6"/>
    <w:rsid w:val="008D08E1"/>
    <w:rsid w:val="008D0949"/>
    <w:rsid w:val="008D0A9C"/>
    <w:rsid w:val="008D0B45"/>
    <w:rsid w:val="008D0B9F"/>
    <w:rsid w:val="008D0C7A"/>
    <w:rsid w:val="008D0D06"/>
    <w:rsid w:val="008D0E72"/>
    <w:rsid w:val="008D0FF9"/>
    <w:rsid w:val="008D104F"/>
    <w:rsid w:val="008D13DC"/>
    <w:rsid w:val="008D149D"/>
    <w:rsid w:val="008D1508"/>
    <w:rsid w:val="008D16A9"/>
    <w:rsid w:val="008D175E"/>
    <w:rsid w:val="008D1E23"/>
    <w:rsid w:val="008D2003"/>
    <w:rsid w:val="008D20F8"/>
    <w:rsid w:val="008D218E"/>
    <w:rsid w:val="008D244B"/>
    <w:rsid w:val="008D2461"/>
    <w:rsid w:val="008D2773"/>
    <w:rsid w:val="008D27B6"/>
    <w:rsid w:val="008D281A"/>
    <w:rsid w:val="008D28D5"/>
    <w:rsid w:val="008D2ABA"/>
    <w:rsid w:val="008D2C3D"/>
    <w:rsid w:val="008D2C73"/>
    <w:rsid w:val="008D2D74"/>
    <w:rsid w:val="008D3043"/>
    <w:rsid w:val="008D30C0"/>
    <w:rsid w:val="008D3208"/>
    <w:rsid w:val="008D32F0"/>
    <w:rsid w:val="008D3327"/>
    <w:rsid w:val="008D3558"/>
    <w:rsid w:val="008D35BC"/>
    <w:rsid w:val="008D376E"/>
    <w:rsid w:val="008D381D"/>
    <w:rsid w:val="008D3889"/>
    <w:rsid w:val="008D3A17"/>
    <w:rsid w:val="008D3A1A"/>
    <w:rsid w:val="008D3BDC"/>
    <w:rsid w:val="008D3CEE"/>
    <w:rsid w:val="008D3F21"/>
    <w:rsid w:val="008D3FDD"/>
    <w:rsid w:val="008D40FE"/>
    <w:rsid w:val="008D4150"/>
    <w:rsid w:val="008D4277"/>
    <w:rsid w:val="008D43EF"/>
    <w:rsid w:val="008D445A"/>
    <w:rsid w:val="008D453F"/>
    <w:rsid w:val="008D469A"/>
    <w:rsid w:val="008D46B1"/>
    <w:rsid w:val="008D4730"/>
    <w:rsid w:val="008D490F"/>
    <w:rsid w:val="008D49F4"/>
    <w:rsid w:val="008D4A91"/>
    <w:rsid w:val="008D4CA7"/>
    <w:rsid w:val="008D508F"/>
    <w:rsid w:val="008D533A"/>
    <w:rsid w:val="008D538D"/>
    <w:rsid w:val="008D5795"/>
    <w:rsid w:val="008D57A1"/>
    <w:rsid w:val="008D592F"/>
    <w:rsid w:val="008D5A75"/>
    <w:rsid w:val="008D5B0D"/>
    <w:rsid w:val="008D5BD9"/>
    <w:rsid w:val="008D5E70"/>
    <w:rsid w:val="008D5EC8"/>
    <w:rsid w:val="008D5F10"/>
    <w:rsid w:val="008D5F50"/>
    <w:rsid w:val="008D5FCD"/>
    <w:rsid w:val="008D606F"/>
    <w:rsid w:val="008D60E9"/>
    <w:rsid w:val="008D6684"/>
    <w:rsid w:val="008D6733"/>
    <w:rsid w:val="008D6749"/>
    <w:rsid w:val="008D6A50"/>
    <w:rsid w:val="008D6A69"/>
    <w:rsid w:val="008D6B4F"/>
    <w:rsid w:val="008D6C8B"/>
    <w:rsid w:val="008D6CC7"/>
    <w:rsid w:val="008D6F90"/>
    <w:rsid w:val="008D6FCF"/>
    <w:rsid w:val="008D727D"/>
    <w:rsid w:val="008D72A4"/>
    <w:rsid w:val="008D7330"/>
    <w:rsid w:val="008D7378"/>
    <w:rsid w:val="008D7554"/>
    <w:rsid w:val="008D7615"/>
    <w:rsid w:val="008D76A0"/>
    <w:rsid w:val="008D78C3"/>
    <w:rsid w:val="008D7BCD"/>
    <w:rsid w:val="008D7D1C"/>
    <w:rsid w:val="008D7DEB"/>
    <w:rsid w:val="008D7EC7"/>
    <w:rsid w:val="008E0054"/>
    <w:rsid w:val="008E037E"/>
    <w:rsid w:val="008E03C6"/>
    <w:rsid w:val="008E04B5"/>
    <w:rsid w:val="008E0558"/>
    <w:rsid w:val="008E0562"/>
    <w:rsid w:val="008E06A9"/>
    <w:rsid w:val="008E0A44"/>
    <w:rsid w:val="008E0C9C"/>
    <w:rsid w:val="008E0CDD"/>
    <w:rsid w:val="008E0DA9"/>
    <w:rsid w:val="008E0E89"/>
    <w:rsid w:val="008E0E8C"/>
    <w:rsid w:val="008E0F00"/>
    <w:rsid w:val="008E11AE"/>
    <w:rsid w:val="008E1217"/>
    <w:rsid w:val="008E1294"/>
    <w:rsid w:val="008E13D5"/>
    <w:rsid w:val="008E15C7"/>
    <w:rsid w:val="008E1B76"/>
    <w:rsid w:val="008E1BEC"/>
    <w:rsid w:val="008E1C34"/>
    <w:rsid w:val="008E1F5D"/>
    <w:rsid w:val="008E1FC6"/>
    <w:rsid w:val="008E1FDF"/>
    <w:rsid w:val="008E2051"/>
    <w:rsid w:val="008E20E8"/>
    <w:rsid w:val="008E20EC"/>
    <w:rsid w:val="008E211A"/>
    <w:rsid w:val="008E22F6"/>
    <w:rsid w:val="008E24B5"/>
    <w:rsid w:val="008E2562"/>
    <w:rsid w:val="008E290D"/>
    <w:rsid w:val="008E2B47"/>
    <w:rsid w:val="008E2C59"/>
    <w:rsid w:val="008E2D58"/>
    <w:rsid w:val="008E329C"/>
    <w:rsid w:val="008E3335"/>
    <w:rsid w:val="008E354B"/>
    <w:rsid w:val="008E35C0"/>
    <w:rsid w:val="008E378A"/>
    <w:rsid w:val="008E388C"/>
    <w:rsid w:val="008E3B76"/>
    <w:rsid w:val="008E3D78"/>
    <w:rsid w:val="008E3E33"/>
    <w:rsid w:val="008E3F52"/>
    <w:rsid w:val="008E3FBB"/>
    <w:rsid w:val="008E412D"/>
    <w:rsid w:val="008E4155"/>
    <w:rsid w:val="008E427C"/>
    <w:rsid w:val="008E4280"/>
    <w:rsid w:val="008E43A5"/>
    <w:rsid w:val="008E451A"/>
    <w:rsid w:val="008E45B6"/>
    <w:rsid w:val="008E4820"/>
    <w:rsid w:val="008E4D1B"/>
    <w:rsid w:val="008E4DE6"/>
    <w:rsid w:val="008E4F23"/>
    <w:rsid w:val="008E508C"/>
    <w:rsid w:val="008E51FE"/>
    <w:rsid w:val="008E524D"/>
    <w:rsid w:val="008E54E1"/>
    <w:rsid w:val="008E57DB"/>
    <w:rsid w:val="008E59D4"/>
    <w:rsid w:val="008E5A13"/>
    <w:rsid w:val="008E5AE5"/>
    <w:rsid w:val="008E5B5F"/>
    <w:rsid w:val="008E5B80"/>
    <w:rsid w:val="008E5D5A"/>
    <w:rsid w:val="008E5E29"/>
    <w:rsid w:val="008E5E7F"/>
    <w:rsid w:val="008E5EF1"/>
    <w:rsid w:val="008E617B"/>
    <w:rsid w:val="008E6333"/>
    <w:rsid w:val="008E63CD"/>
    <w:rsid w:val="008E6718"/>
    <w:rsid w:val="008E6788"/>
    <w:rsid w:val="008E6A5F"/>
    <w:rsid w:val="008E6B4F"/>
    <w:rsid w:val="008E6B71"/>
    <w:rsid w:val="008E6BD5"/>
    <w:rsid w:val="008E7003"/>
    <w:rsid w:val="008E7189"/>
    <w:rsid w:val="008E7312"/>
    <w:rsid w:val="008E7DB3"/>
    <w:rsid w:val="008E7EDC"/>
    <w:rsid w:val="008F0141"/>
    <w:rsid w:val="008F01AB"/>
    <w:rsid w:val="008F0289"/>
    <w:rsid w:val="008F0460"/>
    <w:rsid w:val="008F054A"/>
    <w:rsid w:val="008F05F4"/>
    <w:rsid w:val="008F0D27"/>
    <w:rsid w:val="008F0D35"/>
    <w:rsid w:val="008F0F31"/>
    <w:rsid w:val="008F0F44"/>
    <w:rsid w:val="008F1365"/>
    <w:rsid w:val="008F13D4"/>
    <w:rsid w:val="008F15AA"/>
    <w:rsid w:val="008F18CB"/>
    <w:rsid w:val="008F1CF8"/>
    <w:rsid w:val="008F1F85"/>
    <w:rsid w:val="008F2201"/>
    <w:rsid w:val="008F2369"/>
    <w:rsid w:val="008F240F"/>
    <w:rsid w:val="008F2595"/>
    <w:rsid w:val="008F2625"/>
    <w:rsid w:val="008F2716"/>
    <w:rsid w:val="008F27E7"/>
    <w:rsid w:val="008F2B4B"/>
    <w:rsid w:val="008F2CB6"/>
    <w:rsid w:val="008F2E00"/>
    <w:rsid w:val="008F335C"/>
    <w:rsid w:val="008F337C"/>
    <w:rsid w:val="008F3420"/>
    <w:rsid w:val="008F36DD"/>
    <w:rsid w:val="008F376F"/>
    <w:rsid w:val="008F37B9"/>
    <w:rsid w:val="008F37D2"/>
    <w:rsid w:val="008F3899"/>
    <w:rsid w:val="008F39F6"/>
    <w:rsid w:val="008F3C54"/>
    <w:rsid w:val="008F3D2D"/>
    <w:rsid w:val="008F3D7C"/>
    <w:rsid w:val="008F3DA7"/>
    <w:rsid w:val="008F3DAA"/>
    <w:rsid w:val="008F3DC9"/>
    <w:rsid w:val="008F3F2E"/>
    <w:rsid w:val="008F3F31"/>
    <w:rsid w:val="008F4107"/>
    <w:rsid w:val="008F4371"/>
    <w:rsid w:val="008F443D"/>
    <w:rsid w:val="008F4587"/>
    <w:rsid w:val="008F4674"/>
    <w:rsid w:val="008F473A"/>
    <w:rsid w:val="008F4786"/>
    <w:rsid w:val="008F47DE"/>
    <w:rsid w:val="008F4987"/>
    <w:rsid w:val="008F49A2"/>
    <w:rsid w:val="008F4BFE"/>
    <w:rsid w:val="008F4C39"/>
    <w:rsid w:val="008F4E3F"/>
    <w:rsid w:val="008F5011"/>
    <w:rsid w:val="008F5097"/>
    <w:rsid w:val="008F510B"/>
    <w:rsid w:val="008F5184"/>
    <w:rsid w:val="008F52AE"/>
    <w:rsid w:val="008F52BC"/>
    <w:rsid w:val="008F553A"/>
    <w:rsid w:val="008F56C0"/>
    <w:rsid w:val="008F57BF"/>
    <w:rsid w:val="008F581D"/>
    <w:rsid w:val="008F595E"/>
    <w:rsid w:val="008F59F6"/>
    <w:rsid w:val="008F5AA2"/>
    <w:rsid w:val="008F5B31"/>
    <w:rsid w:val="008F5CCC"/>
    <w:rsid w:val="008F6188"/>
    <w:rsid w:val="008F65E8"/>
    <w:rsid w:val="008F6649"/>
    <w:rsid w:val="008F671B"/>
    <w:rsid w:val="008F6789"/>
    <w:rsid w:val="008F67BC"/>
    <w:rsid w:val="008F6CD0"/>
    <w:rsid w:val="008F6CD1"/>
    <w:rsid w:val="008F6E2B"/>
    <w:rsid w:val="008F6F5B"/>
    <w:rsid w:val="008F722B"/>
    <w:rsid w:val="008F7361"/>
    <w:rsid w:val="008F74A3"/>
    <w:rsid w:val="008F74A5"/>
    <w:rsid w:val="008F767E"/>
    <w:rsid w:val="008F7691"/>
    <w:rsid w:val="008F76FF"/>
    <w:rsid w:val="008F770A"/>
    <w:rsid w:val="008F771C"/>
    <w:rsid w:val="008F78D0"/>
    <w:rsid w:val="008F7A03"/>
    <w:rsid w:val="008F7A5D"/>
    <w:rsid w:val="008F7AEB"/>
    <w:rsid w:val="008F7BD6"/>
    <w:rsid w:val="008F7CC3"/>
    <w:rsid w:val="008F7CD4"/>
    <w:rsid w:val="008F7CEF"/>
    <w:rsid w:val="009000FD"/>
    <w:rsid w:val="009003B6"/>
    <w:rsid w:val="00900427"/>
    <w:rsid w:val="0090059D"/>
    <w:rsid w:val="00900685"/>
    <w:rsid w:val="009006BE"/>
    <w:rsid w:val="00900743"/>
    <w:rsid w:val="00900C2C"/>
    <w:rsid w:val="00900CA2"/>
    <w:rsid w:val="00900CB7"/>
    <w:rsid w:val="00900DDE"/>
    <w:rsid w:val="00900DF1"/>
    <w:rsid w:val="0090108C"/>
    <w:rsid w:val="009010FD"/>
    <w:rsid w:val="0090173C"/>
    <w:rsid w:val="00901845"/>
    <w:rsid w:val="009018D3"/>
    <w:rsid w:val="009018DD"/>
    <w:rsid w:val="00901926"/>
    <w:rsid w:val="00901A0E"/>
    <w:rsid w:val="00901B52"/>
    <w:rsid w:val="00901BBF"/>
    <w:rsid w:val="00901D5A"/>
    <w:rsid w:val="0090223D"/>
    <w:rsid w:val="0090227B"/>
    <w:rsid w:val="009022BC"/>
    <w:rsid w:val="0090246E"/>
    <w:rsid w:val="0090255A"/>
    <w:rsid w:val="009025B1"/>
    <w:rsid w:val="00902734"/>
    <w:rsid w:val="00902997"/>
    <w:rsid w:val="009029A6"/>
    <w:rsid w:val="00902B66"/>
    <w:rsid w:val="00902CA1"/>
    <w:rsid w:val="00902D42"/>
    <w:rsid w:val="00902F77"/>
    <w:rsid w:val="00902F87"/>
    <w:rsid w:val="0090300D"/>
    <w:rsid w:val="0090307E"/>
    <w:rsid w:val="009030D0"/>
    <w:rsid w:val="00903281"/>
    <w:rsid w:val="009032CC"/>
    <w:rsid w:val="009032F6"/>
    <w:rsid w:val="009032F7"/>
    <w:rsid w:val="009036A5"/>
    <w:rsid w:val="00903737"/>
    <w:rsid w:val="0090379B"/>
    <w:rsid w:val="00903A16"/>
    <w:rsid w:val="00903A52"/>
    <w:rsid w:val="00903C56"/>
    <w:rsid w:val="00903CDF"/>
    <w:rsid w:val="00903D22"/>
    <w:rsid w:val="00903F59"/>
    <w:rsid w:val="0090411E"/>
    <w:rsid w:val="00904186"/>
    <w:rsid w:val="009041B7"/>
    <w:rsid w:val="00904591"/>
    <w:rsid w:val="009045C3"/>
    <w:rsid w:val="009045C7"/>
    <w:rsid w:val="00904766"/>
    <w:rsid w:val="0090477C"/>
    <w:rsid w:val="0090480E"/>
    <w:rsid w:val="00904A52"/>
    <w:rsid w:val="00904A62"/>
    <w:rsid w:val="00904B6D"/>
    <w:rsid w:val="00904D4D"/>
    <w:rsid w:val="00904DFF"/>
    <w:rsid w:val="00904E1D"/>
    <w:rsid w:val="009050A6"/>
    <w:rsid w:val="009059D7"/>
    <w:rsid w:val="00905A06"/>
    <w:rsid w:val="00905B0B"/>
    <w:rsid w:val="00905BE1"/>
    <w:rsid w:val="00905DAA"/>
    <w:rsid w:val="00905E2D"/>
    <w:rsid w:val="00905F14"/>
    <w:rsid w:val="009060AF"/>
    <w:rsid w:val="00906100"/>
    <w:rsid w:val="00906211"/>
    <w:rsid w:val="009062C4"/>
    <w:rsid w:val="009064E0"/>
    <w:rsid w:val="009065B5"/>
    <w:rsid w:val="0090666D"/>
    <w:rsid w:val="009067B8"/>
    <w:rsid w:val="0090697A"/>
    <w:rsid w:val="009069F1"/>
    <w:rsid w:val="00906C00"/>
    <w:rsid w:val="00906C08"/>
    <w:rsid w:val="00906CA1"/>
    <w:rsid w:val="00906D52"/>
    <w:rsid w:val="00906D55"/>
    <w:rsid w:val="00906EED"/>
    <w:rsid w:val="0090702A"/>
    <w:rsid w:val="00907071"/>
    <w:rsid w:val="00907142"/>
    <w:rsid w:val="0090715C"/>
    <w:rsid w:val="0090730A"/>
    <w:rsid w:val="00907472"/>
    <w:rsid w:val="00907DD8"/>
    <w:rsid w:val="0091000C"/>
    <w:rsid w:val="00910036"/>
    <w:rsid w:val="009100AE"/>
    <w:rsid w:val="0091012A"/>
    <w:rsid w:val="00910178"/>
    <w:rsid w:val="0091035E"/>
    <w:rsid w:val="0091043A"/>
    <w:rsid w:val="0091048D"/>
    <w:rsid w:val="00910532"/>
    <w:rsid w:val="009108A7"/>
    <w:rsid w:val="00910A24"/>
    <w:rsid w:val="00910B0C"/>
    <w:rsid w:val="00910BA7"/>
    <w:rsid w:val="00910D0B"/>
    <w:rsid w:val="00910D70"/>
    <w:rsid w:val="00910ED6"/>
    <w:rsid w:val="00911204"/>
    <w:rsid w:val="00911217"/>
    <w:rsid w:val="009112DA"/>
    <w:rsid w:val="0091146E"/>
    <w:rsid w:val="0091163C"/>
    <w:rsid w:val="0091184E"/>
    <w:rsid w:val="00911A7C"/>
    <w:rsid w:val="00911B9C"/>
    <w:rsid w:val="00911DB3"/>
    <w:rsid w:val="00911E1A"/>
    <w:rsid w:val="00911F25"/>
    <w:rsid w:val="009120E2"/>
    <w:rsid w:val="0091210A"/>
    <w:rsid w:val="00912194"/>
    <w:rsid w:val="009121FA"/>
    <w:rsid w:val="00912237"/>
    <w:rsid w:val="009123B9"/>
    <w:rsid w:val="0091257B"/>
    <w:rsid w:val="0091272E"/>
    <w:rsid w:val="00912776"/>
    <w:rsid w:val="00912A28"/>
    <w:rsid w:val="00912ACB"/>
    <w:rsid w:val="00912BE1"/>
    <w:rsid w:val="00912D14"/>
    <w:rsid w:val="00912DB9"/>
    <w:rsid w:val="00912DED"/>
    <w:rsid w:val="00912E4B"/>
    <w:rsid w:val="009131D7"/>
    <w:rsid w:val="00913293"/>
    <w:rsid w:val="009136E4"/>
    <w:rsid w:val="00913820"/>
    <w:rsid w:val="009138EB"/>
    <w:rsid w:val="00913AEE"/>
    <w:rsid w:val="00913B22"/>
    <w:rsid w:val="00913ECA"/>
    <w:rsid w:val="00913EE3"/>
    <w:rsid w:val="00913F4C"/>
    <w:rsid w:val="00913F8A"/>
    <w:rsid w:val="00913FE7"/>
    <w:rsid w:val="00913FFB"/>
    <w:rsid w:val="0091404B"/>
    <w:rsid w:val="00914064"/>
    <w:rsid w:val="0091423A"/>
    <w:rsid w:val="00914608"/>
    <w:rsid w:val="009146F7"/>
    <w:rsid w:val="009147C8"/>
    <w:rsid w:val="0091480D"/>
    <w:rsid w:val="00914895"/>
    <w:rsid w:val="009148AA"/>
    <w:rsid w:val="009148BC"/>
    <w:rsid w:val="00914942"/>
    <w:rsid w:val="00914A5D"/>
    <w:rsid w:val="00914B0F"/>
    <w:rsid w:val="00914B9E"/>
    <w:rsid w:val="00914F86"/>
    <w:rsid w:val="00915032"/>
    <w:rsid w:val="0091526B"/>
    <w:rsid w:val="0091537E"/>
    <w:rsid w:val="00915450"/>
    <w:rsid w:val="009154BD"/>
    <w:rsid w:val="00915907"/>
    <w:rsid w:val="0091590D"/>
    <w:rsid w:val="009159D7"/>
    <w:rsid w:val="00915B40"/>
    <w:rsid w:val="00915DB6"/>
    <w:rsid w:val="00915F76"/>
    <w:rsid w:val="0091610F"/>
    <w:rsid w:val="009161BA"/>
    <w:rsid w:val="00916437"/>
    <w:rsid w:val="009164BC"/>
    <w:rsid w:val="0091655F"/>
    <w:rsid w:val="0091676A"/>
    <w:rsid w:val="0091676D"/>
    <w:rsid w:val="00916827"/>
    <w:rsid w:val="00916917"/>
    <w:rsid w:val="0091699E"/>
    <w:rsid w:val="00916A54"/>
    <w:rsid w:val="00916ACC"/>
    <w:rsid w:val="00916AE4"/>
    <w:rsid w:val="00916D91"/>
    <w:rsid w:val="00916FBF"/>
    <w:rsid w:val="009170CE"/>
    <w:rsid w:val="009171B7"/>
    <w:rsid w:val="0091729D"/>
    <w:rsid w:val="00917471"/>
    <w:rsid w:val="009177C1"/>
    <w:rsid w:val="00917F82"/>
    <w:rsid w:val="009200D2"/>
    <w:rsid w:val="0092027D"/>
    <w:rsid w:val="00920323"/>
    <w:rsid w:val="00920443"/>
    <w:rsid w:val="00920720"/>
    <w:rsid w:val="00920B31"/>
    <w:rsid w:val="00920D27"/>
    <w:rsid w:val="00920D32"/>
    <w:rsid w:val="00920FE4"/>
    <w:rsid w:val="00921140"/>
    <w:rsid w:val="009216BF"/>
    <w:rsid w:val="0092188F"/>
    <w:rsid w:val="009218D2"/>
    <w:rsid w:val="009218F1"/>
    <w:rsid w:val="00921970"/>
    <w:rsid w:val="00921A74"/>
    <w:rsid w:val="00921AA8"/>
    <w:rsid w:val="00921AE1"/>
    <w:rsid w:val="00921B7B"/>
    <w:rsid w:val="00921C9F"/>
    <w:rsid w:val="00921E66"/>
    <w:rsid w:val="00921E77"/>
    <w:rsid w:val="00921EA7"/>
    <w:rsid w:val="00921ED5"/>
    <w:rsid w:val="00921FA1"/>
    <w:rsid w:val="009220E5"/>
    <w:rsid w:val="0092239C"/>
    <w:rsid w:val="009223E2"/>
    <w:rsid w:val="009223FC"/>
    <w:rsid w:val="009224B6"/>
    <w:rsid w:val="0092252B"/>
    <w:rsid w:val="009225B6"/>
    <w:rsid w:val="00922689"/>
    <w:rsid w:val="009226E3"/>
    <w:rsid w:val="00922848"/>
    <w:rsid w:val="0092286C"/>
    <w:rsid w:val="00922948"/>
    <w:rsid w:val="00922C0A"/>
    <w:rsid w:val="00922CBE"/>
    <w:rsid w:val="00922D55"/>
    <w:rsid w:val="00922D57"/>
    <w:rsid w:val="00922ECA"/>
    <w:rsid w:val="00922ED7"/>
    <w:rsid w:val="009230A7"/>
    <w:rsid w:val="00923151"/>
    <w:rsid w:val="009236F6"/>
    <w:rsid w:val="00923887"/>
    <w:rsid w:val="009239D0"/>
    <w:rsid w:val="009239D8"/>
    <w:rsid w:val="00923A36"/>
    <w:rsid w:val="00923ABA"/>
    <w:rsid w:val="00923E09"/>
    <w:rsid w:val="00923F60"/>
    <w:rsid w:val="00923FE6"/>
    <w:rsid w:val="009240F2"/>
    <w:rsid w:val="00924108"/>
    <w:rsid w:val="00924243"/>
    <w:rsid w:val="0092434B"/>
    <w:rsid w:val="009243C4"/>
    <w:rsid w:val="009246FC"/>
    <w:rsid w:val="009247D8"/>
    <w:rsid w:val="00924842"/>
    <w:rsid w:val="00924B1B"/>
    <w:rsid w:val="00924BE9"/>
    <w:rsid w:val="00924C11"/>
    <w:rsid w:val="00924F5D"/>
    <w:rsid w:val="0092507E"/>
    <w:rsid w:val="0092514A"/>
    <w:rsid w:val="0092518A"/>
    <w:rsid w:val="00925277"/>
    <w:rsid w:val="00925836"/>
    <w:rsid w:val="009259C0"/>
    <w:rsid w:val="00925A66"/>
    <w:rsid w:val="00925AE7"/>
    <w:rsid w:val="00925C3F"/>
    <w:rsid w:val="00925D39"/>
    <w:rsid w:val="00925DD1"/>
    <w:rsid w:val="00925E76"/>
    <w:rsid w:val="0092602A"/>
    <w:rsid w:val="009260EC"/>
    <w:rsid w:val="00926264"/>
    <w:rsid w:val="0092634B"/>
    <w:rsid w:val="009263EC"/>
    <w:rsid w:val="00926595"/>
    <w:rsid w:val="0092698B"/>
    <w:rsid w:val="009269EB"/>
    <w:rsid w:val="00926BD5"/>
    <w:rsid w:val="00926DBC"/>
    <w:rsid w:val="00927060"/>
    <w:rsid w:val="00927211"/>
    <w:rsid w:val="0092723A"/>
    <w:rsid w:val="009272EC"/>
    <w:rsid w:val="009276BE"/>
    <w:rsid w:val="00927752"/>
    <w:rsid w:val="00927C19"/>
    <w:rsid w:val="00927D2C"/>
    <w:rsid w:val="00927F6A"/>
    <w:rsid w:val="009300EE"/>
    <w:rsid w:val="00930305"/>
    <w:rsid w:val="009304B5"/>
    <w:rsid w:val="009305E6"/>
    <w:rsid w:val="0093063D"/>
    <w:rsid w:val="0093093A"/>
    <w:rsid w:val="009309A6"/>
    <w:rsid w:val="00930BEA"/>
    <w:rsid w:val="00930C61"/>
    <w:rsid w:val="00931047"/>
    <w:rsid w:val="00931281"/>
    <w:rsid w:val="0093135E"/>
    <w:rsid w:val="00931568"/>
    <w:rsid w:val="009318E0"/>
    <w:rsid w:val="0093195D"/>
    <w:rsid w:val="00931A73"/>
    <w:rsid w:val="00931BDB"/>
    <w:rsid w:val="00931C1F"/>
    <w:rsid w:val="00931D98"/>
    <w:rsid w:val="00931E6E"/>
    <w:rsid w:val="00931FEA"/>
    <w:rsid w:val="00932109"/>
    <w:rsid w:val="00932149"/>
    <w:rsid w:val="009321BB"/>
    <w:rsid w:val="00932221"/>
    <w:rsid w:val="009322AC"/>
    <w:rsid w:val="0093232F"/>
    <w:rsid w:val="009324B1"/>
    <w:rsid w:val="009326EB"/>
    <w:rsid w:val="0093277D"/>
    <w:rsid w:val="009327B5"/>
    <w:rsid w:val="00932907"/>
    <w:rsid w:val="00932936"/>
    <w:rsid w:val="00932938"/>
    <w:rsid w:val="00932A16"/>
    <w:rsid w:val="00932A20"/>
    <w:rsid w:val="00932AE9"/>
    <w:rsid w:val="00932C9A"/>
    <w:rsid w:val="00932ED9"/>
    <w:rsid w:val="00932F0E"/>
    <w:rsid w:val="0093311E"/>
    <w:rsid w:val="00933503"/>
    <w:rsid w:val="0093360E"/>
    <w:rsid w:val="0093362F"/>
    <w:rsid w:val="0093396F"/>
    <w:rsid w:val="00933AD1"/>
    <w:rsid w:val="00933C28"/>
    <w:rsid w:val="00933D61"/>
    <w:rsid w:val="00933DC6"/>
    <w:rsid w:val="00933DE4"/>
    <w:rsid w:val="009341BB"/>
    <w:rsid w:val="0093429C"/>
    <w:rsid w:val="009343C3"/>
    <w:rsid w:val="009344EE"/>
    <w:rsid w:val="0093450F"/>
    <w:rsid w:val="0093457F"/>
    <w:rsid w:val="0093483D"/>
    <w:rsid w:val="00934BB2"/>
    <w:rsid w:val="00934C83"/>
    <w:rsid w:val="00934DEF"/>
    <w:rsid w:val="00934F4B"/>
    <w:rsid w:val="00934FFB"/>
    <w:rsid w:val="0093500E"/>
    <w:rsid w:val="009355F0"/>
    <w:rsid w:val="009356E5"/>
    <w:rsid w:val="0093574F"/>
    <w:rsid w:val="009357B1"/>
    <w:rsid w:val="00935827"/>
    <w:rsid w:val="00935964"/>
    <w:rsid w:val="00935AB6"/>
    <w:rsid w:val="00935B52"/>
    <w:rsid w:val="00935C79"/>
    <w:rsid w:val="00935E52"/>
    <w:rsid w:val="00935FD5"/>
    <w:rsid w:val="009363A2"/>
    <w:rsid w:val="009363E5"/>
    <w:rsid w:val="009364C9"/>
    <w:rsid w:val="00936951"/>
    <w:rsid w:val="00936A90"/>
    <w:rsid w:val="00936AB7"/>
    <w:rsid w:val="00936DFD"/>
    <w:rsid w:val="00936F62"/>
    <w:rsid w:val="00937027"/>
    <w:rsid w:val="009370A6"/>
    <w:rsid w:val="00937351"/>
    <w:rsid w:val="00937371"/>
    <w:rsid w:val="00937378"/>
    <w:rsid w:val="0093741B"/>
    <w:rsid w:val="0093784A"/>
    <w:rsid w:val="00937932"/>
    <w:rsid w:val="00937AC7"/>
    <w:rsid w:val="00937BBE"/>
    <w:rsid w:val="00937D15"/>
    <w:rsid w:val="00940025"/>
    <w:rsid w:val="00940074"/>
    <w:rsid w:val="00940183"/>
    <w:rsid w:val="009401DD"/>
    <w:rsid w:val="009406F4"/>
    <w:rsid w:val="009408E8"/>
    <w:rsid w:val="009409D1"/>
    <w:rsid w:val="00940A5D"/>
    <w:rsid w:val="00940B4A"/>
    <w:rsid w:val="00940BCB"/>
    <w:rsid w:val="00940C1B"/>
    <w:rsid w:val="00940D85"/>
    <w:rsid w:val="00940DF4"/>
    <w:rsid w:val="00940E50"/>
    <w:rsid w:val="00940F0A"/>
    <w:rsid w:val="00940F45"/>
    <w:rsid w:val="00940FB5"/>
    <w:rsid w:val="00941011"/>
    <w:rsid w:val="009411E3"/>
    <w:rsid w:val="009411EE"/>
    <w:rsid w:val="009412A0"/>
    <w:rsid w:val="0094131A"/>
    <w:rsid w:val="00941321"/>
    <w:rsid w:val="0094148B"/>
    <w:rsid w:val="00941A0B"/>
    <w:rsid w:val="00941A1C"/>
    <w:rsid w:val="00941B97"/>
    <w:rsid w:val="00941BD3"/>
    <w:rsid w:val="00941CE1"/>
    <w:rsid w:val="00941D45"/>
    <w:rsid w:val="00941E13"/>
    <w:rsid w:val="00941E93"/>
    <w:rsid w:val="00942286"/>
    <w:rsid w:val="00942451"/>
    <w:rsid w:val="009424FE"/>
    <w:rsid w:val="00942535"/>
    <w:rsid w:val="00942584"/>
    <w:rsid w:val="009425A7"/>
    <w:rsid w:val="00942648"/>
    <w:rsid w:val="009428F9"/>
    <w:rsid w:val="00942BB0"/>
    <w:rsid w:val="00942BB8"/>
    <w:rsid w:val="009430D4"/>
    <w:rsid w:val="0094335F"/>
    <w:rsid w:val="009433B1"/>
    <w:rsid w:val="009434A2"/>
    <w:rsid w:val="00943A88"/>
    <w:rsid w:val="00943ABA"/>
    <w:rsid w:val="00943C02"/>
    <w:rsid w:val="00943D09"/>
    <w:rsid w:val="00943F47"/>
    <w:rsid w:val="00944202"/>
    <w:rsid w:val="00944236"/>
    <w:rsid w:val="00944322"/>
    <w:rsid w:val="00944335"/>
    <w:rsid w:val="00944352"/>
    <w:rsid w:val="009443DC"/>
    <w:rsid w:val="00944632"/>
    <w:rsid w:val="00944710"/>
    <w:rsid w:val="00944AF4"/>
    <w:rsid w:val="00944C2A"/>
    <w:rsid w:val="00944C6F"/>
    <w:rsid w:val="00944C7A"/>
    <w:rsid w:val="00944D54"/>
    <w:rsid w:val="00944EC4"/>
    <w:rsid w:val="00944FD8"/>
    <w:rsid w:val="009450AA"/>
    <w:rsid w:val="00945119"/>
    <w:rsid w:val="00945337"/>
    <w:rsid w:val="009453FA"/>
    <w:rsid w:val="0094541F"/>
    <w:rsid w:val="0094567F"/>
    <w:rsid w:val="009456B1"/>
    <w:rsid w:val="0094574B"/>
    <w:rsid w:val="009458EF"/>
    <w:rsid w:val="00945C92"/>
    <w:rsid w:val="00945D81"/>
    <w:rsid w:val="00945E49"/>
    <w:rsid w:val="009462D8"/>
    <w:rsid w:val="00946388"/>
    <w:rsid w:val="00946452"/>
    <w:rsid w:val="00946516"/>
    <w:rsid w:val="009469FE"/>
    <w:rsid w:val="00946E13"/>
    <w:rsid w:val="00946E5B"/>
    <w:rsid w:val="00946E5C"/>
    <w:rsid w:val="00946E62"/>
    <w:rsid w:val="00946EEA"/>
    <w:rsid w:val="0094728B"/>
    <w:rsid w:val="00947385"/>
    <w:rsid w:val="009477B7"/>
    <w:rsid w:val="009477BE"/>
    <w:rsid w:val="00947A78"/>
    <w:rsid w:val="009500E0"/>
    <w:rsid w:val="009501E9"/>
    <w:rsid w:val="00950894"/>
    <w:rsid w:val="009509D7"/>
    <w:rsid w:val="009509ED"/>
    <w:rsid w:val="00950B09"/>
    <w:rsid w:val="00950DD1"/>
    <w:rsid w:val="00950F09"/>
    <w:rsid w:val="00950F88"/>
    <w:rsid w:val="0095112E"/>
    <w:rsid w:val="0095127E"/>
    <w:rsid w:val="0095138B"/>
    <w:rsid w:val="00951417"/>
    <w:rsid w:val="0095154C"/>
    <w:rsid w:val="009517A9"/>
    <w:rsid w:val="009518B4"/>
    <w:rsid w:val="009518BD"/>
    <w:rsid w:val="0095195E"/>
    <w:rsid w:val="00951995"/>
    <w:rsid w:val="00951A6F"/>
    <w:rsid w:val="00951C67"/>
    <w:rsid w:val="00951C7E"/>
    <w:rsid w:val="00951CD7"/>
    <w:rsid w:val="00951CF6"/>
    <w:rsid w:val="00951D25"/>
    <w:rsid w:val="00951D6A"/>
    <w:rsid w:val="00951D8C"/>
    <w:rsid w:val="00951FFD"/>
    <w:rsid w:val="00952216"/>
    <w:rsid w:val="0095225E"/>
    <w:rsid w:val="00952536"/>
    <w:rsid w:val="0095263D"/>
    <w:rsid w:val="00952700"/>
    <w:rsid w:val="009527EC"/>
    <w:rsid w:val="00952870"/>
    <w:rsid w:val="00952ACA"/>
    <w:rsid w:val="00952C78"/>
    <w:rsid w:val="00952F12"/>
    <w:rsid w:val="00952F29"/>
    <w:rsid w:val="00953245"/>
    <w:rsid w:val="009534C9"/>
    <w:rsid w:val="0095365F"/>
    <w:rsid w:val="00953726"/>
    <w:rsid w:val="009537A7"/>
    <w:rsid w:val="009537AD"/>
    <w:rsid w:val="00953B1F"/>
    <w:rsid w:val="00953C89"/>
    <w:rsid w:val="00953C99"/>
    <w:rsid w:val="009542A5"/>
    <w:rsid w:val="009543E7"/>
    <w:rsid w:val="00954802"/>
    <w:rsid w:val="0095483D"/>
    <w:rsid w:val="009548C3"/>
    <w:rsid w:val="0095497D"/>
    <w:rsid w:val="00954A45"/>
    <w:rsid w:val="00954A56"/>
    <w:rsid w:val="00954CF3"/>
    <w:rsid w:val="00954E65"/>
    <w:rsid w:val="00954FF2"/>
    <w:rsid w:val="0095506D"/>
    <w:rsid w:val="00955166"/>
    <w:rsid w:val="00955236"/>
    <w:rsid w:val="0095524A"/>
    <w:rsid w:val="009552BA"/>
    <w:rsid w:val="009553C4"/>
    <w:rsid w:val="00955411"/>
    <w:rsid w:val="009555E2"/>
    <w:rsid w:val="009557DF"/>
    <w:rsid w:val="00955A2E"/>
    <w:rsid w:val="00955ABB"/>
    <w:rsid w:val="00955AF7"/>
    <w:rsid w:val="00955DC9"/>
    <w:rsid w:val="00956101"/>
    <w:rsid w:val="009564BA"/>
    <w:rsid w:val="00956526"/>
    <w:rsid w:val="00956653"/>
    <w:rsid w:val="009566E4"/>
    <w:rsid w:val="00957060"/>
    <w:rsid w:val="009570D7"/>
    <w:rsid w:val="0095719B"/>
    <w:rsid w:val="009571E6"/>
    <w:rsid w:val="00957487"/>
    <w:rsid w:val="009576E1"/>
    <w:rsid w:val="0095771D"/>
    <w:rsid w:val="0095783D"/>
    <w:rsid w:val="00957A69"/>
    <w:rsid w:val="00957D9C"/>
    <w:rsid w:val="00957E43"/>
    <w:rsid w:val="0096013B"/>
    <w:rsid w:val="00960342"/>
    <w:rsid w:val="00960396"/>
    <w:rsid w:val="009603AB"/>
    <w:rsid w:val="00960521"/>
    <w:rsid w:val="009605A5"/>
    <w:rsid w:val="009605AC"/>
    <w:rsid w:val="009607AF"/>
    <w:rsid w:val="00960863"/>
    <w:rsid w:val="00960A88"/>
    <w:rsid w:val="00960AE4"/>
    <w:rsid w:val="00960B3F"/>
    <w:rsid w:val="00960BDC"/>
    <w:rsid w:val="00960C68"/>
    <w:rsid w:val="00960C9A"/>
    <w:rsid w:val="00960CA1"/>
    <w:rsid w:val="00960CB6"/>
    <w:rsid w:val="00960D27"/>
    <w:rsid w:val="00960EDF"/>
    <w:rsid w:val="00960F91"/>
    <w:rsid w:val="00961023"/>
    <w:rsid w:val="00961111"/>
    <w:rsid w:val="00961225"/>
    <w:rsid w:val="009612F1"/>
    <w:rsid w:val="009613DF"/>
    <w:rsid w:val="00961467"/>
    <w:rsid w:val="009614C3"/>
    <w:rsid w:val="009615CC"/>
    <w:rsid w:val="009616FA"/>
    <w:rsid w:val="00961829"/>
    <w:rsid w:val="00961951"/>
    <w:rsid w:val="0096195D"/>
    <w:rsid w:val="00961B51"/>
    <w:rsid w:val="00961E6D"/>
    <w:rsid w:val="00961F21"/>
    <w:rsid w:val="009621FF"/>
    <w:rsid w:val="0096235A"/>
    <w:rsid w:val="00962647"/>
    <w:rsid w:val="00962784"/>
    <w:rsid w:val="00962874"/>
    <w:rsid w:val="00962884"/>
    <w:rsid w:val="0096292B"/>
    <w:rsid w:val="00962AC4"/>
    <w:rsid w:val="00962B88"/>
    <w:rsid w:val="00962B8E"/>
    <w:rsid w:val="00962DE7"/>
    <w:rsid w:val="00962DE8"/>
    <w:rsid w:val="009630A5"/>
    <w:rsid w:val="009632AF"/>
    <w:rsid w:val="0096336E"/>
    <w:rsid w:val="009633A2"/>
    <w:rsid w:val="00963422"/>
    <w:rsid w:val="009634B0"/>
    <w:rsid w:val="009637BB"/>
    <w:rsid w:val="0096392B"/>
    <w:rsid w:val="0096397B"/>
    <w:rsid w:val="009639F9"/>
    <w:rsid w:val="00963A0F"/>
    <w:rsid w:val="00963A7C"/>
    <w:rsid w:val="00963B8D"/>
    <w:rsid w:val="00963D74"/>
    <w:rsid w:val="00963D8A"/>
    <w:rsid w:val="00963E23"/>
    <w:rsid w:val="00963F8A"/>
    <w:rsid w:val="009640C7"/>
    <w:rsid w:val="00964584"/>
    <w:rsid w:val="009646DC"/>
    <w:rsid w:val="009647F7"/>
    <w:rsid w:val="009649EA"/>
    <w:rsid w:val="00964DB8"/>
    <w:rsid w:val="00964E3C"/>
    <w:rsid w:val="00964E69"/>
    <w:rsid w:val="00964E6D"/>
    <w:rsid w:val="0096504A"/>
    <w:rsid w:val="0096504D"/>
    <w:rsid w:val="00965199"/>
    <w:rsid w:val="0096533B"/>
    <w:rsid w:val="009654A2"/>
    <w:rsid w:val="009654F0"/>
    <w:rsid w:val="00965664"/>
    <w:rsid w:val="00965788"/>
    <w:rsid w:val="009659EA"/>
    <w:rsid w:val="00965A4E"/>
    <w:rsid w:val="00965AE4"/>
    <w:rsid w:val="00965B8C"/>
    <w:rsid w:val="009667CB"/>
    <w:rsid w:val="00966828"/>
    <w:rsid w:val="0096691D"/>
    <w:rsid w:val="00966B5C"/>
    <w:rsid w:val="00966D18"/>
    <w:rsid w:val="00966DC2"/>
    <w:rsid w:val="00966EC4"/>
    <w:rsid w:val="00966F77"/>
    <w:rsid w:val="009672BC"/>
    <w:rsid w:val="0096738B"/>
    <w:rsid w:val="009673CB"/>
    <w:rsid w:val="00967666"/>
    <w:rsid w:val="0096766C"/>
    <w:rsid w:val="00967737"/>
    <w:rsid w:val="00967851"/>
    <w:rsid w:val="00967B67"/>
    <w:rsid w:val="00967D2D"/>
    <w:rsid w:val="00967D7D"/>
    <w:rsid w:val="0097013F"/>
    <w:rsid w:val="00970437"/>
    <w:rsid w:val="0097081E"/>
    <w:rsid w:val="00970872"/>
    <w:rsid w:val="009709ED"/>
    <w:rsid w:val="00970C34"/>
    <w:rsid w:val="00970DCF"/>
    <w:rsid w:val="00970E2F"/>
    <w:rsid w:val="00970F7A"/>
    <w:rsid w:val="00970FE3"/>
    <w:rsid w:val="009710B6"/>
    <w:rsid w:val="00971190"/>
    <w:rsid w:val="00971266"/>
    <w:rsid w:val="00971276"/>
    <w:rsid w:val="009712FC"/>
    <w:rsid w:val="0097159F"/>
    <w:rsid w:val="009718F0"/>
    <w:rsid w:val="00971D87"/>
    <w:rsid w:val="00971DE5"/>
    <w:rsid w:val="00971EC5"/>
    <w:rsid w:val="00971F6B"/>
    <w:rsid w:val="00971FC4"/>
    <w:rsid w:val="00971FCC"/>
    <w:rsid w:val="009721E7"/>
    <w:rsid w:val="0097249A"/>
    <w:rsid w:val="00972687"/>
    <w:rsid w:val="00972754"/>
    <w:rsid w:val="009728AC"/>
    <w:rsid w:val="0097298A"/>
    <w:rsid w:val="009729FE"/>
    <w:rsid w:val="00972A0B"/>
    <w:rsid w:val="00972AB4"/>
    <w:rsid w:val="00972BB7"/>
    <w:rsid w:val="00972BC5"/>
    <w:rsid w:val="00972C06"/>
    <w:rsid w:val="00972EAB"/>
    <w:rsid w:val="00972EC2"/>
    <w:rsid w:val="00972F4C"/>
    <w:rsid w:val="00972FA1"/>
    <w:rsid w:val="00972FEB"/>
    <w:rsid w:val="00973121"/>
    <w:rsid w:val="00973257"/>
    <w:rsid w:val="0097328F"/>
    <w:rsid w:val="009734DE"/>
    <w:rsid w:val="009736BD"/>
    <w:rsid w:val="009736EA"/>
    <w:rsid w:val="0097383E"/>
    <w:rsid w:val="009738E5"/>
    <w:rsid w:val="0097398C"/>
    <w:rsid w:val="009739F8"/>
    <w:rsid w:val="00973AF9"/>
    <w:rsid w:val="00973B8C"/>
    <w:rsid w:val="00973C8B"/>
    <w:rsid w:val="00973F29"/>
    <w:rsid w:val="00973FEF"/>
    <w:rsid w:val="00974008"/>
    <w:rsid w:val="00974013"/>
    <w:rsid w:val="00974182"/>
    <w:rsid w:val="00974425"/>
    <w:rsid w:val="009744FF"/>
    <w:rsid w:val="00974520"/>
    <w:rsid w:val="00974559"/>
    <w:rsid w:val="00974672"/>
    <w:rsid w:val="0097496D"/>
    <w:rsid w:val="00974B0E"/>
    <w:rsid w:val="00974B9D"/>
    <w:rsid w:val="00974BA3"/>
    <w:rsid w:val="00974DB3"/>
    <w:rsid w:val="00974EBD"/>
    <w:rsid w:val="00974F47"/>
    <w:rsid w:val="0097501C"/>
    <w:rsid w:val="0097511C"/>
    <w:rsid w:val="00975142"/>
    <w:rsid w:val="009751BA"/>
    <w:rsid w:val="009754B8"/>
    <w:rsid w:val="009754BB"/>
    <w:rsid w:val="00975859"/>
    <w:rsid w:val="00975CB0"/>
    <w:rsid w:val="00975F1E"/>
    <w:rsid w:val="00976198"/>
    <w:rsid w:val="009761A9"/>
    <w:rsid w:val="009761C7"/>
    <w:rsid w:val="0097687E"/>
    <w:rsid w:val="00976AA8"/>
    <w:rsid w:val="00976C08"/>
    <w:rsid w:val="00976CA4"/>
    <w:rsid w:val="00976E81"/>
    <w:rsid w:val="00976F92"/>
    <w:rsid w:val="009770F6"/>
    <w:rsid w:val="0097716F"/>
    <w:rsid w:val="00977311"/>
    <w:rsid w:val="009773D5"/>
    <w:rsid w:val="00977415"/>
    <w:rsid w:val="009775C2"/>
    <w:rsid w:val="00977711"/>
    <w:rsid w:val="0097777E"/>
    <w:rsid w:val="00977852"/>
    <w:rsid w:val="009778AB"/>
    <w:rsid w:val="00977982"/>
    <w:rsid w:val="009779A4"/>
    <w:rsid w:val="00977A04"/>
    <w:rsid w:val="00977B50"/>
    <w:rsid w:val="00977E4C"/>
    <w:rsid w:val="00980020"/>
    <w:rsid w:val="0098009B"/>
    <w:rsid w:val="0098038F"/>
    <w:rsid w:val="0098039D"/>
    <w:rsid w:val="00980403"/>
    <w:rsid w:val="009804CB"/>
    <w:rsid w:val="00980671"/>
    <w:rsid w:val="00980924"/>
    <w:rsid w:val="009809DD"/>
    <w:rsid w:val="00980ABA"/>
    <w:rsid w:val="00980F14"/>
    <w:rsid w:val="009811F1"/>
    <w:rsid w:val="0098120E"/>
    <w:rsid w:val="00981350"/>
    <w:rsid w:val="0098135A"/>
    <w:rsid w:val="00981374"/>
    <w:rsid w:val="00981413"/>
    <w:rsid w:val="0098155D"/>
    <w:rsid w:val="0098164D"/>
    <w:rsid w:val="0098172B"/>
    <w:rsid w:val="009817F9"/>
    <w:rsid w:val="0098183B"/>
    <w:rsid w:val="00981F78"/>
    <w:rsid w:val="009820C0"/>
    <w:rsid w:val="009820E5"/>
    <w:rsid w:val="0098211E"/>
    <w:rsid w:val="00982296"/>
    <w:rsid w:val="009822AF"/>
    <w:rsid w:val="0098230E"/>
    <w:rsid w:val="009823A3"/>
    <w:rsid w:val="009824FB"/>
    <w:rsid w:val="00982639"/>
    <w:rsid w:val="00982AB4"/>
    <w:rsid w:val="00982B3A"/>
    <w:rsid w:val="00982CE5"/>
    <w:rsid w:val="00982E67"/>
    <w:rsid w:val="00983061"/>
    <w:rsid w:val="0098306E"/>
    <w:rsid w:val="00983223"/>
    <w:rsid w:val="00983247"/>
    <w:rsid w:val="0098331B"/>
    <w:rsid w:val="009834CF"/>
    <w:rsid w:val="009835DB"/>
    <w:rsid w:val="00983618"/>
    <w:rsid w:val="00983797"/>
    <w:rsid w:val="00983835"/>
    <w:rsid w:val="009838CE"/>
    <w:rsid w:val="00983960"/>
    <w:rsid w:val="00983BF8"/>
    <w:rsid w:val="00983C41"/>
    <w:rsid w:val="00983D31"/>
    <w:rsid w:val="00983DA6"/>
    <w:rsid w:val="009840A5"/>
    <w:rsid w:val="00984206"/>
    <w:rsid w:val="00984550"/>
    <w:rsid w:val="0098461E"/>
    <w:rsid w:val="00984644"/>
    <w:rsid w:val="00984770"/>
    <w:rsid w:val="00984FF6"/>
    <w:rsid w:val="0098510C"/>
    <w:rsid w:val="0098511E"/>
    <w:rsid w:val="009852B3"/>
    <w:rsid w:val="009852F6"/>
    <w:rsid w:val="00985406"/>
    <w:rsid w:val="0098541D"/>
    <w:rsid w:val="00985499"/>
    <w:rsid w:val="0098555E"/>
    <w:rsid w:val="009855DA"/>
    <w:rsid w:val="009859FD"/>
    <w:rsid w:val="00985B5B"/>
    <w:rsid w:val="00985C9A"/>
    <w:rsid w:val="00985CA4"/>
    <w:rsid w:val="00985D90"/>
    <w:rsid w:val="00985F0C"/>
    <w:rsid w:val="00985FC6"/>
    <w:rsid w:val="009862CE"/>
    <w:rsid w:val="00986522"/>
    <w:rsid w:val="009865F5"/>
    <w:rsid w:val="00986929"/>
    <w:rsid w:val="00986956"/>
    <w:rsid w:val="00986BDF"/>
    <w:rsid w:val="00986CAD"/>
    <w:rsid w:val="00986CE0"/>
    <w:rsid w:val="00986E7E"/>
    <w:rsid w:val="00986ECB"/>
    <w:rsid w:val="009872D5"/>
    <w:rsid w:val="00987608"/>
    <w:rsid w:val="009876A0"/>
    <w:rsid w:val="0098775E"/>
    <w:rsid w:val="0098777C"/>
    <w:rsid w:val="009879B5"/>
    <w:rsid w:val="009879F4"/>
    <w:rsid w:val="00987C3D"/>
    <w:rsid w:val="00987D44"/>
    <w:rsid w:val="00987D5B"/>
    <w:rsid w:val="00990297"/>
    <w:rsid w:val="00990413"/>
    <w:rsid w:val="0099065F"/>
    <w:rsid w:val="009906D2"/>
    <w:rsid w:val="009909B3"/>
    <w:rsid w:val="00990A01"/>
    <w:rsid w:val="00990C07"/>
    <w:rsid w:val="00990D3B"/>
    <w:rsid w:val="00990DCC"/>
    <w:rsid w:val="00990E04"/>
    <w:rsid w:val="00990FB6"/>
    <w:rsid w:val="0099122A"/>
    <w:rsid w:val="009914B0"/>
    <w:rsid w:val="009917F3"/>
    <w:rsid w:val="009918BB"/>
    <w:rsid w:val="00991B2B"/>
    <w:rsid w:val="00991DF6"/>
    <w:rsid w:val="00991E1D"/>
    <w:rsid w:val="00991F39"/>
    <w:rsid w:val="00992035"/>
    <w:rsid w:val="00992043"/>
    <w:rsid w:val="009921AE"/>
    <w:rsid w:val="0099220C"/>
    <w:rsid w:val="00992246"/>
    <w:rsid w:val="009923A6"/>
    <w:rsid w:val="0099249A"/>
    <w:rsid w:val="00992592"/>
    <w:rsid w:val="00992624"/>
    <w:rsid w:val="00992744"/>
    <w:rsid w:val="009927C4"/>
    <w:rsid w:val="009927F1"/>
    <w:rsid w:val="009929C8"/>
    <w:rsid w:val="00992B07"/>
    <w:rsid w:val="00992BEB"/>
    <w:rsid w:val="00992CA5"/>
    <w:rsid w:val="00992E37"/>
    <w:rsid w:val="009930C0"/>
    <w:rsid w:val="0099324C"/>
    <w:rsid w:val="00993299"/>
    <w:rsid w:val="009934FC"/>
    <w:rsid w:val="00993627"/>
    <w:rsid w:val="00993658"/>
    <w:rsid w:val="0099367D"/>
    <w:rsid w:val="009936F0"/>
    <w:rsid w:val="00993792"/>
    <w:rsid w:val="00993DA5"/>
    <w:rsid w:val="0099408C"/>
    <w:rsid w:val="009943B5"/>
    <w:rsid w:val="00994436"/>
    <w:rsid w:val="009947D4"/>
    <w:rsid w:val="00994819"/>
    <w:rsid w:val="00994820"/>
    <w:rsid w:val="0099495B"/>
    <w:rsid w:val="00994A5B"/>
    <w:rsid w:val="00994B4F"/>
    <w:rsid w:val="00994BB6"/>
    <w:rsid w:val="00994E1D"/>
    <w:rsid w:val="00994FB8"/>
    <w:rsid w:val="00994FD5"/>
    <w:rsid w:val="0099506F"/>
    <w:rsid w:val="00995360"/>
    <w:rsid w:val="00995412"/>
    <w:rsid w:val="009954AD"/>
    <w:rsid w:val="0099573B"/>
    <w:rsid w:val="00995754"/>
    <w:rsid w:val="00995890"/>
    <w:rsid w:val="009959E2"/>
    <w:rsid w:val="00995A98"/>
    <w:rsid w:val="00995AA0"/>
    <w:rsid w:val="00995AEE"/>
    <w:rsid w:val="00995DCD"/>
    <w:rsid w:val="0099616F"/>
    <w:rsid w:val="0099636A"/>
    <w:rsid w:val="00996403"/>
    <w:rsid w:val="00996546"/>
    <w:rsid w:val="0099658A"/>
    <w:rsid w:val="009968AC"/>
    <w:rsid w:val="009969A0"/>
    <w:rsid w:val="00996A8B"/>
    <w:rsid w:val="00996B84"/>
    <w:rsid w:val="00996C20"/>
    <w:rsid w:val="00996CD1"/>
    <w:rsid w:val="00996CD4"/>
    <w:rsid w:val="00996D46"/>
    <w:rsid w:val="00996EB5"/>
    <w:rsid w:val="00996F32"/>
    <w:rsid w:val="00996F9D"/>
    <w:rsid w:val="0099703D"/>
    <w:rsid w:val="0099713E"/>
    <w:rsid w:val="00997157"/>
    <w:rsid w:val="009971EE"/>
    <w:rsid w:val="00997259"/>
    <w:rsid w:val="0099731A"/>
    <w:rsid w:val="0099758C"/>
    <w:rsid w:val="00997669"/>
    <w:rsid w:val="009976FC"/>
    <w:rsid w:val="0099792B"/>
    <w:rsid w:val="009979D6"/>
    <w:rsid w:val="00997B9C"/>
    <w:rsid w:val="00997C80"/>
    <w:rsid w:val="00997CA3"/>
    <w:rsid w:val="00997DB8"/>
    <w:rsid w:val="00997DCB"/>
    <w:rsid w:val="00997F8A"/>
    <w:rsid w:val="009A0153"/>
    <w:rsid w:val="009A0212"/>
    <w:rsid w:val="009A031F"/>
    <w:rsid w:val="009A0375"/>
    <w:rsid w:val="009A041C"/>
    <w:rsid w:val="009A049E"/>
    <w:rsid w:val="009A04D7"/>
    <w:rsid w:val="009A0886"/>
    <w:rsid w:val="009A0928"/>
    <w:rsid w:val="009A0AE7"/>
    <w:rsid w:val="009A0B73"/>
    <w:rsid w:val="009A0B97"/>
    <w:rsid w:val="009A0E4B"/>
    <w:rsid w:val="009A0EF9"/>
    <w:rsid w:val="009A11F7"/>
    <w:rsid w:val="009A1263"/>
    <w:rsid w:val="009A1392"/>
    <w:rsid w:val="009A1722"/>
    <w:rsid w:val="009A1872"/>
    <w:rsid w:val="009A1915"/>
    <w:rsid w:val="009A1B2E"/>
    <w:rsid w:val="009A1C7C"/>
    <w:rsid w:val="009A1D58"/>
    <w:rsid w:val="009A1E77"/>
    <w:rsid w:val="009A2037"/>
    <w:rsid w:val="009A205B"/>
    <w:rsid w:val="009A20F1"/>
    <w:rsid w:val="009A2180"/>
    <w:rsid w:val="009A232A"/>
    <w:rsid w:val="009A246A"/>
    <w:rsid w:val="009A25D7"/>
    <w:rsid w:val="009A2944"/>
    <w:rsid w:val="009A29E7"/>
    <w:rsid w:val="009A2B78"/>
    <w:rsid w:val="009A2D67"/>
    <w:rsid w:val="009A2E4F"/>
    <w:rsid w:val="009A2EE0"/>
    <w:rsid w:val="009A3183"/>
    <w:rsid w:val="009A322F"/>
    <w:rsid w:val="009A32E9"/>
    <w:rsid w:val="009A3378"/>
    <w:rsid w:val="009A34BB"/>
    <w:rsid w:val="009A34F2"/>
    <w:rsid w:val="009A35EC"/>
    <w:rsid w:val="009A37AC"/>
    <w:rsid w:val="009A38F3"/>
    <w:rsid w:val="009A3AB5"/>
    <w:rsid w:val="009A3BF1"/>
    <w:rsid w:val="009A3E8F"/>
    <w:rsid w:val="009A40AA"/>
    <w:rsid w:val="009A43D9"/>
    <w:rsid w:val="009A452C"/>
    <w:rsid w:val="009A461E"/>
    <w:rsid w:val="009A465C"/>
    <w:rsid w:val="009A4A1D"/>
    <w:rsid w:val="009A4C99"/>
    <w:rsid w:val="009A4D34"/>
    <w:rsid w:val="009A4D6A"/>
    <w:rsid w:val="009A4F58"/>
    <w:rsid w:val="009A5004"/>
    <w:rsid w:val="009A50FB"/>
    <w:rsid w:val="009A516A"/>
    <w:rsid w:val="009A51BE"/>
    <w:rsid w:val="009A528E"/>
    <w:rsid w:val="009A52BC"/>
    <w:rsid w:val="009A5418"/>
    <w:rsid w:val="009A552F"/>
    <w:rsid w:val="009A5753"/>
    <w:rsid w:val="009A595B"/>
    <w:rsid w:val="009A5A00"/>
    <w:rsid w:val="009A5B84"/>
    <w:rsid w:val="009A5CF2"/>
    <w:rsid w:val="009A5DCD"/>
    <w:rsid w:val="009A5E58"/>
    <w:rsid w:val="009A6127"/>
    <w:rsid w:val="009A637B"/>
    <w:rsid w:val="009A63C5"/>
    <w:rsid w:val="009A6456"/>
    <w:rsid w:val="009A6618"/>
    <w:rsid w:val="009A681E"/>
    <w:rsid w:val="009A6B36"/>
    <w:rsid w:val="009A6BAA"/>
    <w:rsid w:val="009A6BC8"/>
    <w:rsid w:val="009A6C74"/>
    <w:rsid w:val="009A6CA6"/>
    <w:rsid w:val="009A6FF4"/>
    <w:rsid w:val="009A7036"/>
    <w:rsid w:val="009A7154"/>
    <w:rsid w:val="009A71B3"/>
    <w:rsid w:val="009A7288"/>
    <w:rsid w:val="009A7421"/>
    <w:rsid w:val="009A7614"/>
    <w:rsid w:val="009A76D3"/>
    <w:rsid w:val="009A78D1"/>
    <w:rsid w:val="009A7C0D"/>
    <w:rsid w:val="009A7CC0"/>
    <w:rsid w:val="009A7D5B"/>
    <w:rsid w:val="009A7E9C"/>
    <w:rsid w:val="009A7F18"/>
    <w:rsid w:val="009B003C"/>
    <w:rsid w:val="009B0097"/>
    <w:rsid w:val="009B062C"/>
    <w:rsid w:val="009B079E"/>
    <w:rsid w:val="009B0951"/>
    <w:rsid w:val="009B0D09"/>
    <w:rsid w:val="009B0D80"/>
    <w:rsid w:val="009B0E0F"/>
    <w:rsid w:val="009B0EDB"/>
    <w:rsid w:val="009B1169"/>
    <w:rsid w:val="009B117E"/>
    <w:rsid w:val="009B12E4"/>
    <w:rsid w:val="009B135D"/>
    <w:rsid w:val="009B1642"/>
    <w:rsid w:val="009B16D4"/>
    <w:rsid w:val="009B1758"/>
    <w:rsid w:val="009B1979"/>
    <w:rsid w:val="009B1B81"/>
    <w:rsid w:val="009B1BBA"/>
    <w:rsid w:val="009B1DFF"/>
    <w:rsid w:val="009B1F19"/>
    <w:rsid w:val="009B1F20"/>
    <w:rsid w:val="009B1F4D"/>
    <w:rsid w:val="009B206B"/>
    <w:rsid w:val="009B2253"/>
    <w:rsid w:val="009B22E9"/>
    <w:rsid w:val="009B2353"/>
    <w:rsid w:val="009B24D9"/>
    <w:rsid w:val="009B2543"/>
    <w:rsid w:val="009B2A4A"/>
    <w:rsid w:val="009B2A8C"/>
    <w:rsid w:val="009B2B98"/>
    <w:rsid w:val="009B2C29"/>
    <w:rsid w:val="009B2C90"/>
    <w:rsid w:val="009B2D95"/>
    <w:rsid w:val="009B3221"/>
    <w:rsid w:val="009B346F"/>
    <w:rsid w:val="009B3694"/>
    <w:rsid w:val="009B36A1"/>
    <w:rsid w:val="009B3745"/>
    <w:rsid w:val="009B37C9"/>
    <w:rsid w:val="009B3C79"/>
    <w:rsid w:val="009B3C84"/>
    <w:rsid w:val="009B3D6D"/>
    <w:rsid w:val="009B3E77"/>
    <w:rsid w:val="009B3F3C"/>
    <w:rsid w:val="009B4053"/>
    <w:rsid w:val="009B40C9"/>
    <w:rsid w:val="009B424B"/>
    <w:rsid w:val="009B449D"/>
    <w:rsid w:val="009B4528"/>
    <w:rsid w:val="009B4603"/>
    <w:rsid w:val="009B461D"/>
    <w:rsid w:val="009B4630"/>
    <w:rsid w:val="009B4821"/>
    <w:rsid w:val="009B495E"/>
    <w:rsid w:val="009B4A9A"/>
    <w:rsid w:val="009B4B9B"/>
    <w:rsid w:val="009B4BED"/>
    <w:rsid w:val="009B4C24"/>
    <w:rsid w:val="009B4CB4"/>
    <w:rsid w:val="009B50F7"/>
    <w:rsid w:val="009B54E9"/>
    <w:rsid w:val="009B5821"/>
    <w:rsid w:val="009B5878"/>
    <w:rsid w:val="009B59B0"/>
    <w:rsid w:val="009B5A7E"/>
    <w:rsid w:val="009B5CF4"/>
    <w:rsid w:val="009B6074"/>
    <w:rsid w:val="009B616B"/>
    <w:rsid w:val="009B61D3"/>
    <w:rsid w:val="009B68AD"/>
    <w:rsid w:val="009B6943"/>
    <w:rsid w:val="009B69A0"/>
    <w:rsid w:val="009B6A7B"/>
    <w:rsid w:val="009B6C13"/>
    <w:rsid w:val="009B6E58"/>
    <w:rsid w:val="009B6F4A"/>
    <w:rsid w:val="009B702C"/>
    <w:rsid w:val="009B7402"/>
    <w:rsid w:val="009B75E3"/>
    <w:rsid w:val="009B78C8"/>
    <w:rsid w:val="009B7A0D"/>
    <w:rsid w:val="009B7B6E"/>
    <w:rsid w:val="009B7B9D"/>
    <w:rsid w:val="009B7BB7"/>
    <w:rsid w:val="009B7C93"/>
    <w:rsid w:val="009B7DE2"/>
    <w:rsid w:val="009B7FFA"/>
    <w:rsid w:val="009C00EF"/>
    <w:rsid w:val="009C0210"/>
    <w:rsid w:val="009C0456"/>
    <w:rsid w:val="009C0555"/>
    <w:rsid w:val="009C05E0"/>
    <w:rsid w:val="009C0724"/>
    <w:rsid w:val="009C0896"/>
    <w:rsid w:val="009C0898"/>
    <w:rsid w:val="009C0BC1"/>
    <w:rsid w:val="009C0DBE"/>
    <w:rsid w:val="009C0E79"/>
    <w:rsid w:val="009C0F50"/>
    <w:rsid w:val="009C10DF"/>
    <w:rsid w:val="009C12A4"/>
    <w:rsid w:val="009C1352"/>
    <w:rsid w:val="009C1518"/>
    <w:rsid w:val="009C16A0"/>
    <w:rsid w:val="009C16FE"/>
    <w:rsid w:val="009C1737"/>
    <w:rsid w:val="009C1983"/>
    <w:rsid w:val="009C1A35"/>
    <w:rsid w:val="009C1B3C"/>
    <w:rsid w:val="009C1C1E"/>
    <w:rsid w:val="009C1CA8"/>
    <w:rsid w:val="009C1D4B"/>
    <w:rsid w:val="009C1E0C"/>
    <w:rsid w:val="009C1F01"/>
    <w:rsid w:val="009C2193"/>
    <w:rsid w:val="009C220B"/>
    <w:rsid w:val="009C2241"/>
    <w:rsid w:val="009C25B3"/>
    <w:rsid w:val="009C2791"/>
    <w:rsid w:val="009C2808"/>
    <w:rsid w:val="009C281C"/>
    <w:rsid w:val="009C283E"/>
    <w:rsid w:val="009C29E0"/>
    <w:rsid w:val="009C2BFB"/>
    <w:rsid w:val="009C2CFE"/>
    <w:rsid w:val="009C2D39"/>
    <w:rsid w:val="009C3011"/>
    <w:rsid w:val="009C30AB"/>
    <w:rsid w:val="009C31B7"/>
    <w:rsid w:val="009C3279"/>
    <w:rsid w:val="009C329D"/>
    <w:rsid w:val="009C32C1"/>
    <w:rsid w:val="009C32CD"/>
    <w:rsid w:val="009C331B"/>
    <w:rsid w:val="009C3630"/>
    <w:rsid w:val="009C37A5"/>
    <w:rsid w:val="009C3873"/>
    <w:rsid w:val="009C39CC"/>
    <w:rsid w:val="009C3A3A"/>
    <w:rsid w:val="009C3A87"/>
    <w:rsid w:val="009C3B68"/>
    <w:rsid w:val="009C3C1E"/>
    <w:rsid w:val="009C3D88"/>
    <w:rsid w:val="009C3EC1"/>
    <w:rsid w:val="009C3EEC"/>
    <w:rsid w:val="009C4074"/>
    <w:rsid w:val="009C4117"/>
    <w:rsid w:val="009C43D1"/>
    <w:rsid w:val="009C44E7"/>
    <w:rsid w:val="009C465A"/>
    <w:rsid w:val="009C46F6"/>
    <w:rsid w:val="009C4A95"/>
    <w:rsid w:val="009C4B5C"/>
    <w:rsid w:val="009C4DC3"/>
    <w:rsid w:val="009C4E5F"/>
    <w:rsid w:val="009C5202"/>
    <w:rsid w:val="009C520B"/>
    <w:rsid w:val="009C5455"/>
    <w:rsid w:val="009C5506"/>
    <w:rsid w:val="009C555E"/>
    <w:rsid w:val="009C56C4"/>
    <w:rsid w:val="009C5785"/>
    <w:rsid w:val="009C5874"/>
    <w:rsid w:val="009C5935"/>
    <w:rsid w:val="009C5DC2"/>
    <w:rsid w:val="009C5DE9"/>
    <w:rsid w:val="009C5E34"/>
    <w:rsid w:val="009C5E44"/>
    <w:rsid w:val="009C6350"/>
    <w:rsid w:val="009C64A0"/>
    <w:rsid w:val="009C64A2"/>
    <w:rsid w:val="009C66A5"/>
    <w:rsid w:val="009C6768"/>
    <w:rsid w:val="009C6841"/>
    <w:rsid w:val="009C6887"/>
    <w:rsid w:val="009C6894"/>
    <w:rsid w:val="009C68DA"/>
    <w:rsid w:val="009C6900"/>
    <w:rsid w:val="009C6AAD"/>
    <w:rsid w:val="009C6B3B"/>
    <w:rsid w:val="009C6B7A"/>
    <w:rsid w:val="009C6B7B"/>
    <w:rsid w:val="009C6BFC"/>
    <w:rsid w:val="009C6C17"/>
    <w:rsid w:val="009C6C66"/>
    <w:rsid w:val="009C6C9E"/>
    <w:rsid w:val="009C6CA7"/>
    <w:rsid w:val="009C6D7B"/>
    <w:rsid w:val="009C6E2C"/>
    <w:rsid w:val="009C6E60"/>
    <w:rsid w:val="009C6E93"/>
    <w:rsid w:val="009C7147"/>
    <w:rsid w:val="009C72B8"/>
    <w:rsid w:val="009C759C"/>
    <w:rsid w:val="009C7759"/>
    <w:rsid w:val="009C7894"/>
    <w:rsid w:val="009C78D3"/>
    <w:rsid w:val="009C7A2A"/>
    <w:rsid w:val="009C7AEB"/>
    <w:rsid w:val="009C7AF4"/>
    <w:rsid w:val="009C7F47"/>
    <w:rsid w:val="009D0188"/>
    <w:rsid w:val="009D0222"/>
    <w:rsid w:val="009D02A3"/>
    <w:rsid w:val="009D0361"/>
    <w:rsid w:val="009D052C"/>
    <w:rsid w:val="009D0720"/>
    <w:rsid w:val="009D0757"/>
    <w:rsid w:val="009D079F"/>
    <w:rsid w:val="009D0897"/>
    <w:rsid w:val="009D08B7"/>
    <w:rsid w:val="009D0A1E"/>
    <w:rsid w:val="009D0B45"/>
    <w:rsid w:val="009D0C3F"/>
    <w:rsid w:val="009D0C84"/>
    <w:rsid w:val="009D0D20"/>
    <w:rsid w:val="009D0DA0"/>
    <w:rsid w:val="009D0F01"/>
    <w:rsid w:val="009D1292"/>
    <w:rsid w:val="009D12C0"/>
    <w:rsid w:val="009D14F0"/>
    <w:rsid w:val="009D1569"/>
    <w:rsid w:val="009D17F8"/>
    <w:rsid w:val="009D1B6C"/>
    <w:rsid w:val="009D1C67"/>
    <w:rsid w:val="009D1D55"/>
    <w:rsid w:val="009D208D"/>
    <w:rsid w:val="009D20E3"/>
    <w:rsid w:val="009D2118"/>
    <w:rsid w:val="009D211E"/>
    <w:rsid w:val="009D2252"/>
    <w:rsid w:val="009D2289"/>
    <w:rsid w:val="009D22EA"/>
    <w:rsid w:val="009D2375"/>
    <w:rsid w:val="009D250B"/>
    <w:rsid w:val="009D291A"/>
    <w:rsid w:val="009D2952"/>
    <w:rsid w:val="009D29A5"/>
    <w:rsid w:val="009D2A06"/>
    <w:rsid w:val="009D2BEA"/>
    <w:rsid w:val="009D2C43"/>
    <w:rsid w:val="009D2CFA"/>
    <w:rsid w:val="009D2D65"/>
    <w:rsid w:val="009D2EB4"/>
    <w:rsid w:val="009D2F41"/>
    <w:rsid w:val="009D2F7F"/>
    <w:rsid w:val="009D300C"/>
    <w:rsid w:val="009D31C1"/>
    <w:rsid w:val="009D3256"/>
    <w:rsid w:val="009D3466"/>
    <w:rsid w:val="009D3A5A"/>
    <w:rsid w:val="009D3B64"/>
    <w:rsid w:val="009D3CC0"/>
    <w:rsid w:val="009D3D45"/>
    <w:rsid w:val="009D3E40"/>
    <w:rsid w:val="009D3E86"/>
    <w:rsid w:val="009D3F2B"/>
    <w:rsid w:val="009D3F6A"/>
    <w:rsid w:val="009D40AC"/>
    <w:rsid w:val="009D40DC"/>
    <w:rsid w:val="009D40FF"/>
    <w:rsid w:val="009D422C"/>
    <w:rsid w:val="009D4303"/>
    <w:rsid w:val="009D44AE"/>
    <w:rsid w:val="009D44DB"/>
    <w:rsid w:val="009D452E"/>
    <w:rsid w:val="009D4552"/>
    <w:rsid w:val="009D46BC"/>
    <w:rsid w:val="009D46D8"/>
    <w:rsid w:val="009D46F8"/>
    <w:rsid w:val="009D478C"/>
    <w:rsid w:val="009D4823"/>
    <w:rsid w:val="009D48D6"/>
    <w:rsid w:val="009D49A4"/>
    <w:rsid w:val="009D4A8E"/>
    <w:rsid w:val="009D4CA2"/>
    <w:rsid w:val="009D4D1A"/>
    <w:rsid w:val="009D4DA3"/>
    <w:rsid w:val="009D4DD3"/>
    <w:rsid w:val="009D508E"/>
    <w:rsid w:val="009D5510"/>
    <w:rsid w:val="009D5633"/>
    <w:rsid w:val="009D575B"/>
    <w:rsid w:val="009D5AF7"/>
    <w:rsid w:val="009D5D05"/>
    <w:rsid w:val="009D60A4"/>
    <w:rsid w:val="009D610C"/>
    <w:rsid w:val="009D62E7"/>
    <w:rsid w:val="009D6445"/>
    <w:rsid w:val="009D644D"/>
    <w:rsid w:val="009D6814"/>
    <w:rsid w:val="009D688C"/>
    <w:rsid w:val="009D68EE"/>
    <w:rsid w:val="009D6930"/>
    <w:rsid w:val="009D69E5"/>
    <w:rsid w:val="009D69F9"/>
    <w:rsid w:val="009D6A53"/>
    <w:rsid w:val="009D6B8A"/>
    <w:rsid w:val="009D6D53"/>
    <w:rsid w:val="009D6D8B"/>
    <w:rsid w:val="009D6F37"/>
    <w:rsid w:val="009D7358"/>
    <w:rsid w:val="009D7470"/>
    <w:rsid w:val="009D7477"/>
    <w:rsid w:val="009D74FC"/>
    <w:rsid w:val="009D7505"/>
    <w:rsid w:val="009D7545"/>
    <w:rsid w:val="009D75A4"/>
    <w:rsid w:val="009D75AC"/>
    <w:rsid w:val="009D772F"/>
    <w:rsid w:val="009D777A"/>
    <w:rsid w:val="009D7E57"/>
    <w:rsid w:val="009D7E5D"/>
    <w:rsid w:val="009D7F74"/>
    <w:rsid w:val="009E0221"/>
    <w:rsid w:val="009E0435"/>
    <w:rsid w:val="009E064A"/>
    <w:rsid w:val="009E0FC3"/>
    <w:rsid w:val="009E11A9"/>
    <w:rsid w:val="009E12E1"/>
    <w:rsid w:val="009E1544"/>
    <w:rsid w:val="009E15AB"/>
    <w:rsid w:val="009E176B"/>
    <w:rsid w:val="009E17E9"/>
    <w:rsid w:val="009E1AF3"/>
    <w:rsid w:val="009E1B0D"/>
    <w:rsid w:val="009E1BA9"/>
    <w:rsid w:val="009E1D4E"/>
    <w:rsid w:val="009E1E13"/>
    <w:rsid w:val="009E1E2D"/>
    <w:rsid w:val="009E1E38"/>
    <w:rsid w:val="009E1F70"/>
    <w:rsid w:val="009E1FFC"/>
    <w:rsid w:val="009E2152"/>
    <w:rsid w:val="009E22C5"/>
    <w:rsid w:val="009E22E3"/>
    <w:rsid w:val="009E2379"/>
    <w:rsid w:val="009E253D"/>
    <w:rsid w:val="009E27AC"/>
    <w:rsid w:val="009E290A"/>
    <w:rsid w:val="009E2DD9"/>
    <w:rsid w:val="009E2F97"/>
    <w:rsid w:val="009E3094"/>
    <w:rsid w:val="009E31BF"/>
    <w:rsid w:val="009E3235"/>
    <w:rsid w:val="009E36F0"/>
    <w:rsid w:val="009E36FD"/>
    <w:rsid w:val="009E3790"/>
    <w:rsid w:val="009E3AD5"/>
    <w:rsid w:val="009E3B2C"/>
    <w:rsid w:val="009E3B7E"/>
    <w:rsid w:val="009E3F2E"/>
    <w:rsid w:val="009E40DA"/>
    <w:rsid w:val="009E41D5"/>
    <w:rsid w:val="009E4265"/>
    <w:rsid w:val="009E42F0"/>
    <w:rsid w:val="009E457F"/>
    <w:rsid w:val="009E458F"/>
    <w:rsid w:val="009E45C2"/>
    <w:rsid w:val="009E45FF"/>
    <w:rsid w:val="009E51B8"/>
    <w:rsid w:val="009E5224"/>
    <w:rsid w:val="009E53AA"/>
    <w:rsid w:val="009E53D6"/>
    <w:rsid w:val="009E543C"/>
    <w:rsid w:val="009E5547"/>
    <w:rsid w:val="009E5656"/>
    <w:rsid w:val="009E5819"/>
    <w:rsid w:val="009E5A79"/>
    <w:rsid w:val="009E5AB4"/>
    <w:rsid w:val="009E5B99"/>
    <w:rsid w:val="009E5BCA"/>
    <w:rsid w:val="009E5FA0"/>
    <w:rsid w:val="009E605E"/>
    <w:rsid w:val="009E607D"/>
    <w:rsid w:val="009E61B5"/>
    <w:rsid w:val="009E61E9"/>
    <w:rsid w:val="009E626E"/>
    <w:rsid w:val="009E641D"/>
    <w:rsid w:val="009E644C"/>
    <w:rsid w:val="009E64BE"/>
    <w:rsid w:val="009E65A4"/>
    <w:rsid w:val="009E65B9"/>
    <w:rsid w:val="009E6821"/>
    <w:rsid w:val="009E682B"/>
    <w:rsid w:val="009E69B2"/>
    <w:rsid w:val="009E6A49"/>
    <w:rsid w:val="009E6AF4"/>
    <w:rsid w:val="009E6E46"/>
    <w:rsid w:val="009E6EFC"/>
    <w:rsid w:val="009E6F6E"/>
    <w:rsid w:val="009E6FA7"/>
    <w:rsid w:val="009E7062"/>
    <w:rsid w:val="009E70AE"/>
    <w:rsid w:val="009E7446"/>
    <w:rsid w:val="009E7481"/>
    <w:rsid w:val="009E7708"/>
    <w:rsid w:val="009E775F"/>
    <w:rsid w:val="009E78D9"/>
    <w:rsid w:val="009E798E"/>
    <w:rsid w:val="009E7BD3"/>
    <w:rsid w:val="009E7C3D"/>
    <w:rsid w:val="009E7DDC"/>
    <w:rsid w:val="009E7E51"/>
    <w:rsid w:val="009E7F8C"/>
    <w:rsid w:val="009E7F8E"/>
    <w:rsid w:val="009F0102"/>
    <w:rsid w:val="009F0190"/>
    <w:rsid w:val="009F01DE"/>
    <w:rsid w:val="009F04E9"/>
    <w:rsid w:val="009F0595"/>
    <w:rsid w:val="009F06F6"/>
    <w:rsid w:val="009F0773"/>
    <w:rsid w:val="009F07A4"/>
    <w:rsid w:val="009F0923"/>
    <w:rsid w:val="009F0ABF"/>
    <w:rsid w:val="009F0B16"/>
    <w:rsid w:val="009F0B24"/>
    <w:rsid w:val="009F0C38"/>
    <w:rsid w:val="009F0CD1"/>
    <w:rsid w:val="009F0FFB"/>
    <w:rsid w:val="009F1033"/>
    <w:rsid w:val="009F10A0"/>
    <w:rsid w:val="009F10FC"/>
    <w:rsid w:val="009F114E"/>
    <w:rsid w:val="009F133E"/>
    <w:rsid w:val="009F15AF"/>
    <w:rsid w:val="009F1681"/>
    <w:rsid w:val="009F1746"/>
    <w:rsid w:val="009F187B"/>
    <w:rsid w:val="009F1933"/>
    <w:rsid w:val="009F1955"/>
    <w:rsid w:val="009F1BAA"/>
    <w:rsid w:val="009F1D45"/>
    <w:rsid w:val="009F1DDB"/>
    <w:rsid w:val="009F1F34"/>
    <w:rsid w:val="009F2297"/>
    <w:rsid w:val="009F271B"/>
    <w:rsid w:val="009F2BD0"/>
    <w:rsid w:val="009F2D2A"/>
    <w:rsid w:val="009F2DF2"/>
    <w:rsid w:val="009F2E51"/>
    <w:rsid w:val="009F2E7E"/>
    <w:rsid w:val="009F333F"/>
    <w:rsid w:val="009F3563"/>
    <w:rsid w:val="009F3739"/>
    <w:rsid w:val="009F38C9"/>
    <w:rsid w:val="009F3A26"/>
    <w:rsid w:val="009F3A4B"/>
    <w:rsid w:val="009F3AEA"/>
    <w:rsid w:val="009F3D3B"/>
    <w:rsid w:val="009F3FC9"/>
    <w:rsid w:val="009F4133"/>
    <w:rsid w:val="009F41C5"/>
    <w:rsid w:val="009F41E1"/>
    <w:rsid w:val="009F4217"/>
    <w:rsid w:val="009F4375"/>
    <w:rsid w:val="009F45EF"/>
    <w:rsid w:val="009F4695"/>
    <w:rsid w:val="009F46B2"/>
    <w:rsid w:val="009F4814"/>
    <w:rsid w:val="009F4834"/>
    <w:rsid w:val="009F4877"/>
    <w:rsid w:val="009F494D"/>
    <w:rsid w:val="009F4BAA"/>
    <w:rsid w:val="009F4E59"/>
    <w:rsid w:val="009F4F05"/>
    <w:rsid w:val="009F51CC"/>
    <w:rsid w:val="009F520B"/>
    <w:rsid w:val="009F5234"/>
    <w:rsid w:val="009F52C0"/>
    <w:rsid w:val="009F5606"/>
    <w:rsid w:val="009F5726"/>
    <w:rsid w:val="009F572D"/>
    <w:rsid w:val="009F573E"/>
    <w:rsid w:val="009F5763"/>
    <w:rsid w:val="009F57A5"/>
    <w:rsid w:val="009F57C8"/>
    <w:rsid w:val="009F57FE"/>
    <w:rsid w:val="009F5CA4"/>
    <w:rsid w:val="009F5E6E"/>
    <w:rsid w:val="009F63F2"/>
    <w:rsid w:val="009F6410"/>
    <w:rsid w:val="009F6457"/>
    <w:rsid w:val="009F64DE"/>
    <w:rsid w:val="009F65D4"/>
    <w:rsid w:val="009F669B"/>
    <w:rsid w:val="009F66DF"/>
    <w:rsid w:val="009F6727"/>
    <w:rsid w:val="009F6810"/>
    <w:rsid w:val="009F6A0D"/>
    <w:rsid w:val="009F6EBA"/>
    <w:rsid w:val="009F7065"/>
    <w:rsid w:val="009F709D"/>
    <w:rsid w:val="009F7134"/>
    <w:rsid w:val="009F7169"/>
    <w:rsid w:val="009F744B"/>
    <w:rsid w:val="009F74AE"/>
    <w:rsid w:val="009F751A"/>
    <w:rsid w:val="009F76CB"/>
    <w:rsid w:val="009F7746"/>
    <w:rsid w:val="009F7883"/>
    <w:rsid w:val="009F7898"/>
    <w:rsid w:val="009F7B46"/>
    <w:rsid w:val="009F7DDF"/>
    <w:rsid w:val="009F7FE2"/>
    <w:rsid w:val="00A00131"/>
    <w:rsid w:val="00A002F2"/>
    <w:rsid w:val="00A00519"/>
    <w:rsid w:val="00A0084E"/>
    <w:rsid w:val="00A008D4"/>
    <w:rsid w:val="00A00AE2"/>
    <w:rsid w:val="00A00F01"/>
    <w:rsid w:val="00A00F35"/>
    <w:rsid w:val="00A00FBD"/>
    <w:rsid w:val="00A01006"/>
    <w:rsid w:val="00A011C6"/>
    <w:rsid w:val="00A012A4"/>
    <w:rsid w:val="00A01418"/>
    <w:rsid w:val="00A014B9"/>
    <w:rsid w:val="00A01567"/>
    <w:rsid w:val="00A016F9"/>
    <w:rsid w:val="00A017F9"/>
    <w:rsid w:val="00A01A3B"/>
    <w:rsid w:val="00A01B77"/>
    <w:rsid w:val="00A01EAA"/>
    <w:rsid w:val="00A01F90"/>
    <w:rsid w:val="00A01FAF"/>
    <w:rsid w:val="00A02080"/>
    <w:rsid w:val="00A02183"/>
    <w:rsid w:val="00A022F3"/>
    <w:rsid w:val="00A023E0"/>
    <w:rsid w:val="00A024A2"/>
    <w:rsid w:val="00A0267C"/>
    <w:rsid w:val="00A02697"/>
    <w:rsid w:val="00A0270A"/>
    <w:rsid w:val="00A028E7"/>
    <w:rsid w:val="00A02B26"/>
    <w:rsid w:val="00A02BE1"/>
    <w:rsid w:val="00A03060"/>
    <w:rsid w:val="00A0314F"/>
    <w:rsid w:val="00A0315E"/>
    <w:rsid w:val="00A0323C"/>
    <w:rsid w:val="00A034F2"/>
    <w:rsid w:val="00A0352F"/>
    <w:rsid w:val="00A03585"/>
    <w:rsid w:val="00A03851"/>
    <w:rsid w:val="00A03891"/>
    <w:rsid w:val="00A03893"/>
    <w:rsid w:val="00A038BA"/>
    <w:rsid w:val="00A03949"/>
    <w:rsid w:val="00A0394B"/>
    <w:rsid w:val="00A03ABC"/>
    <w:rsid w:val="00A040C4"/>
    <w:rsid w:val="00A042E8"/>
    <w:rsid w:val="00A0453A"/>
    <w:rsid w:val="00A04541"/>
    <w:rsid w:val="00A04599"/>
    <w:rsid w:val="00A047BB"/>
    <w:rsid w:val="00A04846"/>
    <w:rsid w:val="00A049AB"/>
    <w:rsid w:val="00A04A6E"/>
    <w:rsid w:val="00A04A92"/>
    <w:rsid w:val="00A04B94"/>
    <w:rsid w:val="00A04C02"/>
    <w:rsid w:val="00A04F19"/>
    <w:rsid w:val="00A05011"/>
    <w:rsid w:val="00A05120"/>
    <w:rsid w:val="00A05483"/>
    <w:rsid w:val="00A05591"/>
    <w:rsid w:val="00A0559E"/>
    <w:rsid w:val="00A057CC"/>
    <w:rsid w:val="00A05894"/>
    <w:rsid w:val="00A0592B"/>
    <w:rsid w:val="00A05984"/>
    <w:rsid w:val="00A05A1F"/>
    <w:rsid w:val="00A05A70"/>
    <w:rsid w:val="00A05AD6"/>
    <w:rsid w:val="00A05BA9"/>
    <w:rsid w:val="00A05D40"/>
    <w:rsid w:val="00A05DFF"/>
    <w:rsid w:val="00A05F4D"/>
    <w:rsid w:val="00A05FF8"/>
    <w:rsid w:val="00A0636E"/>
    <w:rsid w:val="00A06643"/>
    <w:rsid w:val="00A06784"/>
    <w:rsid w:val="00A06874"/>
    <w:rsid w:val="00A06B91"/>
    <w:rsid w:val="00A06E3A"/>
    <w:rsid w:val="00A06F57"/>
    <w:rsid w:val="00A07443"/>
    <w:rsid w:val="00A074DF"/>
    <w:rsid w:val="00A075FD"/>
    <w:rsid w:val="00A07654"/>
    <w:rsid w:val="00A0767A"/>
    <w:rsid w:val="00A077BA"/>
    <w:rsid w:val="00A07B16"/>
    <w:rsid w:val="00A07CA2"/>
    <w:rsid w:val="00A07EA6"/>
    <w:rsid w:val="00A07ED3"/>
    <w:rsid w:val="00A10032"/>
    <w:rsid w:val="00A103A3"/>
    <w:rsid w:val="00A105DB"/>
    <w:rsid w:val="00A106FE"/>
    <w:rsid w:val="00A10764"/>
    <w:rsid w:val="00A1079B"/>
    <w:rsid w:val="00A107D4"/>
    <w:rsid w:val="00A10A88"/>
    <w:rsid w:val="00A10A8D"/>
    <w:rsid w:val="00A10B48"/>
    <w:rsid w:val="00A10CB4"/>
    <w:rsid w:val="00A10EC2"/>
    <w:rsid w:val="00A11041"/>
    <w:rsid w:val="00A113A9"/>
    <w:rsid w:val="00A114B5"/>
    <w:rsid w:val="00A115BF"/>
    <w:rsid w:val="00A1196E"/>
    <w:rsid w:val="00A11ACA"/>
    <w:rsid w:val="00A11AE2"/>
    <w:rsid w:val="00A11B83"/>
    <w:rsid w:val="00A11D03"/>
    <w:rsid w:val="00A11E0F"/>
    <w:rsid w:val="00A11FA2"/>
    <w:rsid w:val="00A11FDA"/>
    <w:rsid w:val="00A12001"/>
    <w:rsid w:val="00A12051"/>
    <w:rsid w:val="00A121EA"/>
    <w:rsid w:val="00A12206"/>
    <w:rsid w:val="00A122ED"/>
    <w:rsid w:val="00A12301"/>
    <w:rsid w:val="00A124DD"/>
    <w:rsid w:val="00A12507"/>
    <w:rsid w:val="00A12607"/>
    <w:rsid w:val="00A1260C"/>
    <w:rsid w:val="00A12661"/>
    <w:rsid w:val="00A128AA"/>
    <w:rsid w:val="00A12A73"/>
    <w:rsid w:val="00A12BEE"/>
    <w:rsid w:val="00A12C5C"/>
    <w:rsid w:val="00A12CCF"/>
    <w:rsid w:val="00A12D28"/>
    <w:rsid w:val="00A12E52"/>
    <w:rsid w:val="00A12EE8"/>
    <w:rsid w:val="00A131A4"/>
    <w:rsid w:val="00A131F2"/>
    <w:rsid w:val="00A13293"/>
    <w:rsid w:val="00A13375"/>
    <w:rsid w:val="00A1341C"/>
    <w:rsid w:val="00A13460"/>
    <w:rsid w:val="00A13511"/>
    <w:rsid w:val="00A13550"/>
    <w:rsid w:val="00A1367A"/>
    <w:rsid w:val="00A136E0"/>
    <w:rsid w:val="00A13715"/>
    <w:rsid w:val="00A1373F"/>
    <w:rsid w:val="00A13AAA"/>
    <w:rsid w:val="00A13AD7"/>
    <w:rsid w:val="00A13B36"/>
    <w:rsid w:val="00A13CF1"/>
    <w:rsid w:val="00A13EDE"/>
    <w:rsid w:val="00A14171"/>
    <w:rsid w:val="00A145D0"/>
    <w:rsid w:val="00A14738"/>
    <w:rsid w:val="00A14743"/>
    <w:rsid w:val="00A14AE5"/>
    <w:rsid w:val="00A14B5D"/>
    <w:rsid w:val="00A14C49"/>
    <w:rsid w:val="00A14E61"/>
    <w:rsid w:val="00A14F5B"/>
    <w:rsid w:val="00A14FE6"/>
    <w:rsid w:val="00A150A8"/>
    <w:rsid w:val="00A15261"/>
    <w:rsid w:val="00A153B6"/>
    <w:rsid w:val="00A1548D"/>
    <w:rsid w:val="00A15495"/>
    <w:rsid w:val="00A155A6"/>
    <w:rsid w:val="00A1562F"/>
    <w:rsid w:val="00A15763"/>
    <w:rsid w:val="00A157EC"/>
    <w:rsid w:val="00A15BBB"/>
    <w:rsid w:val="00A15C21"/>
    <w:rsid w:val="00A15C74"/>
    <w:rsid w:val="00A15D98"/>
    <w:rsid w:val="00A16098"/>
    <w:rsid w:val="00A16150"/>
    <w:rsid w:val="00A1622E"/>
    <w:rsid w:val="00A1629C"/>
    <w:rsid w:val="00A1630A"/>
    <w:rsid w:val="00A16345"/>
    <w:rsid w:val="00A1637F"/>
    <w:rsid w:val="00A16416"/>
    <w:rsid w:val="00A164DC"/>
    <w:rsid w:val="00A165AD"/>
    <w:rsid w:val="00A16908"/>
    <w:rsid w:val="00A16A02"/>
    <w:rsid w:val="00A1707C"/>
    <w:rsid w:val="00A1732E"/>
    <w:rsid w:val="00A17345"/>
    <w:rsid w:val="00A17670"/>
    <w:rsid w:val="00A176BA"/>
    <w:rsid w:val="00A17709"/>
    <w:rsid w:val="00A177B9"/>
    <w:rsid w:val="00A1789B"/>
    <w:rsid w:val="00A17C1A"/>
    <w:rsid w:val="00A17D53"/>
    <w:rsid w:val="00A17EE0"/>
    <w:rsid w:val="00A2024E"/>
    <w:rsid w:val="00A20253"/>
    <w:rsid w:val="00A2049C"/>
    <w:rsid w:val="00A20517"/>
    <w:rsid w:val="00A205BF"/>
    <w:rsid w:val="00A2062B"/>
    <w:rsid w:val="00A2068C"/>
    <w:rsid w:val="00A20846"/>
    <w:rsid w:val="00A2084B"/>
    <w:rsid w:val="00A2099E"/>
    <w:rsid w:val="00A20CD5"/>
    <w:rsid w:val="00A2104B"/>
    <w:rsid w:val="00A210E9"/>
    <w:rsid w:val="00A21147"/>
    <w:rsid w:val="00A211A0"/>
    <w:rsid w:val="00A2121F"/>
    <w:rsid w:val="00A21423"/>
    <w:rsid w:val="00A218AE"/>
    <w:rsid w:val="00A21A9D"/>
    <w:rsid w:val="00A21AA0"/>
    <w:rsid w:val="00A21AAA"/>
    <w:rsid w:val="00A21AC4"/>
    <w:rsid w:val="00A21BBC"/>
    <w:rsid w:val="00A21C53"/>
    <w:rsid w:val="00A21C63"/>
    <w:rsid w:val="00A21D48"/>
    <w:rsid w:val="00A21DD4"/>
    <w:rsid w:val="00A21E2D"/>
    <w:rsid w:val="00A21E51"/>
    <w:rsid w:val="00A22132"/>
    <w:rsid w:val="00A221E1"/>
    <w:rsid w:val="00A221F1"/>
    <w:rsid w:val="00A22207"/>
    <w:rsid w:val="00A2231B"/>
    <w:rsid w:val="00A224C8"/>
    <w:rsid w:val="00A225E2"/>
    <w:rsid w:val="00A226BE"/>
    <w:rsid w:val="00A22952"/>
    <w:rsid w:val="00A22A06"/>
    <w:rsid w:val="00A22A25"/>
    <w:rsid w:val="00A22AC5"/>
    <w:rsid w:val="00A22D9C"/>
    <w:rsid w:val="00A22E90"/>
    <w:rsid w:val="00A23001"/>
    <w:rsid w:val="00A23144"/>
    <w:rsid w:val="00A23162"/>
    <w:rsid w:val="00A233FC"/>
    <w:rsid w:val="00A234CD"/>
    <w:rsid w:val="00A2351A"/>
    <w:rsid w:val="00A23686"/>
    <w:rsid w:val="00A23898"/>
    <w:rsid w:val="00A23921"/>
    <w:rsid w:val="00A23BFB"/>
    <w:rsid w:val="00A23E5A"/>
    <w:rsid w:val="00A23E5C"/>
    <w:rsid w:val="00A23F1C"/>
    <w:rsid w:val="00A2408B"/>
    <w:rsid w:val="00A24150"/>
    <w:rsid w:val="00A243C1"/>
    <w:rsid w:val="00A243F9"/>
    <w:rsid w:val="00A24508"/>
    <w:rsid w:val="00A2470A"/>
    <w:rsid w:val="00A2481C"/>
    <w:rsid w:val="00A24901"/>
    <w:rsid w:val="00A249D0"/>
    <w:rsid w:val="00A24CCF"/>
    <w:rsid w:val="00A24E1D"/>
    <w:rsid w:val="00A24FBA"/>
    <w:rsid w:val="00A25062"/>
    <w:rsid w:val="00A250C1"/>
    <w:rsid w:val="00A25110"/>
    <w:rsid w:val="00A251B2"/>
    <w:rsid w:val="00A252E3"/>
    <w:rsid w:val="00A2567E"/>
    <w:rsid w:val="00A25837"/>
    <w:rsid w:val="00A25907"/>
    <w:rsid w:val="00A25A28"/>
    <w:rsid w:val="00A25B4A"/>
    <w:rsid w:val="00A25CA7"/>
    <w:rsid w:val="00A25E4E"/>
    <w:rsid w:val="00A261E4"/>
    <w:rsid w:val="00A26200"/>
    <w:rsid w:val="00A26337"/>
    <w:rsid w:val="00A265E3"/>
    <w:rsid w:val="00A26883"/>
    <w:rsid w:val="00A268A1"/>
    <w:rsid w:val="00A26D60"/>
    <w:rsid w:val="00A26E12"/>
    <w:rsid w:val="00A26E54"/>
    <w:rsid w:val="00A26EE0"/>
    <w:rsid w:val="00A27080"/>
    <w:rsid w:val="00A270EB"/>
    <w:rsid w:val="00A275E4"/>
    <w:rsid w:val="00A2774C"/>
    <w:rsid w:val="00A27AB4"/>
    <w:rsid w:val="00A27B45"/>
    <w:rsid w:val="00A27E36"/>
    <w:rsid w:val="00A27F11"/>
    <w:rsid w:val="00A27F7C"/>
    <w:rsid w:val="00A30082"/>
    <w:rsid w:val="00A3027A"/>
    <w:rsid w:val="00A30319"/>
    <w:rsid w:val="00A304B7"/>
    <w:rsid w:val="00A3072C"/>
    <w:rsid w:val="00A30A50"/>
    <w:rsid w:val="00A30BAE"/>
    <w:rsid w:val="00A30E4A"/>
    <w:rsid w:val="00A312BA"/>
    <w:rsid w:val="00A313D0"/>
    <w:rsid w:val="00A314A9"/>
    <w:rsid w:val="00A31591"/>
    <w:rsid w:val="00A315CF"/>
    <w:rsid w:val="00A3170C"/>
    <w:rsid w:val="00A318FF"/>
    <w:rsid w:val="00A31C37"/>
    <w:rsid w:val="00A31C81"/>
    <w:rsid w:val="00A31C8D"/>
    <w:rsid w:val="00A31E3B"/>
    <w:rsid w:val="00A31E88"/>
    <w:rsid w:val="00A321EE"/>
    <w:rsid w:val="00A32461"/>
    <w:rsid w:val="00A3251B"/>
    <w:rsid w:val="00A3256A"/>
    <w:rsid w:val="00A325C2"/>
    <w:rsid w:val="00A325CC"/>
    <w:rsid w:val="00A325E4"/>
    <w:rsid w:val="00A32724"/>
    <w:rsid w:val="00A327E2"/>
    <w:rsid w:val="00A32804"/>
    <w:rsid w:val="00A32A83"/>
    <w:rsid w:val="00A32AD3"/>
    <w:rsid w:val="00A32C16"/>
    <w:rsid w:val="00A32C37"/>
    <w:rsid w:val="00A32C7B"/>
    <w:rsid w:val="00A32E3C"/>
    <w:rsid w:val="00A33011"/>
    <w:rsid w:val="00A3301A"/>
    <w:rsid w:val="00A3311A"/>
    <w:rsid w:val="00A33167"/>
    <w:rsid w:val="00A331A9"/>
    <w:rsid w:val="00A3361A"/>
    <w:rsid w:val="00A33BC8"/>
    <w:rsid w:val="00A33C3D"/>
    <w:rsid w:val="00A33C61"/>
    <w:rsid w:val="00A33C9E"/>
    <w:rsid w:val="00A33CAE"/>
    <w:rsid w:val="00A33E5B"/>
    <w:rsid w:val="00A34155"/>
    <w:rsid w:val="00A3423E"/>
    <w:rsid w:val="00A346AC"/>
    <w:rsid w:val="00A346B4"/>
    <w:rsid w:val="00A34790"/>
    <w:rsid w:val="00A3480E"/>
    <w:rsid w:val="00A34C4B"/>
    <w:rsid w:val="00A34D39"/>
    <w:rsid w:val="00A34DD0"/>
    <w:rsid w:val="00A34EC2"/>
    <w:rsid w:val="00A34EF6"/>
    <w:rsid w:val="00A3505E"/>
    <w:rsid w:val="00A35132"/>
    <w:rsid w:val="00A351C8"/>
    <w:rsid w:val="00A353AF"/>
    <w:rsid w:val="00A354C8"/>
    <w:rsid w:val="00A35735"/>
    <w:rsid w:val="00A3583A"/>
    <w:rsid w:val="00A35A0B"/>
    <w:rsid w:val="00A35A40"/>
    <w:rsid w:val="00A35CBB"/>
    <w:rsid w:val="00A35CDC"/>
    <w:rsid w:val="00A35DC7"/>
    <w:rsid w:val="00A36027"/>
    <w:rsid w:val="00A3623F"/>
    <w:rsid w:val="00A3625A"/>
    <w:rsid w:val="00A362CB"/>
    <w:rsid w:val="00A3632E"/>
    <w:rsid w:val="00A36423"/>
    <w:rsid w:val="00A36694"/>
    <w:rsid w:val="00A36789"/>
    <w:rsid w:val="00A3694A"/>
    <w:rsid w:val="00A36953"/>
    <w:rsid w:val="00A36975"/>
    <w:rsid w:val="00A36C35"/>
    <w:rsid w:val="00A36CA3"/>
    <w:rsid w:val="00A36E2F"/>
    <w:rsid w:val="00A36F52"/>
    <w:rsid w:val="00A37253"/>
    <w:rsid w:val="00A3747D"/>
    <w:rsid w:val="00A37507"/>
    <w:rsid w:val="00A37642"/>
    <w:rsid w:val="00A377EC"/>
    <w:rsid w:val="00A378E8"/>
    <w:rsid w:val="00A37922"/>
    <w:rsid w:val="00A379B2"/>
    <w:rsid w:val="00A37A35"/>
    <w:rsid w:val="00A37A59"/>
    <w:rsid w:val="00A37A5A"/>
    <w:rsid w:val="00A37A8E"/>
    <w:rsid w:val="00A37B55"/>
    <w:rsid w:val="00A37D7A"/>
    <w:rsid w:val="00A37E6D"/>
    <w:rsid w:val="00A37E9D"/>
    <w:rsid w:val="00A37EEF"/>
    <w:rsid w:val="00A40143"/>
    <w:rsid w:val="00A4039E"/>
    <w:rsid w:val="00A40531"/>
    <w:rsid w:val="00A40889"/>
    <w:rsid w:val="00A40BFD"/>
    <w:rsid w:val="00A40C01"/>
    <w:rsid w:val="00A40F3E"/>
    <w:rsid w:val="00A41009"/>
    <w:rsid w:val="00A41179"/>
    <w:rsid w:val="00A41203"/>
    <w:rsid w:val="00A41263"/>
    <w:rsid w:val="00A413B2"/>
    <w:rsid w:val="00A413EB"/>
    <w:rsid w:val="00A41709"/>
    <w:rsid w:val="00A41772"/>
    <w:rsid w:val="00A418AD"/>
    <w:rsid w:val="00A418E6"/>
    <w:rsid w:val="00A41A40"/>
    <w:rsid w:val="00A41A65"/>
    <w:rsid w:val="00A41CA0"/>
    <w:rsid w:val="00A41CBE"/>
    <w:rsid w:val="00A41D85"/>
    <w:rsid w:val="00A423D3"/>
    <w:rsid w:val="00A42538"/>
    <w:rsid w:val="00A425F6"/>
    <w:rsid w:val="00A42659"/>
    <w:rsid w:val="00A42721"/>
    <w:rsid w:val="00A42819"/>
    <w:rsid w:val="00A42897"/>
    <w:rsid w:val="00A428F9"/>
    <w:rsid w:val="00A429DE"/>
    <w:rsid w:val="00A42B40"/>
    <w:rsid w:val="00A42B8A"/>
    <w:rsid w:val="00A42C7F"/>
    <w:rsid w:val="00A42C83"/>
    <w:rsid w:val="00A42D24"/>
    <w:rsid w:val="00A4307C"/>
    <w:rsid w:val="00A43105"/>
    <w:rsid w:val="00A431E1"/>
    <w:rsid w:val="00A43383"/>
    <w:rsid w:val="00A4339C"/>
    <w:rsid w:val="00A43491"/>
    <w:rsid w:val="00A438AF"/>
    <w:rsid w:val="00A43A47"/>
    <w:rsid w:val="00A43C6B"/>
    <w:rsid w:val="00A43D58"/>
    <w:rsid w:val="00A43E2A"/>
    <w:rsid w:val="00A43E6F"/>
    <w:rsid w:val="00A4400D"/>
    <w:rsid w:val="00A443B9"/>
    <w:rsid w:val="00A4449D"/>
    <w:rsid w:val="00A44530"/>
    <w:rsid w:val="00A44882"/>
    <w:rsid w:val="00A44AA5"/>
    <w:rsid w:val="00A44B56"/>
    <w:rsid w:val="00A44E28"/>
    <w:rsid w:val="00A44ED0"/>
    <w:rsid w:val="00A44F00"/>
    <w:rsid w:val="00A450BC"/>
    <w:rsid w:val="00A451D5"/>
    <w:rsid w:val="00A45256"/>
    <w:rsid w:val="00A453AC"/>
    <w:rsid w:val="00A454AC"/>
    <w:rsid w:val="00A456A5"/>
    <w:rsid w:val="00A4570E"/>
    <w:rsid w:val="00A45A3B"/>
    <w:rsid w:val="00A45ADF"/>
    <w:rsid w:val="00A45B66"/>
    <w:rsid w:val="00A45C76"/>
    <w:rsid w:val="00A45D21"/>
    <w:rsid w:val="00A45FF0"/>
    <w:rsid w:val="00A46252"/>
    <w:rsid w:val="00A46395"/>
    <w:rsid w:val="00A463C1"/>
    <w:rsid w:val="00A465BB"/>
    <w:rsid w:val="00A468C8"/>
    <w:rsid w:val="00A469DC"/>
    <w:rsid w:val="00A46A08"/>
    <w:rsid w:val="00A46B02"/>
    <w:rsid w:val="00A46B2E"/>
    <w:rsid w:val="00A46C1C"/>
    <w:rsid w:val="00A46FAD"/>
    <w:rsid w:val="00A46FD4"/>
    <w:rsid w:val="00A470ED"/>
    <w:rsid w:val="00A47132"/>
    <w:rsid w:val="00A47430"/>
    <w:rsid w:val="00A475EF"/>
    <w:rsid w:val="00A4761F"/>
    <w:rsid w:val="00A4768E"/>
    <w:rsid w:val="00A47773"/>
    <w:rsid w:val="00A47876"/>
    <w:rsid w:val="00A47B4B"/>
    <w:rsid w:val="00A503B5"/>
    <w:rsid w:val="00A5044D"/>
    <w:rsid w:val="00A50457"/>
    <w:rsid w:val="00A50663"/>
    <w:rsid w:val="00A509D7"/>
    <w:rsid w:val="00A50AED"/>
    <w:rsid w:val="00A50B00"/>
    <w:rsid w:val="00A50B18"/>
    <w:rsid w:val="00A5100D"/>
    <w:rsid w:val="00A510F5"/>
    <w:rsid w:val="00A51133"/>
    <w:rsid w:val="00A511FB"/>
    <w:rsid w:val="00A51343"/>
    <w:rsid w:val="00A51402"/>
    <w:rsid w:val="00A51409"/>
    <w:rsid w:val="00A5143A"/>
    <w:rsid w:val="00A514EB"/>
    <w:rsid w:val="00A5160D"/>
    <w:rsid w:val="00A5176F"/>
    <w:rsid w:val="00A51A98"/>
    <w:rsid w:val="00A51B76"/>
    <w:rsid w:val="00A51D5A"/>
    <w:rsid w:val="00A51EE8"/>
    <w:rsid w:val="00A51F54"/>
    <w:rsid w:val="00A5211D"/>
    <w:rsid w:val="00A521C9"/>
    <w:rsid w:val="00A521E0"/>
    <w:rsid w:val="00A5280A"/>
    <w:rsid w:val="00A52A54"/>
    <w:rsid w:val="00A52AED"/>
    <w:rsid w:val="00A52C33"/>
    <w:rsid w:val="00A52D1E"/>
    <w:rsid w:val="00A52E5E"/>
    <w:rsid w:val="00A52FFE"/>
    <w:rsid w:val="00A53013"/>
    <w:rsid w:val="00A531A1"/>
    <w:rsid w:val="00A53284"/>
    <w:rsid w:val="00A534C3"/>
    <w:rsid w:val="00A53552"/>
    <w:rsid w:val="00A53577"/>
    <w:rsid w:val="00A53DDA"/>
    <w:rsid w:val="00A53F04"/>
    <w:rsid w:val="00A54197"/>
    <w:rsid w:val="00A54271"/>
    <w:rsid w:val="00A544BF"/>
    <w:rsid w:val="00A544FE"/>
    <w:rsid w:val="00A5478D"/>
    <w:rsid w:val="00A5483D"/>
    <w:rsid w:val="00A54982"/>
    <w:rsid w:val="00A54A90"/>
    <w:rsid w:val="00A54D16"/>
    <w:rsid w:val="00A54ED3"/>
    <w:rsid w:val="00A54F54"/>
    <w:rsid w:val="00A5511E"/>
    <w:rsid w:val="00A551F9"/>
    <w:rsid w:val="00A5537A"/>
    <w:rsid w:val="00A55796"/>
    <w:rsid w:val="00A5579B"/>
    <w:rsid w:val="00A55877"/>
    <w:rsid w:val="00A55931"/>
    <w:rsid w:val="00A55938"/>
    <w:rsid w:val="00A55989"/>
    <w:rsid w:val="00A55BA6"/>
    <w:rsid w:val="00A55BB7"/>
    <w:rsid w:val="00A55CCE"/>
    <w:rsid w:val="00A55D60"/>
    <w:rsid w:val="00A55DF8"/>
    <w:rsid w:val="00A55E53"/>
    <w:rsid w:val="00A55E76"/>
    <w:rsid w:val="00A55EC8"/>
    <w:rsid w:val="00A55F2B"/>
    <w:rsid w:val="00A55F30"/>
    <w:rsid w:val="00A5602B"/>
    <w:rsid w:val="00A5637C"/>
    <w:rsid w:val="00A564F1"/>
    <w:rsid w:val="00A565AD"/>
    <w:rsid w:val="00A565D0"/>
    <w:rsid w:val="00A56735"/>
    <w:rsid w:val="00A56761"/>
    <w:rsid w:val="00A56C2C"/>
    <w:rsid w:val="00A56E22"/>
    <w:rsid w:val="00A56ED3"/>
    <w:rsid w:val="00A56F44"/>
    <w:rsid w:val="00A56FB8"/>
    <w:rsid w:val="00A570E9"/>
    <w:rsid w:val="00A571B2"/>
    <w:rsid w:val="00A57311"/>
    <w:rsid w:val="00A57738"/>
    <w:rsid w:val="00A57780"/>
    <w:rsid w:val="00A577E9"/>
    <w:rsid w:val="00A57A93"/>
    <w:rsid w:val="00A57B96"/>
    <w:rsid w:val="00A57C08"/>
    <w:rsid w:val="00A57F96"/>
    <w:rsid w:val="00A6001D"/>
    <w:rsid w:val="00A60100"/>
    <w:rsid w:val="00A60171"/>
    <w:rsid w:val="00A602EE"/>
    <w:rsid w:val="00A606AA"/>
    <w:rsid w:val="00A6070B"/>
    <w:rsid w:val="00A607E3"/>
    <w:rsid w:val="00A6098D"/>
    <w:rsid w:val="00A60D9E"/>
    <w:rsid w:val="00A60E31"/>
    <w:rsid w:val="00A6102A"/>
    <w:rsid w:val="00A61071"/>
    <w:rsid w:val="00A611F2"/>
    <w:rsid w:val="00A61344"/>
    <w:rsid w:val="00A61447"/>
    <w:rsid w:val="00A615F0"/>
    <w:rsid w:val="00A61680"/>
    <w:rsid w:val="00A61828"/>
    <w:rsid w:val="00A61B0E"/>
    <w:rsid w:val="00A61D71"/>
    <w:rsid w:val="00A61EB2"/>
    <w:rsid w:val="00A61F25"/>
    <w:rsid w:val="00A61F3B"/>
    <w:rsid w:val="00A61F54"/>
    <w:rsid w:val="00A620AA"/>
    <w:rsid w:val="00A6222C"/>
    <w:rsid w:val="00A6228E"/>
    <w:rsid w:val="00A62340"/>
    <w:rsid w:val="00A623EE"/>
    <w:rsid w:val="00A624FB"/>
    <w:rsid w:val="00A626E5"/>
    <w:rsid w:val="00A62953"/>
    <w:rsid w:val="00A62961"/>
    <w:rsid w:val="00A62A69"/>
    <w:rsid w:val="00A62AEA"/>
    <w:rsid w:val="00A62BBA"/>
    <w:rsid w:val="00A62D25"/>
    <w:rsid w:val="00A63033"/>
    <w:rsid w:val="00A630CF"/>
    <w:rsid w:val="00A630D9"/>
    <w:rsid w:val="00A630EC"/>
    <w:rsid w:val="00A630F5"/>
    <w:rsid w:val="00A6327E"/>
    <w:rsid w:val="00A63564"/>
    <w:rsid w:val="00A6364F"/>
    <w:rsid w:val="00A637E3"/>
    <w:rsid w:val="00A6386E"/>
    <w:rsid w:val="00A63872"/>
    <w:rsid w:val="00A639EF"/>
    <w:rsid w:val="00A63A37"/>
    <w:rsid w:val="00A63A89"/>
    <w:rsid w:val="00A63AA2"/>
    <w:rsid w:val="00A63AEF"/>
    <w:rsid w:val="00A63BF1"/>
    <w:rsid w:val="00A6404A"/>
    <w:rsid w:val="00A64196"/>
    <w:rsid w:val="00A6440A"/>
    <w:rsid w:val="00A64BC7"/>
    <w:rsid w:val="00A64DC0"/>
    <w:rsid w:val="00A64EB1"/>
    <w:rsid w:val="00A64F12"/>
    <w:rsid w:val="00A64F93"/>
    <w:rsid w:val="00A65214"/>
    <w:rsid w:val="00A65354"/>
    <w:rsid w:val="00A6537B"/>
    <w:rsid w:val="00A6567F"/>
    <w:rsid w:val="00A656DF"/>
    <w:rsid w:val="00A657C6"/>
    <w:rsid w:val="00A657CF"/>
    <w:rsid w:val="00A659F6"/>
    <w:rsid w:val="00A659FD"/>
    <w:rsid w:val="00A65CC4"/>
    <w:rsid w:val="00A65DCF"/>
    <w:rsid w:val="00A65E75"/>
    <w:rsid w:val="00A65FBF"/>
    <w:rsid w:val="00A66089"/>
    <w:rsid w:val="00A6632B"/>
    <w:rsid w:val="00A66607"/>
    <w:rsid w:val="00A668EE"/>
    <w:rsid w:val="00A6691E"/>
    <w:rsid w:val="00A66A0F"/>
    <w:rsid w:val="00A66A5A"/>
    <w:rsid w:val="00A66B05"/>
    <w:rsid w:val="00A66C9D"/>
    <w:rsid w:val="00A66E21"/>
    <w:rsid w:val="00A670B5"/>
    <w:rsid w:val="00A674FF"/>
    <w:rsid w:val="00A6753A"/>
    <w:rsid w:val="00A675E9"/>
    <w:rsid w:val="00A67629"/>
    <w:rsid w:val="00A677A0"/>
    <w:rsid w:val="00A677C1"/>
    <w:rsid w:val="00A6783A"/>
    <w:rsid w:val="00A67A8E"/>
    <w:rsid w:val="00A67AC6"/>
    <w:rsid w:val="00A67B2C"/>
    <w:rsid w:val="00A67B38"/>
    <w:rsid w:val="00A67B76"/>
    <w:rsid w:val="00A67C48"/>
    <w:rsid w:val="00A67DC3"/>
    <w:rsid w:val="00A67DF2"/>
    <w:rsid w:val="00A701E2"/>
    <w:rsid w:val="00A702B9"/>
    <w:rsid w:val="00A702C2"/>
    <w:rsid w:val="00A702EB"/>
    <w:rsid w:val="00A70471"/>
    <w:rsid w:val="00A704B5"/>
    <w:rsid w:val="00A7051C"/>
    <w:rsid w:val="00A705F3"/>
    <w:rsid w:val="00A709B4"/>
    <w:rsid w:val="00A70A02"/>
    <w:rsid w:val="00A70A35"/>
    <w:rsid w:val="00A70BC4"/>
    <w:rsid w:val="00A70F85"/>
    <w:rsid w:val="00A7100A"/>
    <w:rsid w:val="00A7108B"/>
    <w:rsid w:val="00A712E1"/>
    <w:rsid w:val="00A71399"/>
    <w:rsid w:val="00A7141F"/>
    <w:rsid w:val="00A714CD"/>
    <w:rsid w:val="00A719C6"/>
    <w:rsid w:val="00A719F5"/>
    <w:rsid w:val="00A71D6B"/>
    <w:rsid w:val="00A72343"/>
    <w:rsid w:val="00A72351"/>
    <w:rsid w:val="00A72888"/>
    <w:rsid w:val="00A72CF9"/>
    <w:rsid w:val="00A72D0D"/>
    <w:rsid w:val="00A730FB"/>
    <w:rsid w:val="00A734FB"/>
    <w:rsid w:val="00A73586"/>
    <w:rsid w:val="00A73665"/>
    <w:rsid w:val="00A73873"/>
    <w:rsid w:val="00A73A4F"/>
    <w:rsid w:val="00A73C02"/>
    <w:rsid w:val="00A74010"/>
    <w:rsid w:val="00A74023"/>
    <w:rsid w:val="00A742E4"/>
    <w:rsid w:val="00A744A2"/>
    <w:rsid w:val="00A74580"/>
    <w:rsid w:val="00A745D9"/>
    <w:rsid w:val="00A748C3"/>
    <w:rsid w:val="00A74955"/>
    <w:rsid w:val="00A74AFC"/>
    <w:rsid w:val="00A74BB8"/>
    <w:rsid w:val="00A74D1F"/>
    <w:rsid w:val="00A74E04"/>
    <w:rsid w:val="00A74F62"/>
    <w:rsid w:val="00A74F6C"/>
    <w:rsid w:val="00A75204"/>
    <w:rsid w:val="00A75212"/>
    <w:rsid w:val="00A7538B"/>
    <w:rsid w:val="00A7539D"/>
    <w:rsid w:val="00A7571E"/>
    <w:rsid w:val="00A75857"/>
    <w:rsid w:val="00A75920"/>
    <w:rsid w:val="00A7592C"/>
    <w:rsid w:val="00A75998"/>
    <w:rsid w:val="00A75CD3"/>
    <w:rsid w:val="00A75E4C"/>
    <w:rsid w:val="00A75E89"/>
    <w:rsid w:val="00A75E98"/>
    <w:rsid w:val="00A75EA2"/>
    <w:rsid w:val="00A75ED7"/>
    <w:rsid w:val="00A76215"/>
    <w:rsid w:val="00A7634B"/>
    <w:rsid w:val="00A7662C"/>
    <w:rsid w:val="00A76696"/>
    <w:rsid w:val="00A767BD"/>
    <w:rsid w:val="00A767D5"/>
    <w:rsid w:val="00A76A52"/>
    <w:rsid w:val="00A76B29"/>
    <w:rsid w:val="00A76BF2"/>
    <w:rsid w:val="00A76D98"/>
    <w:rsid w:val="00A76F1A"/>
    <w:rsid w:val="00A76FC0"/>
    <w:rsid w:val="00A770A5"/>
    <w:rsid w:val="00A77140"/>
    <w:rsid w:val="00A7735F"/>
    <w:rsid w:val="00A77695"/>
    <w:rsid w:val="00A77816"/>
    <w:rsid w:val="00A77BFC"/>
    <w:rsid w:val="00A77C0E"/>
    <w:rsid w:val="00A77C51"/>
    <w:rsid w:val="00A77C7A"/>
    <w:rsid w:val="00A77CAC"/>
    <w:rsid w:val="00A77E22"/>
    <w:rsid w:val="00A800F2"/>
    <w:rsid w:val="00A801D5"/>
    <w:rsid w:val="00A806D6"/>
    <w:rsid w:val="00A8070A"/>
    <w:rsid w:val="00A80888"/>
    <w:rsid w:val="00A809B2"/>
    <w:rsid w:val="00A80BF2"/>
    <w:rsid w:val="00A80CBB"/>
    <w:rsid w:val="00A80CE2"/>
    <w:rsid w:val="00A80E52"/>
    <w:rsid w:val="00A80F4D"/>
    <w:rsid w:val="00A80F54"/>
    <w:rsid w:val="00A80FEE"/>
    <w:rsid w:val="00A8135C"/>
    <w:rsid w:val="00A81458"/>
    <w:rsid w:val="00A815C4"/>
    <w:rsid w:val="00A81633"/>
    <w:rsid w:val="00A8163B"/>
    <w:rsid w:val="00A8186B"/>
    <w:rsid w:val="00A81897"/>
    <w:rsid w:val="00A8192A"/>
    <w:rsid w:val="00A819DA"/>
    <w:rsid w:val="00A81BAD"/>
    <w:rsid w:val="00A81EE4"/>
    <w:rsid w:val="00A81F4B"/>
    <w:rsid w:val="00A8221B"/>
    <w:rsid w:val="00A8229B"/>
    <w:rsid w:val="00A82665"/>
    <w:rsid w:val="00A826E0"/>
    <w:rsid w:val="00A8288F"/>
    <w:rsid w:val="00A82C53"/>
    <w:rsid w:val="00A82D63"/>
    <w:rsid w:val="00A82E1D"/>
    <w:rsid w:val="00A82FFB"/>
    <w:rsid w:val="00A831A7"/>
    <w:rsid w:val="00A831F0"/>
    <w:rsid w:val="00A8324C"/>
    <w:rsid w:val="00A832EA"/>
    <w:rsid w:val="00A834EC"/>
    <w:rsid w:val="00A8359D"/>
    <w:rsid w:val="00A835A9"/>
    <w:rsid w:val="00A839FE"/>
    <w:rsid w:val="00A83BF1"/>
    <w:rsid w:val="00A83C06"/>
    <w:rsid w:val="00A83C7E"/>
    <w:rsid w:val="00A84032"/>
    <w:rsid w:val="00A84037"/>
    <w:rsid w:val="00A84156"/>
    <w:rsid w:val="00A84298"/>
    <w:rsid w:val="00A845CA"/>
    <w:rsid w:val="00A846B7"/>
    <w:rsid w:val="00A847C9"/>
    <w:rsid w:val="00A84A56"/>
    <w:rsid w:val="00A84CB5"/>
    <w:rsid w:val="00A84F0A"/>
    <w:rsid w:val="00A84F1E"/>
    <w:rsid w:val="00A84F21"/>
    <w:rsid w:val="00A84F65"/>
    <w:rsid w:val="00A84F6E"/>
    <w:rsid w:val="00A8513A"/>
    <w:rsid w:val="00A8523D"/>
    <w:rsid w:val="00A853DF"/>
    <w:rsid w:val="00A85472"/>
    <w:rsid w:val="00A85530"/>
    <w:rsid w:val="00A85596"/>
    <w:rsid w:val="00A855BD"/>
    <w:rsid w:val="00A855D5"/>
    <w:rsid w:val="00A8560F"/>
    <w:rsid w:val="00A85661"/>
    <w:rsid w:val="00A85D46"/>
    <w:rsid w:val="00A85E66"/>
    <w:rsid w:val="00A85F2B"/>
    <w:rsid w:val="00A85F90"/>
    <w:rsid w:val="00A85FFF"/>
    <w:rsid w:val="00A86319"/>
    <w:rsid w:val="00A86356"/>
    <w:rsid w:val="00A865AF"/>
    <w:rsid w:val="00A866D4"/>
    <w:rsid w:val="00A86736"/>
    <w:rsid w:val="00A869C5"/>
    <w:rsid w:val="00A86ACD"/>
    <w:rsid w:val="00A86D20"/>
    <w:rsid w:val="00A86F53"/>
    <w:rsid w:val="00A86FEF"/>
    <w:rsid w:val="00A87336"/>
    <w:rsid w:val="00A87433"/>
    <w:rsid w:val="00A8745A"/>
    <w:rsid w:val="00A87482"/>
    <w:rsid w:val="00A874BE"/>
    <w:rsid w:val="00A874D2"/>
    <w:rsid w:val="00A875E8"/>
    <w:rsid w:val="00A87947"/>
    <w:rsid w:val="00A87C98"/>
    <w:rsid w:val="00A87CA2"/>
    <w:rsid w:val="00A87E7E"/>
    <w:rsid w:val="00A87EE3"/>
    <w:rsid w:val="00A87F3C"/>
    <w:rsid w:val="00A9028F"/>
    <w:rsid w:val="00A90480"/>
    <w:rsid w:val="00A904D6"/>
    <w:rsid w:val="00A9058C"/>
    <w:rsid w:val="00A905E9"/>
    <w:rsid w:val="00A905F1"/>
    <w:rsid w:val="00A907F7"/>
    <w:rsid w:val="00A90A87"/>
    <w:rsid w:val="00A90AC0"/>
    <w:rsid w:val="00A90C89"/>
    <w:rsid w:val="00A90E27"/>
    <w:rsid w:val="00A90FDF"/>
    <w:rsid w:val="00A91216"/>
    <w:rsid w:val="00A91218"/>
    <w:rsid w:val="00A9138F"/>
    <w:rsid w:val="00A913EA"/>
    <w:rsid w:val="00A91469"/>
    <w:rsid w:val="00A914F4"/>
    <w:rsid w:val="00A9164F"/>
    <w:rsid w:val="00A91664"/>
    <w:rsid w:val="00A916D8"/>
    <w:rsid w:val="00A916EA"/>
    <w:rsid w:val="00A91856"/>
    <w:rsid w:val="00A91982"/>
    <w:rsid w:val="00A91C9F"/>
    <w:rsid w:val="00A91E55"/>
    <w:rsid w:val="00A91E8E"/>
    <w:rsid w:val="00A91F27"/>
    <w:rsid w:val="00A91F3E"/>
    <w:rsid w:val="00A92199"/>
    <w:rsid w:val="00A922C6"/>
    <w:rsid w:val="00A9234A"/>
    <w:rsid w:val="00A92353"/>
    <w:rsid w:val="00A92708"/>
    <w:rsid w:val="00A9287D"/>
    <w:rsid w:val="00A92923"/>
    <w:rsid w:val="00A92A0A"/>
    <w:rsid w:val="00A92D1A"/>
    <w:rsid w:val="00A92E59"/>
    <w:rsid w:val="00A93029"/>
    <w:rsid w:val="00A93030"/>
    <w:rsid w:val="00A93053"/>
    <w:rsid w:val="00A930F9"/>
    <w:rsid w:val="00A93270"/>
    <w:rsid w:val="00A934FE"/>
    <w:rsid w:val="00A93715"/>
    <w:rsid w:val="00A93792"/>
    <w:rsid w:val="00A9399B"/>
    <w:rsid w:val="00A939D3"/>
    <w:rsid w:val="00A93A1F"/>
    <w:rsid w:val="00A93BDA"/>
    <w:rsid w:val="00A93C9D"/>
    <w:rsid w:val="00A93E0E"/>
    <w:rsid w:val="00A93E41"/>
    <w:rsid w:val="00A94186"/>
    <w:rsid w:val="00A94452"/>
    <w:rsid w:val="00A9469E"/>
    <w:rsid w:val="00A94975"/>
    <w:rsid w:val="00A949BB"/>
    <w:rsid w:val="00A949D9"/>
    <w:rsid w:val="00A94A70"/>
    <w:rsid w:val="00A94BD8"/>
    <w:rsid w:val="00A94E51"/>
    <w:rsid w:val="00A94F5C"/>
    <w:rsid w:val="00A9505F"/>
    <w:rsid w:val="00A9515A"/>
    <w:rsid w:val="00A9517C"/>
    <w:rsid w:val="00A9518C"/>
    <w:rsid w:val="00A9526D"/>
    <w:rsid w:val="00A95396"/>
    <w:rsid w:val="00A95445"/>
    <w:rsid w:val="00A95777"/>
    <w:rsid w:val="00A95899"/>
    <w:rsid w:val="00A958F4"/>
    <w:rsid w:val="00A95A3E"/>
    <w:rsid w:val="00A95B54"/>
    <w:rsid w:val="00A95C62"/>
    <w:rsid w:val="00A96058"/>
    <w:rsid w:val="00A9640D"/>
    <w:rsid w:val="00A96432"/>
    <w:rsid w:val="00A96801"/>
    <w:rsid w:val="00A9692B"/>
    <w:rsid w:val="00A96D55"/>
    <w:rsid w:val="00A96D7E"/>
    <w:rsid w:val="00A96EBD"/>
    <w:rsid w:val="00A96F6B"/>
    <w:rsid w:val="00A96F97"/>
    <w:rsid w:val="00A97160"/>
    <w:rsid w:val="00A971EC"/>
    <w:rsid w:val="00A9727C"/>
    <w:rsid w:val="00A9754A"/>
    <w:rsid w:val="00A97666"/>
    <w:rsid w:val="00A97691"/>
    <w:rsid w:val="00A97835"/>
    <w:rsid w:val="00A97B8C"/>
    <w:rsid w:val="00A97E74"/>
    <w:rsid w:val="00A97E7B"/>
    <w:rsid w:val="00A97EFE"/>
    <w:rsid w:val="00AA0003"/>
    <w:rsid w:val="00AA0234"/>
    <w:rsid w:val="00AA06A0"/>
    <w:rsid w:val="00AA0A0B"/>
    <w:rsid w:val="00AA0B8A"/>
    <w:rsid w:val="00AA0C46"/>
    <w:rsid w:val="00AA0D6B"/>
    <w:rsid w:val="00AA0E73"/>
    <w:rsid w:val="00AA0ECE"/>
    <w:rsid w:val="00AA104F"/>
    <w:rsid w:val="00AA1548"/>
    <w:rsid w:val="00AA158B"/>
    <w:rsid w:val="00AA1628"/>
    <w:rsid w:val="00AA1842"/>
    <w:rsid w:val="00AA1A4E"/>
    <w:rsid w:val="00AA1B0E"/>
    <w:rsid w:val="00AA1BBE"/>
    <w:rsid w:val="00AA1D12"/>
    <w:rsid w:val="00AA1DBC"/>
    <w:rsid w:val="00AA1EEC"/>
    <w:rsid w:val="00AA1F14"/>
    <w:rsid w:val="00AA210C"/>
    <w:rsid w:val="00AA2457"/>
    <w:rsid w:val="00AA2463"/>
    <w:rsid w:val="00AA275E"/>
    <w:rsid w:val="00AA27F7"/>
    <w:rsid w:val="00AA2849"/>
    <w:rsid w:val="00AA29CC"/>
    <w:rsid w:val="00AA29F2"/>
    <w:rsid w:val="00AA2CD8"/>
    <w:rsid w:val="00AA2D01"/>
    <w:rsid w:val="00AA2E2E"/>
    <w:rsid w:val="00AA2FDC"/>
    <w:rsid w:val="00AA3070"/>
    <w:rsid w:val="00AA30A2"/>
    <w:rsid w:val="00AA3354"/>
    <w:rsid w:val="00AA34E4"/>
    <w:rsid w:val="00AA3694"/>
    <w:rsid w:val="00AA3699"/>
    <w:rsid w:val="00AA3720"/>
    <w:rsid w:val="00AA389E"/>
    <w:rsid w:val="00AA3927"/>
    <w:rsid w:val="00AA3B07"/>
    <w:rsid w:val="00AA3B44"/>
    <w:rsid w:val="00AA3B75"/>
    <w:rsid w:val="00AA3BBE"/>
    <w:rsid w:val="00AA3C0C"/>
    <w:rsid w:val="00AA3D54"/>
    <w:rsid w:val="00AA3F2A"/>
    <w:rsid w:val="00AA3FF1"/>
    <w:rsid w:val="00AA4005"/>
    <w:rsid w:val="00AA4006"/>
    <w:rsid w:val="00AA4048"/>
    <w:rsid w:val="00AA42A5"/>
    <w:rsid w:val="00AA4474"/>
    <w:rsid w:val="00AA461D"/>
    <w:rsid w:val="00AA4757"/>
    <w:rsid w:val="00AA4821"/>
    <w:rsid w:val="00AA4830"/>
    <w:rsid w:val="00AA4845"/>
    <w:rsid w:val="00AA494B"/>
    <w:rsid w:val="00AA4AD5"/>
    <w:rsid w:val="00AA4B1B"/>
    <w:rsid w:val="00AA4B36"/>
    <w:rsid w:val="00AA4DC2"/>
    <w:rsid w:val="00AA4F6C"/>
    <w:rsid w:val="00AA4F98"/>
    <w:rsid w:val="00AA4FA2"/>
    <w:rsid w:val="00AA4FB4"/>
    <w:rsid w:val="00AA5144"/>
    <w:rsid w:val="00AA524E"/>
    <w:rsid w:val="00AA52AD"/>
    <w:rsid w:val="00AA53A4"/>
    <w:rsid w:val="00AA53BC"/>
    <w:rsid w:val="00AA53FD"/>
    <w:rsid w:val="00AA5518"/>
    <w:rsid w:val="00AA5584"/>
    <w:rsid w:val="00AA55AA"/>
    <w:rsid w:val="00AA56DA"/>
    <w:rsid w:val="00AA576A"/>
    <w:rsid w:val="00AA57E9"/>
    <w:rsid w:val="00AA5903"/>
    <w:rsid w:val="00AA59DA"/>
    <w:rsid w:val="00AA59F9"/>
    <w:rsid w:val="00AA5B22"/>
    <w:rsid w:val="00AA5B89"/>
    <w:rsid w:val="00AA5BD6"/>
    <w:rsid w:val="00AA5DAE"/>
    <w:rsid w:val="00AA5E58"/>
    <w:rsid w:val="00AA5EE1"/>
    <w:rsid w:val="00AA6026"/>
    <w:rsid w:val="00AA60B1"/>
    <w:rsid w:val="00AA60B9"/>
    <w:rsid w:val="00AA6206"/>
    <w:rsid w:val="00AA6246"/>
    <w:rsid w:val="00AA62ED"/>
    <w:rsid w:val="00AA630A"/>
    <w:rsid w:val="00AA64A1"/>
    <w:rsid w:val="00AA67FC"/>
    <w:rsid w:val="00AA69EF"/>
    <w:rsid w:val="00AA6A93"/>
    <w:rsid w:val="00AA6B64"/>
    <w:rsid w:val="00AA6D3C"/>
    <w:rsid w:val="00AA6E92"/>
    <w:rsid w:val="00AA6F9A"/>
    <w:rsid w:val="00AA6FAD"/>
    <w:rsid w:val="00AA7371"/>
    <w:rsid w:val="00AA74ED"/>
    <w:rsid w:val="00AA75B7"/>
    <w:rsid w:val="00AA75CA"/>
    <w:rsid w:val="00AA7B35"/>
    <w:rsid w:val="00AA7B8D"/>
    <w:rsid w:val="00AA7C4F"/>
    <w:rsid w:val="00AA7E5F"/>
    <w:rsid w:val="00AA7F38"/>
    <w:rsid w:val="00AB001C"/>
    <w:rsid w:val="00AB003A"/>
    <w:rsid w:val="00AB02C8"/>
    <w:rsid w:val="00AB02F8"/>
    <w:rsid w:val="00AB0358"/>
    <w:rsid w:val="00AB06B8"/>
    <w:rsid w:val="00AB085D"/>
    <w:rsid w:val="00AB091C"/>
    <w:rsid w:val="00AB0ADE"/>
    <w:rsid w:val="00AB0B71"/>
    <w:rsid w:val="00AB0C79"/>
    <w:rsid w:val="00AB0CA0"/>
    <w:rsid w:val="00AB0DBA"/>
    <w:rsid w:val="00AB0E40"/>
    <w:rsid w:val="00AB0F5B"/>
    <w:rsid w:val="00AB102D"/>
    <w:rsid w:val="00AB103A"/>
    <w:rsid w:val="00AB1205"/>
    <w:rsid w:val="00AB1268"/>
    <w:rsid w:val="00AB13BE"/>
    <w:rsid w:val="00AB152E"/>
    <w:rsid w:val="00AB1533"/>
    <w:rsid w:val="00AB16A2"/>
    <w:rsid w:val="00AB1A33"/>
    <w:rsid w:val="00AB1BBE"/>
    <w:rsid w:val="00AB1BDB"/>
    <w:rsid w:val="00AB1C0A"/>
    <w:rsid w:val="00AB1C99"/>
    <w:rsid w:val="00AB1D59"/>
    <w:rsid w:val="00AB205A"/>
    <w:rsid w:val="00AB20EA"/>
    <w:rsid w:val="00AB2106"/>
    <w:rsid w:val="00AB261F"/>
    <w:rsid w:val="00AB2857"/>
    <w:rsid w:val="00AB2A2B"/>
    <w:rsid w:val="00AB2B77"/>
    <w:rsid w:val="00AB2BBB"/>
    <w:rsid w:val="00AB2CA1"/>
    <w:rsid w:val="00AB2EE1"/>
    <w:rsid w:val="00AB2EED"/>
    <w:rsid w:val="00AB2F06"/>
    <w:rsid w:val="00AB2FD5"/>
    <w:rsid w:val="00AB3116"/>
    <w:rsid w:val="00AB3168"/>
    <w:rsid w:val="00AB3269"/>
    <w:rsid w:val="00AB3299"/>
    <w:rsid w:val="00AB335E"/>
    <w:rsid w:val="00AB3418"/>
    <w:rsid w:val="00AB3491"/>
    <w:rsid w:val="00AB3612"/>
    <w:rsid w:val="00AB3638"/>
    <w:rsid w:val="00AB3753"/>
    <w:rsid w:val="00AB379D"/>
    <w:rsid w:val="00AB3956"/>
    <w:rsid w:val="00AB3A95"/>
    <w:rsid w:val="00AB3C02"/>
    <w:rsid w:val="00AB3CD2"/>
    <w:rsid w:val="00AB3CD4"/>
    <w:rsid w:val="00AB3D94"/>
    <w:rsid w:val="00AB3E16"/>
    <w:rsid w:val="00AB3E3E"/>
    <w:rsid w:val="00AB3EB0"/>
    <w:rsid w:val="00AB3F13"/>
    <w:rsid w:val="00AB3FF5"/>
    <w:rsid w:val="00AB4003"/>
    <w:rsid w:val="00AB4047"/>
    <w:rsid w:val="00AB4157"/>
    <w:rsid w:val="00AB419F"/>
    <w:rsid w:val="00AB42FF"/>
    <w:rsid w:val="00AB43D4"/>
    <w:rsid w:val="00AB440C"/>
    <w:rsid w:val="00AB441F"/>
    <w:rsid w:val="00AB4660"/>
    <w:rsid w:val="00AB4712"/>
    <w:rsid w:val="00AB48F6"/>
    <w:rsid w:val="00AB4B78"/>
    <w:rsid w:val="00AB4D19"/>
    <w:rsid w:val="00AB513E"/>
    <w:rsid w:val="00AB5222"/>
    <w:rsid w:val="00AB52B6"/>
    <w:rsid w:val="00AB530A"/>
    <w:rsid w:val="00AB53BA"/>
    <w:rsid w:val="00AB53F0"/>
    <w:rsid w:val="00AB5609"/>
    <w:rsid w:val="00AB57AD"/>
    <w:rsid w:val="00AB583A"/>
    <w:rsid w:val="00AB5BC7"/>
    <w:rsid w:val="00AB5BD4"/>
    <w:rsid w:val="00AB5D8C"/>
    <w:rsid w:val="00AB5FA0"/>
    <w:rsid w:val="00AB642C"/>
    <w:rsid w:val="00AB64B8"/>
    <w:rsid w:val="00AB65BA"/>
    <w:rsid w:val="00AB6CB0"/>
    <w:rsid w:val="00AB6F0D"/>
    <w:rsid w:val="00AB7134"/>
    <w:rsid w:val="00AB7231"/>
    <w:rsid w:val="00AB7428"/>
    <w:rsid w:val="00AB74CC"/>
    <w:rsid w:val="00AB76AA"/>
    <w:rsid w:val="00AB76D5"/>
    <w:rsid w:val="00AB7787"/>
    <w:rsid w:val="00AB78AC"/>
    <w:rsid w:val="00AB79A1"/>
    <w:rsid w:val="00AB7B0A"/>
    <w:rsid w:val="00AC01B5"/>
    <w:rsid w:val="00AC0252"/>
    <w:rsid w:val="00AC04A9"/>
    <w:rsid w:val="00AC0587"/>
    <w:rsid w:val="00AC0638"/>
    <w:rsid w:val="00AC06BF"/>
    <w:rsid w:val="00AC079E"/>
    <w:rsid w:val="00AC080D"/>
    <w:rsid w:val="00AC0825"/>
    <w:rsid w:val="00AC09AD"/>
    <w:rsid w:val="00AC0AAF"/>
    <w:rsid w:val="00AC0C15"/>
    <w:rsid w:val="00AC0C18"/>
    <w:rsid w:val="00AC0FBA"/>
    <w:rsid w:val="00AC1191"/>
    <w:rsid w:val="00AC1281"/>
    <w:rsid w:val="00AC13F4"/>
    <w:rsid w:val="00AC1500"/>
    <w:rsid w:val="00AC1544"/>
    <w:rsid w:val="00AC157D"/>
    <w:rsid w:val="00AC1A26"/>
    <w:rsid w:val="00AC1CAD"/>
    <w:rsid w:val="00AC1D1A"/>
    <w:rsid w:val="00AC1D92"/>
    <w:rsid w:val="00AC1E1A"/>
    <w:rsid w:val="00AC1E4A"/>
    <w:rsid w:val="00AC2063"/>
    <w:rsid w:val="00AC2313"/>
    <w:rsid w:val="00AC2471"/>
    <w:rsid w:val="00AC2477"/>
    <w:rsid w:val="00AC2A47"/>
    <w:rsid w:val="00AC2BBD"/>
    <w:rsid w:val="00AC2BE3"/>
    <w:rsid w:val="00AC2D4E"/>
    <w:rsid w:val="00AC2DA4"/>
    <w:rsid w:val="00AC2E71"/>
    <w:rsid w:val="00AC3084"/>
    <w:rsid w:val="00AC30B3"/>
    <w:rsid w:val="00AC3318"/>
    <w:rsid w:val="00AC33E5"/>
    <w:rsid w:val="00AC3431"/>
    <w:rsid w:val="00AC34BB"/>
    <w:rsid w:val="00AC3657"/>
    <w:rsid w:val="00AC37AD"/>
    <w:rsid w:val="00AC38E9"/>
    <w:rsid w:val="00AC3906"/>
    <w:rsid w:val="00AC3BC6"/>
    <w:rsid w:val="00AC3CFE"/>
    <w:rsid w:val="00AC4024"/>
    <w:rsid w:val="00AC428A"/>
    <w:rsid w:val="00AC4590"/>
    <w:rsid w:val="00AC45D6"/>
    <w:rsid w:val="00AC4676"/>
    <w:rsid w:val="00AC4719"/>
    <w:rsid w:val="00AC48ED"/>
    <w:rsid w:val="00AC4931"/>
    <w:rsid w:val="00AC49F0"/>
    <w:rsid w:val="00AC4C2E"/>
    <w:rsid w:val="00AC4D53"/>
    <w:rsid w:val="00AC4DBA"/>
    <w:rsid w:val="00AC4E2E"/>
    <w:rsid w:val="00AC500B"/>
    <w:rsid w:val="00AC5123"/>
    <w:rsid w:val="00AC5129"/>
    <w:rsid w:val="00AC5388"/>
    <w:rsid w:val="00AC53A5"/>
    <w:rsid w:val="00AC5487"/>
    <w:rsid w:val="00AC5496"/>
    <w:rsid w:val="00AC594C"/>
    <w:rsid w:val="00AC5A3B"/>
    <w:rsid w:val="00AC5A45"/>
    <w:rsid w:val="00AC5CE9"/>
    <w:rsid w:val="00AC5E21"/>
    <w:rsid w:val="00AC5F42"/>
    <w:rsid w:val="00AC61B3"/>
    <w:rsid w:val="00AC63F4"/>
    <w:rsid w:val="00AC6521"/>
    <w:rsid w:val="00AC6562"/>
    <w:rsid w:val="00AC65DB"/>
    <w:rsid w:val="00AC68C5"/>
    <w:rsid w:val="00AC68FD"/>
    <w:rsid w:val="00AC690A"/>
    <w:rsid w:val="00AC6B35"/>
    <w:rsid w:val="00AC6D0A"/>
    <w:rsid w:val="00AC6F1B"/>
    <w:rsid w:val="00AC70A0"/>
    <w:rsid w:val="00AC76BF"/>
    <w:rsid w:val="00AC78B1"/>
    <w:rsid w:val="00AC7949"/>
    <w:rsid w:val="00AC7A17"/>
    <w:rsid w:val="00AC7B99"/>
    <w:rsid w:val="00AC7EE4"/>
    <w:rsid w:val="00AC7F6B"/>
    <w:rsid w:val="00AC7FBC"/>
    <w:rsid w:val="00AD0508"/>
    <w:rsid w:val="00AD0566"/>
    <w:rsid w:val="00AD07A8"/>
    <w:rsid w:val="00AD07B8"/>
    <w:rsid w:val="00AD09E6"/>
    <w:rsid w:val="00AD0D3B"/>
    <w:rsid w:val="00AD10CB"/>
    <w:rsid w:val="00AD121E"/>
    <w:rsid w:val="00AD12BD"/>
    <w:rsid w:val="00AD14A4"/>
    <w:rsid w:val="00AD14CA"/>
    <w:rsid w:val="00AD1585"/>
    <w:rsid w:val="00AD15E6"/>
    <w:rsid w:val="00AD1606"/>
    <w:rsid w:val="00AD163D"/>
    <w:rsid w:val="00AD169C"/>
    <w:rsid w:val="00AD1712"/>
    <w:rsid w:val="00AD1751"/>
    <w:rsid w:val="00AD1783"/>
    <w:rsid w:val="00AD1799"/>
    <w:rsid w:val="00AD1AEF"/>
    <w:rsid w:val="00AD1CB8"/>
    <w:rsid w:val="00AD1DFE"/>
    <w:rsid w:val="00AD1F06"/>
    <w:rsid w:val="00AD209E"/>
    <w:rsid w:val="00AD20A8"/>
    <w:rsid w:val="00AD2101"/>
    <w:rsid w:val="00AD2109"/>
    <w:rsid w:val="00AD2313"/>
    <w:rsid w:val="00AD25A2"/>
    <w:rsid w:val="00AD26AA"/>
    <w:rsid w:val="00AD26D8"/>
    <w:rsid w:val="00AD284F"/>
    <w:rsid w:val="00AD28FD"/>
    <w:rsid w:val="00AD29CC"/>
    <w:rsid w:val="00AD2ACB"/>
    <w:rsid w:val="00AD2AF3"/>
    <w:rsid w:val="00AD2BAD"/>
    <w:rsid w:val="00AD2CC4"/>
    <w:rsid w:val="00AD2D96"/>
    <w:rsid w:val="00AD2E94"/>
    <w:rsid w:val="00AD2FE0"/>
    <w:rsid w:val="00AD3042"/>
    <w:rsid w:val="00AD3047"/>
    <w:rsid w:val="00AD3151"/>
    <w:rsid w:val="00AD31D9"/>
    <w:rsid w:val="00AD3270"/>
    <w:rsid w:val="00AD33C3"/>
    <w:rsid w:val="00AD34A1"/>
    <w:rsid w:val="00AD3648"/>
    <w:rsid w:val="00AD364F"/>
    <w:rsid w:val="00AD397E"/>
    <w:rsid w:val="00AD3BCB"/>
    <w:rsid w:val="00AD3BEC"/>
    <w:rsid w:val="00AD3C1F"/>
    <w:rsid w:val="00AD3D83"/>
    <w:rsid w:val="00AD3EC6"/>
    <w:rsid w:val="00AD4008"/>
    <w:rsid w:val="00AD423F"/>
    <w:rsid w:val="00AD48F9"/>
    <w:rsid w:val="00AD4A61"/>
    <w:rsid w:val="00AD4B3E"/>
    <w:rsid w:val="00AD4B4D"/>
    <w:rsid w:val="00AD4B7E"/>
    <w:rsid w:val="00AD4C1E"/>
    <w:rsid w:val="00AD4CB6"/>
    <w:rsid w:val="00AD4D01"/>
    <w:rsid w:val="00AD4EC6"/>
    <w:rsid w:val="00AD514B"/>
    <w:rsid w:val="00AD52E1"/>
    <w:rsid w:val="00AD537E"/>
    <w:rsid w:val="00AD548D"/>
    <w:rsid w:val="00AD57F0"/>
    <w:rsid w:val="00AD5860"/>
    <w:rsid w:val="00AD58B9"/>
    <w:rsid w:val="00AD58E2"/>
    <w:rsid w:val="00AD5A12"/>
    <w:rsid w:val="00AD5B29"/>
    <w:rsid w:val="00AD5B9B"/>
    <w:rsid w:val="00AD5BA8"/>
    <w:rsid w:val="00AD5DC5"/>
    <w:rsid w:val="00AD6201"/>
    <w:rsid w:val="00AD6215"/>
    <w:rsid w:val="00AD6512"/>
    <w:rsid w:val="00AD6523"/>
    <w:rsid w:val="00AD6665"/>
    <w:rsid w:val="00AD69B6"/>
    <w:rsid w:val="00AD6C7F"/>
    <w:rsid w:val="00AD6CF5"/>
    <w:rsid w:val="00AD6D8D"/>
    <w:rsid w:val="00AD6FAD"/>
    <w:rsid w:val="00AD70C9"/>
    <w:rsid w:val="00AD732B"/>
    <w:rsid w:val="00AD7346"/>
    <w:rsid w:val="00AD73EB"/>
    <w:rsid w:val="00AD75A6"/>
    <w:rsid w:val="00AD76BD"/>
    <w:rsid w:val="00AD7908"/>
    <w:rsid w:val="00AD7927"/>
    <w:rsid w:val="00AD79BA"/>
    <w:rsid w:val="00AD7AE7"/>
    <w:rsid w:val="00AD7BBB"/>
    <w:rsid w:val="00AD7BDA"/>
    <w:rsid w:val="00AD7C32"/>
    <w:rsid w:val="00AD7CFB"/>
    <w:rsid w:val="00AD7D61"/>
    <w:rsid w:val="00AD7F35"/>
    <w:rsid w:val="00AE00C4"/>
    <w:rsid w:val="00AE032A"/>
    <w:rsid w:val="00AE0440"/>
    <w:rsid w:val="00AE051E"/>
    <w:rsid w:val="00AE058A"/>
    <w:rsid w:val="00AE05E6"/>
    <w:rsid w:val="00AE060E"/>
    <w:rsid w:val="00AE0635"/>
    <w:rsid w:val="00AE0768"/>
    <w:rsid w:val="00AE0991"/>
    <w:rsid w:val="00AE0B17"/>
    <w:rsid w:val="00AE0B98"/>
    <w:rsid w:val="00AE0D23"/>
    <w:rsid w:val="00AE0D3A"/>
    <w:rsid w:val="00AE0E9E"/>
    <w:rsid w:val="00AE0FA4"/>
    <w:rsid w:val="00AE0FC8"/>
    <w:rsid w:val="00AE11C0"/>
    <w:rsid w:val="00AE1208"/>
    <w:rsid w:val="00AE1418"/>
    <w:rsid w:val="00AE14B7"/>
    <w:rsid w:val="00AE15A3"/>
    <w:rsid w:val="00AE187C"/>
    <w:rsid w:val="00AE18E9"/>
    <w:rsid w:val="00AE1917"/>
    <w:rsid w:val="00AE192F"/>
    <w:rsid w:val="00AE19EB"/>
    <w:rsid w:val="00AE1EFD"/>
    <w:rsid w:val="00AE208D"/>
    <w:rsid w:val="00AE20F3"/>
    <w:rsid w:val="00AE211F"/>
    <w:rsid w:val="00AE2205"/>
    <w:rsid w:val="00AE22F5"/>
    <w:rsid w:val="00AE232B"/>
    <w:rsid w:val="00AE23AC"/>
    <w:rsid w:val="00AE23E8"/>
    <w:rsid w:val="00AE252D"/>
    <w:rsid w:val="00AE2707"/>
    <w:rsid w:val="00AE28BE"/>
    <w:rsid w:val="00AE2913"/>
    <w:rsid w:val="00AE2BFE"/>
    <w:rsid w:val="00AE2E71"/>
    <w:rsid w:val="00AE3004"/>
    <w:rsid w:val="00AE31B1"/>
    <w:rsid w:val="00AE32A9"/>
    <w:rsid w:val="00AE33B2"/>
    <w:rsid w:val="00AE36C0"/>
    <w:rsid w:val="00AE3853"/>
    <w:rsid w:val="00AE3B75"/>
    <w:rsid w:val="00AE3CE1"/>
    <w:rsid w:val="00AE3E37"/>
    <w:rsid w:val="00AE3EC9"/>
    <w:rsid w:val="00AE407C"/>
    <w:rsid w:val="00AE41F8"/>
    <w:rsid w:val="00AE42A2"/>
    <w:rsid w:val="00AE44A3"/>
    <w:rsid w:val="00AE44BC"/>
    <w:rsid w:val="00AE44E5"/>
    <w:rsid w:val="00AE451F"/>
    <w:rsid w:val="00AE4557"/>
    <w:rsid w:val="00AE45BB"/>
    <w:rsid w:val="00AE464F"/>
    <w:rsid w:val="00AE4A11"/>
    <w:rsid w:val="00AE4A1F"/>
    <w:rsid w:val="00AE4AFC"/>
    <w:rsid w:val="00AE4B5C"/>
    <w:rsid w:val="00AE4C51"/>
    <w:rsid w:val="00AE4C55"/>
    <w:rsid w:val="00AE4F01"/>
    <w:rsid w:val="00AE4FCC"/>
    <w:rsid w:val="00AE54C4"/>
    <w:rsid w:val="00AE552C"/>
    <w:rsid w:val="00AE5590"/>
    <w:rsid w:val="00AE55F6"/>
    <w:rsid w:val="00AE567B"/>
    <w:rsid w:val="00AE56D7"/>
    <w:rsid w:val="00AE5749"/>
    <w:rsid w:val="00AE5859"/>
    <w:rsid w:val="00AE59D2"/>
    <w:rsid w:val="00AE59F4"/>
    <w:rsid w:val="00AE5E95"/>
    <w:rsid w:val="00AE6025"/>
    <w:rsid w:val="00AE6096"/>
    <w:rsid w:val="00AE60E2"/>
    <w:rsid w:val="00AE622B"/>
    <w:rsid w:val="00AE6233"/>
    <w:rsid w:val="00AE6433"/>
    <w:rsid w:val="00AE646D"/>
    <w:rsid w:val="00AE651B"/>
    <w:rsid w:val="00AE6584"/>
    <w:rsid w:val="00AE6707"/>
    <w:rsid w:val="00AE69BD"/>
    <w:rsid w:val="00AE69E1"/>
    <w:rsid w:val="00AE6B4B"/>
    <w:rsid w:val="00AE6C7E"/>
    <w:rsid w:val="00AE6D12"/>
    <w:rsid w:val="00AE6EEB"/>
    <w:rsid w:val="00AE6F4C"/>
    <w:rsid w:val="00AE6FF7"/>
    <w:rsid w:val="00AE7142"/>
    <w:rsid w:val="00AE723D"/>
    <w:rsid w:val="00AE72FC"/>
    <w:rsid w:val="00AE732A"/>
    <w:rsid w:val="00AE73C9"/>
    <w:rsid w:val="00AE775D"/>
    <w:rsid w:val="00AE776B"/>
    <w:rsid w:val="00AE77FC"/>
    <w:rsid w:val="00AE7821"/>
    <w:rsid w:val="00AE7908"/>
    <w:rsid w:val="00AE7992"/>
    <w:rsid w:val="00AE79ED"/>
    <w:rsid w:val="00AF0196"/>
    <w:rsid w:val="00AF0227"/>
    <w:rsid w:val="00AF0365"/>
    <w:rsid w:val="00AF0391"/>
    <w:rsid w:val="00AF050F"/>
    <w:rsid w:val="00AF05C9"/>
    <w:rsid w:val="00AF06E1"/>
    <w:rsid w:val="00AF0801"/>
    <w:rsid w:val="00AF0C03"/>
    <w:rsid w:val="00AF0D91"/>
    <w:rsid w:val="00AF0F50"/>
    <w:rsid w:val="00AF11A0"/>
    <w:rsid w:val="00AF1255"/>
    <w:rsid w:val="00AF129B"/>
    <w:rsid w:val="00AF140D"/>
    <w:rsid w:val="00AF1414"/>
    <w:rsid w:val="00AF1418"/>
    <w:rsid w:val="00AF1544"/>
    <w:rsid w:val="00AF16B9"/>
    <w:rsid w:val="00AF18FB"/>
    <w:rsid w:val="00AF1A89"/>
    <w:rsid w:val="00AF1B30"/>
    <w:rsid w:val="00AF1D52"/>
    <w:rsid w:val="00AF1E43"/>
    <w:rsid w:val="00AF1EEC"/>
    <w:rsid w:val="00AF235C"/>
    <w:rsid w:val="00AF25BF"/>
    <w:rsid w:val="00AF2728"/>
    <w:rsid w:val="00AF28B0"/>
    <w:rsid w:val="00AF2C3F"/>
    <w:rsid w:val="00AF2C62"/>
    <w:rsid w:val="00AF2DED"/>
    <w:rsid w:val="00AF35EE"/>
    <w:rsid w:val="00AF363B"/>
    <w:rsid w:val="00AF365C"/>
    <w:rsid w:val="00AF3720"/>
    <w:rsid w:val="00AF38EC"/>
    <w:rsid w:val="00AF3A13"/>
    <w:rsid w:val="00AF3A46"/>
    <w:rsid w:val="00AF3C80"/>
    <w:rsid w:val="00AF3C8C"/>
    <w:rsid w:val="00AF3D11"/>
    <w:rsid w:val="00AF3DA5"/>
    <w:rsid w:val="00AF3F3B"/>
    <w:rsid w:val="00AF40AE"/>
    <w:rsid w:val="00AF40ED"/>
    <w:rsid w:val="00AF4158"/>
    <w:rsid w:val="00AF41C5"/>
    <w:rsid w:val="00AF41C9"/>
    <w:rsid w:val="00AF41D2"/>
    <w:rsid w:val="00AF41FC"/>
    <w:rsid w:val="00AF429E"/>
    <w:rsid w:val="00AF435A"/>
    <w:rsid w:val="00AF457C"/>
    <w:rsid w:val="00AF4648"/>
    <w:rsid w:val="00AF4778"/>
    <w:rsid w:val="00AF4827"/>
    <w:rsid w:val="00AF49FE"/>
    <w:rsid w:val="00AF4A29"/>
    <w:rsid w:val="00AF4AF0"/>
    <w:rsid w:val="00AF4BC1"/>
    <w:rsid w:val="00AF4BE0"/>
    <w:rsid w:val="00AF5021"/>
    <w:rsid w:val="00AF5363"/>
    <w:rsid w:val="00AF544E"/>
    <w:rsid w:val="00AF5586"/>
    <w:rsid w:val="00AF5796"/>
    <w:rsid w:val="00AF57BE"/>
    <w:rsid w:val="00AF5817"/>
    <w:rsid w:val="00AF58A4"/>
    <w:rsid w:val="00AF5BF6"/>
    <w:rsid w:val="00AF5F78"/>
    <w:rsid w:val="00AF5FE6"/>
    <w:rsid w:val="00AF609D"/>
    <w:rsid w:val="00AF638D"/>
    <w:rsid w:val="00AF63A9"/>
    <w:rsid w:val="00AF6591"/>
    <w:rsid w:val="00AF66F1"/>
    <w:rsid w:val="00AF6833"/>
    <w:rsid w:val="00AF68DA"/>
    <w:rsid w:val="00AF68F7"/>
    <w:rsid w:val="00AF6AE3"/>
    <w:rsid w:val="00AF6B0D"/>
    <w:rsid w:val="00AF6B1B"/>
    <w:rsid w:val="00AF6DC5"/>
    <w:rsid w:val="00AF7263"/>
    <w:rsid w:val="00AF726C"/>
    <w:rsid w:val="00AF72FC"/>
    <w:rsid w:val="00AF738A"/>
    <w:rsid w:val="00AF748A"/>
    <w:rsid w:val="00AF7491"/>
    <w:rsid w:val="00AF759D"/>
    <w:rsid w:val="00AF7657"/>
    <w:rsid w:val="00AF7730"/>
    <w:rsid w:val="00AF782D"/>
    <w:rsid w:val="00AF7C45"/>
    <w:rsid w:val="00AF7F09"/>
    <w:rsid w:val="00AF7FDD"/>
    <w:rsid w:val="00B00034"/>
    <w:rsid w:val="00B00279"/>
    <w:rsid w:val="00B002BA"/>
    <w:rsid w:val="00B00306"/>
    <w:rsid w:val="00B00467"/>
    <w:rsid w:val="00B00851"/>
    <w:rsid w:val="00B00858"/>
    <w:rsid w:val="00B00AB2"/>
    <w:rsid w:val="00B00D62"/>
    <w:rsid w:val="00B00D79"/>
    <w:rsid w:val="00B00EF5"/>
    <w:rsid w:val="00B010D3"/>
    <w:rsid w:val="00B010DD"/>
    <w:rsid w:val="00B01154"/>
    <w:rsid w:val="00B011BE"/>
    <w:rsid w:val="00B01636"/>
    <w:rsid w:val="00B01670"/>
    <w:rsid w:val="00B0170D"/>
    <w:rsid w:val="00B019B2"/>
    <w:rsid w:val="00B01A7A"/>
    <w:rsid w:val="00B01C00"/>
    <w:rsid w:val="00B01CC2"/>
    <w:rsid w:val="00B01F0D"/>
    <w:rsid w:val="00B01F55"/>
    <w:rsid w:val="00B02007"/>
    <w:rsid w:val="00B02014"/>
    <w:rsid w:val="00B020C7"/>
    <w:rsid w:val="00B02130"/>
    <w:rsid w:val="00B02219"/>
    <w:rsid w:val="00B0226B"/>
    <w:rsid w:val="00B0226D"/>
    <w:rsid w:val="00B022A8"/>
    <w:rsid w:val="00B023E7"/>
    <w:rsid w:val="00B023FC"/>
    <w:rsid w:val="00B024FF"/>
    <w:rsid w:val="00B02599"/>
    <w:rsid w:val="00B027E6"/>
    <w:rsid w:val="00B02926"/>
    <w:rsid w:val="00B02A3D"/>
    <w:rsid w:val="00B02A4C"/>
    <w:rsid w:val="00B0303F"/>
    <w:rsid w:val="00B03101"/>
    <w:rsid w:val="00B03694"/>
    <w:rsid w:val="00B037BD"/>
    <w:rsid w:val="00B038E8"/>
    <w:rsid w:val="00B039CE"/>
    <w:rsid w:val="00B03BA4"/>
    <w:rsid w:val="00B03D26"/>
    <w:rsid w:val="00B04880"/>
    <w:rsid w:val="00B048CA"/>
    <w:rsid w:val="00B048D2"/>
    <w:rsid w:val="00B04B00"/>
    <w:rsid w:val="00B04B37"/>
    <w:rsid w:val="00B04D36"/>
    <w:rsid w:val="00B04D73"/>
    <w:rsid w:val="00B04EF8"/>
    <w:rsid w:val="00B04F11"/>
    <w:rsid w:val="00B04F1C"/>
    <w:rsid w:val="00B054CE"/>
    <w:rsid w:val="00B0555D"/>
    <w:rsid w:val="00B0559E"/>
    <w:rsid w:val="00B0560C"/>
    <w:rsid w:val="00B05688"/>
    <w:rsid w:val="00B056B7"/>
    <w:rsid w:val="00B059B7"/>
    <w:rsid w:val="00B05C46"/>
    <w:rsid w:val="00B05E17"/>
    <w:rsid w:val="00B05FBE"/>
    <w:rsid w:val="00B06102"/>
    <w:rsid w:val="00B06118"/>
    <w:rsid w:val="00B061D5"/>
    <w:rsid w:val="00B0645A"/>
    <w:rsid w:val="00B0649E"/>
    <w:rsid w:val="00B065B0"/>
    <w:rsid w:val="00B06735"/>
    <w:rsid w:val="00B06901"/>
    <w:rsid w:val="00B06AD3"/>
    <w:rsid w:val="00B06AF4"/>
    <w:rsid w:val="00B06C63"/>
    <w:rsid w:val="00B06C77"/>
    <w:rsid w:val="00B06D69"/>
    <w:rsid w:val="00B070B7"/>
    <w:rsid w:val="00B073DA"/>
    <w:rsid w:val="00B075EC"/>
    <w:rsid w:val="00B07624"/>
    <w:rsid w:val="00B0764B"/>
    <w:rsid w:val="00B077B1"/>
    <w:rsid w:val="00B0793D"/>
    <w:rsid w:val="00B07C6E"/>
    <w:rsid w:val="00B07CBE"/>
    <w:rsid w:val="00B07F35"/>
    <w:rsid w:val="00B104A6"/>
    <w:rsid w:val="00B10694"/>
    <w:rsid w:val="00B106D8"/>
    <w:rsid w:val="00B10711"/>
    <w:rsid w:val="00B1078C"/>
    <w:rsid w:val="00B1093D"/>
    <w:rsid w:val="00B10BD1"/>
    <w:rsid w:val="00B10C1A"/>
    <w:rsid w:val="00B10D3E"/>
    <w:rsid w:val="00B10DC9"/>
    <w:rsid w:val="00B10E29"/>
    <w:rsid w:val="00B11011"/>
    <w:rsid w:val="00B111BF"/>
    <w:rsid w:val="00B11226"/>
    <w:rsid w:val="00B112AB"/>
    <w:rsid w:val="00B11429"/>
    <w:rsid w:val="00B114C4"/>
    <w:rsid w:val="00B114EB"/>
    <w:rsid w:val="00B11882"/>
    <w:rsid w:val="00B1191C"/>
    <w:rsid w:val="00B1194B"/>
    <w:rsid w:val="00B119CC"/>
    <w:rsid w:val="00B11D07"/>
    <w:rsid w:val="00B11E29"/>
    <w:rsid w:val="00B12032"/>
    <w:rsid w:val="00B12158"/>
    <w:rsid w:val="00B121F3"/>
    <w:rsid w:val="00B12498"/>
    <w:rsid w:val="00B1255E"/>
    <w:rsid w:val="00B126A2"/>
    <w:rsid w:val="00B126A9"/>
    <w:rsid w:val="00B128FD"/>
    <w:rsid w:val="00B12B11"/>
    <w:rsid w:val="00B12E4E"/>
    <w:rsid w:val="00B12F78"/>
    <w:rsid w:val="00B130C0"/>
    <w:rsid w:val="00B13268"/>
    <w:rsid w:val="00B132FB"/>
    <w:rsid w:val="00B13313"/>
    <w:rsid w:val="00B13391"/>
    <w:rsid w:val="00B134A2"/>
    <w:rsid w:val="00B13732"/>
    <w:rsid w:val="00B137AD"/>
    <w:rsid w:val="00B137BE"/>
    <w:rsid w:val="00B137D3"/>
    <w:rsid w:val="00B1388A"/>
    <w:rsid w:val="00B138D9"/>
    <w:rsid w:val="00B13930"/>
    <w:rsid w:val="00B13B19"/>
    <w:rsid w:val="00B13B6A"/>
    <w:rsid w:val="00B13BE5"/>
    <w:rsid w:val="00B13C22"/>
    <w:rsid w:val="00B13E0E"/>
    <w:rsid w:val="00B13F1F"/>
    <w:rsid w:val="00B13FD6"/>
    <w:rsid w:val="00B1418E"/>
    <w:rsid w:val="00B14384"/>
    <w:rsid w:val="00B146A7"/>
    <w:rsid w:val="00B147B5"/>
    <w:rsid w:val="00B147CC"/>
    <w:rsid w:val="00B14887"/>
    <w:rsid w:val="00B14DE2"/>
    <w:rsid w:val="00B14E38"/>
    <w:rsid w:val="00B150B5"/>
    <w:rsid w:val="00B15141"/>
    <w:rsid w:val="00B151C6"/>
    <w:rsid w:val="00B152F9"/>
    <w:rsid w:val="00B1537F"/>
    <w:rsid w:val="00B15547"/>
    <w:rsid w:val="00B1565C"/>
    <w:rsid w:val="00B15810"/>
    <w:rsid w:val="00B15A0F"/>
    <w:rsid w:val="00B15B36"/>
    <w:rsid w:val="00B15EB0"/>
    <w:rsid w:val="00B16407"/>
    <w:rsid w:val="00B16562"/>
    <w:rsid w:val="00B165B0"/>
    <w:rsid w:val="00B165C7"/>
    <w:rsid w:val="00B165D7"/>
    <w:rsid w:val="00B16740"/>
    <w:rsid w:val="00B167A6"/>
    <w:rsid w:val="00B167C2"/>
    <w:rsid w:val="00B16B5F"/>
    <w:rsid w:val="00B16CC1"/>
    <w:rsid w:val="00B16D46"/>
    <w:rsid w:val="00B17091"/>
    <w:rsid w:val="00B172D7"/>
    <w:rsid w:val="00B1736C"/>
    <w:rsid w:val="00B17373"/>
    <w:rsid w:val="00B1743B"/>
    <w:rsid w:val="00B17744"/>
    <w:rsid w:val="00B178A3"/>
    <w:rsid w:val="00B17ADD"/>
    <w:rsid w:val="00B17B6A"/>
    <w:rsid w:val="00B17F12"/>
    <w:rsid w:val="00B17F9F"/>
    <w:rsid w:val="00B20057"/>
    <w:rsid w:val="00B200BA"/>
    <w:rsid w:val="00B20383"/>
    <w:rsid w:val="00B2043A"/>
    <w:rsid w:val="00B2052E"/>
    <w:rsid w:val="00B2070B"/>
    <w:rsid w:val="00B20952"/>
    <w:rsid w:val="00B20C56"/>
    <w:rsid w:val="00B20E2B"/>
    <w:rsid w:val="00B20E5B"/>
    <w:rsid w:val="00B20EFD"/>
    <w:rsid w:val="00B20F15"/>
    <w:rsid w:val="00B21016"/>
    <w:rsid w:val="00B21197"/>
    <w:rsid w:val="00B215F9"/>
    <w:rsid w:val="00B217E4"/>
    <w:rsid w:val="00B21A49"/>
    <w:rsid w:val="00B21CA7"/>
    <w:rsid w:val="00B21D72"/>
    <w:rsid w:val="00B21D85"/>
    <w:rsid w:val="00B21DF9"/>
    <w:rsid w:val="00B223C7"/>
    <w:rsid w:val="00B2251A"/>
    <w:rsid w:val="00B22990"/>
    <w:rsid w:val="00B22F03"/>
    <w:rsid w:val="00B22F96"/>
    <w:rsid w:val="00B22FFB"/>
    <w:rsid w:val="00B23274"/>
    <w:rsid w:val="00B233A9"/>
    <w:rsid w:val="00B234DA"/>
    <w:rsid w:val="00B23651"/>
    <w:rsid w:val="00B23713"/>
    <w:rsid w:val="00B23982"/>
    <w:rsid w:val="00B239CC"/>
    <w:rsid w:val="00B23B96"/>
    <w:rsid w:val="00B23E08"/>
    <w:rsid w:val="00B2404C"/>
    <w:rsid w:val="00B242BA"/>
    <w:rsid w:val="00B246C6"/>
    <w:rsid w:val="00B24799"/>
    <w:rsid w:val="00B247E5"/>
    <w:rsid w:val="00B24D8D"/>
    <w:rsid w:val="00B24DB9"/>
    <w:rsid w:val="00B24E8F"/>
    <w:rsid w:val="00B24F49"/>
    <w:rsid w:val="00B24F98"/>
    <w:rsid w:val="00B2505F"/>
    <w:rsid w:val="00B250C5"/>
    <w:rsid w:val="00B25194"/>
    <w:rsid w:val="00B25258"/>
    <w:rsid w:val="00B25267"/>
    <w:rsid w:val="00B253EA"/>
    <w:rsid w:val="00B254EC"/>
    <w:rsid w:val="00B25585"/>
    <w:rsid w:val="00B25688"/>
    <w:rsid w:val="00B25695"/>
    <w:rsid w:val="00B25A70"/>
    <w:rsid w:val="00B25BD8"/>
    <w:rsid w:val="00B25E1D"/>
    <w:rsid w:val="00B25F0A"/>
    <w:rsid w:val="00B25F9A"/>
    <w:rsid w:val="00B2609A"/>
    <w:rsid w:val="00B260F8"/>
    <w:rsid w:val="00B2613A"/>
    <w:rsid w:val="00B26141"/>
    <w:rsid w:val="00B26261"/>
    <w:rsid w:val="00B2676A"/>
    <w:rsid w:val="00B26795"/>
    <w:rsid w:val="00B269CE"/>
    <w:rsid w:val="00B26A09"/>
    <w:rsid w:val="00B26A82"/>
    <w:rsid w:val="00B26A94"/>
    <w:rsid w:val="00B26DED"/>
    <w:rsid w:val="00B2729E"/>
    <w:rsid w:val="00B27498"/>
    <w:rsid w:val="00B2757B"/>
    <w:rsid w:val="00B27602"/>
    <w:rsid w:val="00B277D7"/>
    <w:rsid w:val="00B27BA9"/>
    <w:rsid w:val="00B27C5E"/>
    <w:rsid w:val="00B27D54"/>
    <w:rsid w:val="00B27EC8"/>
    <w:rsid w:val="00B30496"/>
    <w:rsid w:val="00B30594"/>
    <w:rsid w:val="00B305C0"/>
    <w:rsid w:val="00B305F9"/>
    <w:rsid w:val="00B30615"/>
    <w:rsid w:val="00B3082D"/>
    <w:rsid w:val="00B30A2E"/>
    <w:rsid w:val="00B30C0A"/>
    <w:rsid w:val="00B30D0F"/>
    <w:rsid w:val="00B31447"/>
    <w:rsid w:val="00B314DB"/>
    <w:rsid w:val="00B315EF"/>
    <w:rsid w:val="00B31625"/>
    <w:rsid w:val="00B3176A"/>
    <w:rsid w:val="00B31796"/>
    <w:rsid w:val="00B317CC"/>
    <w:rsid w:val="00B318FF"/>
    <w:rsid w:val="00B31A32"/>
    <w:rsid w:val="00B31C3D"/>
    <w:rsid w:val="00B31DF7"/>
    <w:rsid w:val="00B31E5F"/>
    <w:rsid w:val="00B320C7"/>
    <w:rsid w:val="00B32516"/>
    <w:rsid w:val="00B32607"/>
    <w:rsid w:val="00B3262E"/>
    <w:rsid w:val="00B326BE"/>
    <w:rsid w:val="00B32821"/>
    <w:rsid w:val="00B3288F"/>
    <w:rsid w:val="00B32C98"/>
    <w:rsid w:val="00B32CE3"/>
    <w:rsid w:val="00B32F34"/>
    <w:rsid w:val="00B3331B"/>
    <w:rsid w:val="00B33513"/>
    <w:rsid w:val="00B33595"/>
    <w:rsid w:val="00B335C7"/>
    <w:rsid w:val="00B336F8"/>
    <w:rsid w:val="00B33761"/>
    <w:rsid w:val="00B337A6"/>
    <w:rsid w:val="00B33808"/>
    <w:rsid w:val="00B3396B"/>
    <w:rsid w:val="00B33AF8"/>
    <w:rsid w:val="00B33AF9"/>
    <w:rsid w:val="00B33B46"/>
    <w:rsid w:val="00B33C76"/>
    <w:rsid w:val="00B33E5A"/>
    <w:rsid w:val="00B3416B"/>
    <w:rsid w:val="00B34174"/>
    <w:rsid w:val="00B34224"/>
    <w:rsid w:val="00B343F7"/>
    <w:rsid w:val="00B3457E"/>
    <w:rsid w:val="00B3473D"/>
    <w:rsid w:val="00B34886"/>
    <w:rsid w:val="00B3488B"/>
    <w:rsid w:val="00B348C6"/>
    <w:rsid w:val="00B349E2"/>
    <w:rsid w:val="00B349F4"/>
    <w:rsid w:val="00B34A20"/>
    <w:rsid w:val="00B34B26"/>
    <w:rsid w:val="00B34CFC"/>
    <w:rsid w:val="00B34FB4"/>
    <w:rsid w:val="00B3511C"/>
    <w:rsid w:val="00B35213"/>
    <w:rsid w:val="00B35244"/>
    <w:rsid w:val="00B35284"/>
    <w:rsid w:val="00B3539A"/>
    <w:rsid w:val="00B355D6"/>
    <w:rsid w:val="00B35866"/>
    <w:rsid w:val="00B35B50"/>
    <w:rsid w:val="00B35CB3"/>
    <w:rsid w:val="00B35DD6"/>
    <w:rsid w:val="00B35E56"/>
    <w:rsid w:val="00B35F30"/>
    <w:rsid w:val="00B35F8E"/>
    <w:rsid w:val="00B366D4"/>
    <w:rsid w:val="00B36A46"/>
    <w:rsid w:val="00B37022"/>
    <w:rsid w:val="00B37121"/>
    <w:rsid w:val="00B372EA"/>
    <w:rsid w:val="00B37610"/>
    <w:rsid w:val="00B37719"/>
    <w:rsid w:val="00B37758"/>
    <w:rsid w:val="00B37C45"/>
    <w:rsid w:val="00B37CD6"/>
    <w:rsid w:val="00B37CFC"/>
    <w:rsid w:val="00B37D46"/>
    <w:rsid w:val="00B37E9E"/>
    <w:rsid w:val="00B37F59"/>
    <w:rsid w:val="00B37FCF"/>
    <w:rsid w:val="00B4003E"/>
    <w:rsid w:val="00B40292"/>
    <w:rsid w:val="00B406B2"/>
    <w:rsid w:val="00B4078D"/>
    <w:rsid w:val="00B40AB1"/>
    <w:rsid w:val="00B40D73"/>
    <w:rsid w:val="00B40E55"/>
    <w:rsid w:val="00B411A3"/>
    <w:rsid w:val="00B412CB"/>
    <w:rsid w:val="00B41351"/>
    <w:rsid w:val="00B41554"/>
    <w:rsid w:val="00B415EF"/>
    <w:rsid w:val="00B41660"/>
    <w:rsid w:val="00B4167C"/>
    <w:rsid w:val="00B416C3"/>
    <w:rsid w:val="00B41756"/>
    <w:rsid w:val="00B41809"/>
    <w:rsid w:val="00B41A3B"/>
    <w:rsid w:val="00B41A84"/>
    <w:rsid w:val="00B41B04"/>
    <w:rsid w:val="00B41B34"/>
    <w:rsid w:val="00B41D51"/>
    <w:rsid w:val="00B41DA2"/>
    <w:rsid w:val="00B41E80"/>
    <w:rsid w:val="00B42089"/>
    <w:rsid w:val="00B42214"/>
    <w:rsid w:val="00B4225F"/>
    <w:rsid w:val="00B42378"/>
    <w:rsid w:val="00B423C9"/>
    <w:rsid w:val="00B42410"/>
    <w:rsid w:val="00B424F2"/>
    <w:rsid w:val="00B42764"/>
    <w:rsid w:val="00B427AD"/>
    <w:rsid w:val="00B427E4"/>
    <w:rsid w:val="00B42879"/>
    <w:rsid w:val="00B42883"/>
    <w:rsid w:val="00B428E3"/>
    <w:rsid w:val="00B42B63"/>
    <w:rsid w:val="00B42B9A"/>
    <w:rsid w:val="00B42EB4"/>
    <w:rsid w:val="00B43037"/>
    <w:rsid w:val="00B43058"/>
    <w:rsid w:val="00B430D3"/>
    <w:rsid w:val="00B432D4"/>
    <w:rsid w:val="00B43349"/>
    <w:rsid w:val="00B435FC"/>
    <w:rsid w:val="00B43604"/>
    <w:rsid w:val="00B43772"/>
    <w:rsid w:val="00B43787"/>
    <w:rsid w:val="00B437BD"/>
    <w:rsid w:val="00B4383C"/>
    <w:rsid w:val="00B43985"/>
    <w:rsid w:val="00B439FA"/>
    <w:rsid w:val="00B43B0B"/>
    <w:rsid w:val="00B43C69"/>
    <w:rsid w:val="00B43D4D"/>
    <w:rsid w:val="00B43E64"/>
    <w:rsid w:val="00B440CF"/>
    <w:rsid w:val="00B44210"/>
    <w:rsid w:val="00B44278"/>
    <w:rsid w:val="00B443C5"/>
    <w:rsid w:val="00B4446A"/>
    <w:rsid w:val="00B44478"/>
    <w:rsid w:val="00B444A2"/>
    <w:rsid w:val="00B445B9"/>
    <w:rsid w:val="00B4485B"/>
    <w:rsid w:val="00B44BA3"/>
    <w:rsid w:val="00B44CDF"/>
    <w:rsid w:val="00B44DA2"/>
    <w:rsid w:val="00B44DB2"/>
    <w:rsid w:val="00B4500C"/>
    <w:rsid w:val="00B45385"/>
    <w:rsid w:val="00B45399"/>
    <w:rsid w:val="00B454F0"/>
    <w:rsid w:val="00B458D3"/>
    <w:rsid w:val="00B45A61"/>
    <w:rsid w:val="00B45AAE"/>
    <w:rsid w:val="00B45B3F"/>
    <w:rsid w:val="00B45E27"/>
    <w:rsid w:val="00B460A0"/>
    <w:rsid w:val="00B461C8"/>
    <w:rsid w:val="00B462D6"/>
    <w:rsid w:val="00B46328"/>
    <w:rsid w:val="00B46347"/>
    <w:rsid w:val="00B4645A"/>
    <w:rsid w:val="00B4648E"/>
    <w:rsid w:val="00B465D7"/>
    <w:rsid w:val="00B46736"/>
    <w:rsid w:val="00B46745"/>
    <w:rsid w:val="00B468CF"/>
    <w:rsid w:val="00B46974"/>
    <w:rsid w:val="00B46BBB"/>
    <w:rsid w:val="00B46C86"/>
    <w:rsid w:val="00B46CA4"/>
    <w:rsid w:val="00B46CC0"/>
    <w:rsid w:val="00B46D77"/>
    <w:rsid w:val="00B46EB6"/>
    <w:rsid w:val="00B46EC3"/>
    <w:rsid w:val="00B47036"/>
    <w:rsid w:val="00B473B7"/>
    <w:rsid w:val="00B475EF"/>
    <w:rsid w:val="00B4768D"/>
    <w:rsid w:val="00B47784"/>
    <w:rsid w:val="00B4783F"/>
    <w:rsid w:val="00B47CEF"/>
    <w:rsid w:val="00B47D88"/>
    <w:rsid w:val="00B47E29"/>
    <w:rsid w:val="00B47E6A"/>
    <w:rsid w:val="00B50185"/>
    <w:rsid w:val="00B50445"/>
    <w:rsid w:val="00B504C4"/>
    <w:rsid w:val="00B504F7"/>
    <w:rsid w:val="00B506B3"/>
    <w:rsid w:val="00B50733"/>
    <w:rsid w:val="00B50911"/>
    <w:rsid w:val="00B50962"/>
    <w:rsid w:val="00B50BC9"/>
    <w:rsid w:val="00B50C55"/>
    <w:rsid w:val="00B50D6B"/>
    <w:rsid w:val="00B51224"/>
    <w:rsid w:val="00B513E0"/>
    <w:rsid w:val="00B513F2"/>
    <w:rsid w:val="00B51420"/>
    <w:rsid w:val="00B514BF"/>
    <w:rsid w:val="00B51526"/>
    <w:rsid w:val="00B5176C"/>
    <w:rsid w:val="00B5183B"/>
    <w:rsid w:val="00B51845"/>
    <w:rsid w:val="00B51A40"/>
    <w:rsid w:val="00B51CC0"/>
    <w:rsid w:val="00B51E8D"/>
    <w:rsid w:val="00B5238A"/>
    <w:rsid w:val="00B52559"/>
    <w:rsid w:val="00B5255F"/>
    <w:rsid w:val="00B525A3"/>
    <w:rsid w:val="00B52646"/>
    <w:rsid w:val="00B5290A"/>
    <w:rsid w:val="00B529F2"/>
    <w:rsid w:val="00B52A76"/>
    <w:rsid w:val="00B52AAD"/>
    <w:rsid w:val="00B52BFC"/>
    <w:rsid w:val="00B52C16"/>
    <w:rsid w:val="00B52CB6"/>
    <w:rsid w:val="00B52DF0"/>
    <w:rsid w:val="00B52EA6"/>
    <w:rsid w:val="00B53194"/>
    <w:rsid w:val="00B53205"/>
    <w:rsid w:val="00B5323E"/>
    <w:rsid w:val="00B53248"/>
    <w:rsid w:val="00B53526"/>
    <w:rsid w:val="00B535EB"/>
    <w:rsid w:val="00B5382E"/>
    <w:rsid w:val="00B5388D"/>
    <w:rsid w:val="00B538B3"/>
    <w:rsid w:val="00B53B66"/>
    <w:rsid w:val="00B53B96"/>
    <w:rsid w:val="00B53C0B"/>
    <w:rsid w:val="00B53C6C"/>
    <w:rsid w:val="00B53ECA"/>
    <w:rsid w:val="00B53EF5"/>
    <w:rsid w:val="00B53F3B"/>
    <w:rsid w:val="00B53FDD"/>
    <w:rsid w:val="00B540FA"/>
    <w:rsid w:val="00B541E5"/>
    <w:rsid w:val="00B5428C"/>
    <w:rsid w:val="00B54381"/>
    <w:rsid w:val="00B543E9"/>
    <w:rsid w:val="00B54502"/>
    <w:rsid w:val="00B5456D"/>
    <w:rsid w:val="00B54759"/>
    <w:rsid w:val="00B5475B"/>
    <w:rsid w:val="00B5475E"/>
    <w:rsid w:val="00B54844"/>
    <w:rsid w:val="00B54989"/>
    <w:rsid w:val="00B54BB5"/>
    <w:rsid w:val="00B54DAD"/>
    <w:rsid w:val="00B5510A"/>
    <w:rsid w:val="00B55213"/>
    <w:rsid w:val="00B553CF"/>
    <w:rsid w:val="00B554F8"/>
    <w:rsid w:val="00B55517"/>
    <w:rsid w:val="00B555B8"/>
    <w:rsid w:val="00B55ACA"/>
    <w:rsid w:val="00B55BC4"/>
    <w:rsid w:val="00B55CC7"/>
    <w:rsid w:val="00B55D43"/>
    <w:rsid w:val="00B55D95"/>
    <w:rsid w:val="00B55E85"/>
    <w:rsid w:val="00B5612F"/>
    <w:rsid w:val="00B56243"/>
    <w:rsid w:val="00B56246"/>
    <w:rsid w:val="00B56270"/>
    <w:rsid w:val="00B5633F"/>
    <w:rsid w:val="00B5639A"/>
    <w:rsid w:val="00B5654C"/>
    <w:rsid w:val="00B56619"/>
    <w:rsid w:val="00B566E0"/>
    <w:rsid w:val="00B5685D"/>
    <w:rsid w:val="00B56961"/>
    <w:rsid w:val="00B56AC4"/>
    <w:rsid w:val="00B56BF3"/>
    <w:rsid w:val="00B56C6F"/>
    <w:rsid w:val="00B56F04"/>
    <w:rsid w:val="00B57439"/>
    <w:rsid w:val="00B57861"/>
    <w:rsid w:val="00B57B56"/>
    <w:rsid w:val="00B60325"/>
    <w:rsid w:val="00B60567"/>
    <w:rsid w:val="00B60605"/>
    <w:rsid w:val="00B607B8"/>
    <w:rsid w:val="00B6098F"/>
    <w:rsid w:val="00B609FF"/>
    <w:rsid w:val="00B60A1A"/>
    <w:rsid w:val="00B60D00"/>
    <w:rsid w:val="00B60D46"/>
    <w:rsid w:val="00B60DF7"/>
    <w:rsid w:val="00B60E6E"/>
    <w:rsid w:val="00B60FB5"/>
    <w:rsid w:val="00B6138B"/>
    <w:rsid w:val="00B61493"/>
    <w:rsid w:val="00B6158B"/>
    <w:rsid w:val="00B61739"/>
    <w:rsid w:val="00B6184F"/>
    <w:rsid w:val="00B61959"/>
    <w:rsid w:val="00B619AF"/>
    <w:rsid w:val="00B61B85"/>
    <w:rsid w:val="00B61CFF"/>
    <w:rsid w:val="00B61F53"/>
    <w:rsid w:val="00B61F58"/>
    <w:rsid w:val="00B61F70"/>
    <w:rsid w:val="00B620F6"/>
    <w:rsid w:val="00B6237B"/>
    <w:rsid w:val="00B623FA"/>
    <w:rsid w:val="00B6244C"/>
    <w:rsid w:val="00B624C5"/>
    <w:rsid w:val="00B624CB"/>
    <w:rsid w:val="00B6255F"/>
    <w:rsid w:val="00B625DA"/>
    <w:rsid w:val="00B62784"/>
    <w:rsid w:val="00B62A18"/>
    <w:rsid w:val="00B62A74"/>
    <w:rsid w:val="00B62C01"/>
    <w:rsid w:val="00B62D01"/>
    <w:rsid w:val="00B62E27"/>
    <w:rsid w:val="00B63056"/>
    <w:rsid w:val="00B6305A"/>
    <w:rsid w:val="00B6321A"/>
    <w:rsid w:val="00B63426"/>
    <w:rsid w:val="00B634C4"/>
    <w:rsid w:val="00B634C6"/>
    <w:rsid w:val="00B63507"/>
    <w:rsid w:val="00B6355C"/>
    <w:rsid w:val="00B635BE"/>
    <w:rsid w:val="00B63870"/>
    <w:rsid w:val="00B638B9"/>
    <w:rsid w:val="00B63E22"/>
    <w:rsid w:val="00B640AB"/>
    <w:rsid w:val="00B641D0"/>
    <w:rsid w:val="00B64398"/>
    <w:rsid w:val="00B64484"/>
    <w:rsid w:val="00B64508"/>
    <w:rsid w:val="00B645EE"/>
    <w:rsid w:val="00B645F8"/>
    <w:rsid w:val="00B6465E"/>
    <w:rsid w:val="00B646A6"/>
    <w:rsid w:val="00B64761"/>
    <w:rsid w:val="00B648A5"/>
    <w:rsid w:val="00B648BE"/>
    <w:rsid w:val="00B64995"/>
    <w:rsid w:val="00B64DE9"/>
    <w:rsid w:val="00B65164"/>
    <w:rsid w:val="00B652B0"/>
    <w:rsid w:val="00B652C7"/>
    <w:rsid w:val="00B65374"/>
    <w:rsid w:val="00B653DE"/>
    <w:rsid w:val="00B65636"/>
    <w:rsid w:val="00B657B5"/>
    <w:rsid w:val="00B659B5"/>
    <w:rsid w:val="00B65A27"/>
    <w:rsid w:val="00B65B5A"/>
    <w:rsid w:val="00B65B7C"/>
    <w:rsid w:val="00B65C7A"/>
    <w:rsid w:val="00B65D1C"/>
    <w:rsid w:val="00B65DCF"/>
    <w:rsid w:val="00B66118"/>
    <w:rsid w:val="00B664EC"/>
    <w:rsid w:val="00B66589"/>
    <w:rsid w:val="00B6667E"/>
    <w:rsid w:val="00B66758"/>
    <w:rsid w:val="00B66792"/>
    <w:rsid w:val="00B66801"/>
    <w:rsid w:val="00B66C83"/>
    <w:rsid w:val="00B66F36"/>
    <w:rsid w:val="00B66FF7"/>
    <w:rsid w:val="00B67355"/>
    <w:rsid w:val="00B675E5"/>
    <w:rsid w:val="00B676AE"/>
    <w:rsid w:val="00B6778B"/>
    <w:rsid w:val="00B678AA"/>
    <w:rsid w:val="00B6796C"/>
    <w:rsid w:val="00B67A71"/>
    <w:rsid w:val="00B67B2B"/>
    <w:rsid w:val="00B67CBA"/>
    <w:rsid w:val="00B67CDB"/>
    <w:rsid w:val="00B67D7F"/>
    <w:rsid w:val="00B67F8D"/>
    <w:rsid w:val="00B70053"/>
    <w:rsid w:val="00B70130"/>
    <w:rsid w:val="00B70229"/>
    <w:rsid w:val="00B70333"/>
    <w:rsid w:val="00B703CE"/>
    <w:rsid w:val="00B70470"/>
    <w:rsid w:val="00B707D8"/>
    <w:rsid w:val="00B7083A"/>
    <w:rsid w:val="00B70A49"/>
    <w:rsid w:val="00B70B01"/>
    <w:rsid w:val="00B70B97"/>
    <w:rsid w:val="00B70DC6"/>
    <w:rsid w:val="00B70EDB"/>
    <w:rsid w:val="00B70F3B"/>
    <w:rsid w:val="00B70F93"/>
    <w:rsid w:val="00B71358"/>
    <w:rsid w:val="00B713B9"/>
    <w:rsid w:val="00B715A1"/>
    <w:rsid w:val="00B7170A"/>
    <w:rsid w:val="00B7183F"/>
    <w:rsid w:val="00B719F3"/>
    <w:rsid w:val="00B71A24"/>
    <w:rsid w:val="00B71A5D"/>
    <w:rsid w:val="00B71A74"/>
    <w:rsid w:val="00B71E19"/>
    <w:rsid w:val="00B71E26"/>
    <w:rsid w:val="00B71EAF"/>
    <w:rsid w:val="00B71F2B"/>
    <w:rsid w:val="00B72026"/>
    <w:rsid w:val="00B720E4"/>
    <w:rsid w:val="00B72184"/>
    <w:rsid w:val="00B721EC"/>
    <w:rsid w:val="00B723E9"/>
    <w:rsid w:val="00B7273B"/>
    <w:rsid w:val="00B727B8"/>
    <w:rsid w:val="00B727D2"/>
    <w:rsid w:val="00B729A0"/>
    <w:rsid w:val="00B729FA"/>
    <w:rsid w:val="00B72E78"/>
    <w:rsid w:val="00B73237"/>
    <w:rsid w:val="00B73259"/>
    <w:rsid w:val="00B73453"/>
    <w:rsid w:val="00B73589"/>
    <w:rsid w:val="00B737B7"/>
    <w:rsid w:val="00B737C7"/>
    <w:rsid w:val="00B738CC"/>
    <w:rsid w:val="00B73977"/>
    <w:rsid w:val="00B73B30"/>
    <w:rsid w:val="00B73CF9"/>
    <w:rsid w:val="00B73DB5"/>
    <w:rsid w:val="00B73E2B"/>
    <w:rsid w:val="00B73F6E"/>
    <w:rsid w:val="00B74012"/>
    <w:rsid w:val="00B74044"/>
    <w:rsid w:val="00B740B0"/>
    <w:rsid w:val="00B740DC"/>
    <w:rsid w:val="00B741DB"/>
    <w:rsid w:val="00B7424F"/>
    <w:rsid w:val="00B74255"/>
    <w:rsid w:val="00B74531"/>
    <w:rsid w:val="00B74570"/>
    <w:rsid w:val="00B74572"/>
    <w:rsid w:val="00B748B4"/>
    <w:rsid w:val="00B749CC"/>
    <w:rsid w:val="00B74A0D"/>
    <w:rsid w:val="00B74EC0"/>
    <w:rsid w:val="00B74F5A"/>
    <w:rsid w:val="00B750CE"/>
    <w:rsid w:val="00B7515C"/>
    <w:rsid w:val="00B7550E"/>
    <w:rsid w:val="00B75667"/>
    <w:rsid w:val="00B75713"/>
    <w:rsid w:val="00B75776"/>
    <w:rsid w:val="00B758C6"/>
    <w:rsid w:val="00B758E8"/>
    <w:rsid w:val="00B7591A"/>
    <w:rsid w:val="00B75B30"/>
    <w:rsid w:val="00B75D34"/>
    <w:rsid w:val="00B75D83"/>
    <w:rsid w:val="00B75ED2"/>
    <w:rsid w:val="00B760E3"/>
    <w:rsid w:val="00B76273"/>
    <w:rsid w:val="00B763B0"/>
    <w:rsid w:val="00B763D9"/>
    <w:rsid w:val="00B76727"/>
    <w:rsid w:val="00B76ADD"/>
    <w:rsid w:val="00B76CD5"/>
    <w:rsid w:val="00B76EA5"/>
    <w:rsid w:val="00B77062"/>
    <w:rsid w:val="00B7709F"/>
    <w:rsid w:val="00B77122"/>
    <w:rsid w:val="00B774CC"/>
    <w:rsid w:val="00B77632"/>
    <w:rsid w:val="00B77904"/>
    <w:rsid w:val="00B77A8A"/>
    <w:rsid w:val="00B77B4D"/>
    <w:rsid w:val="00B77BE2"/>
    <w:rsid w:val="00B77BFB"/>
    <w:rsid w:val="00B77D8A"/>
    <w:rsid w:val="00B77E89"/>
    <w:rsid w:val="00B77EE3"/>
    <w:rsid w:val="00B77EEA"/>
    <w:rsid w:val="00B80094"/>
    <w:rsid w:val="00B8034A"/>
    <w:rsid w:val="00B8053A"/>
    <w:rsid w:val="00B8053B"/>
    <w:rsid w:val="00B8066C"/>
    <w:rsid w:val="00B8068E"/>
    <w:rsid w:val="00B80795"/>
    <w:rsid w:val="00B80925"/>
    <w:rsid w:val="00B809EA"/>
    <w:rsid w:val="00B80F5B"/>
    <w:rsid w:val="00B811F0"/>
    <w:rsid w:val="00B812AD"/>
    <w:rsid w:val="00B812E8"/>
    <w:rsid w:val="00B81578"/>
    <w:rsid w:val="00B81684"/>
    <w:rsid w:val="00B817F4"/>
    <w:rsid w:val="00B8197D"/>
    <w:rsid w:val="00B81991"/>
    <w:rsid w:val="00B81AD5"/>
    <w:rsid w:val="00B81CEC"/>
    <w:rsid w:val="00B81D0E"/>
    <w:rsid w:val="00B81DCD"/>
    <w:rsid w:val="00B82062"/>
    <w:rsid w:val="00B8206A"/>
    <w:rsid w:val="00B820E6"/>
    <w:rsid w:val="00B821AB"/>
    <w:rsid w:val="00B82399"/>
    <w:rsid w:val="00B82519"/>
    <w:rsid w:val="00B8260C"/>
    <w:rsid w:val="00B82729"/>
    <w:rsid w:val="00B827DC"/>
    <w:rsid w:val="00B82942"/>
    <w:rsid w:val="00B82A80"/>
    <w:rsid w:val="00B82B95"/>
    <w:rsid w:val="00B82ED6"/>
    <w:rsid w:val="00B82F32"/>
    <w:rsid w:val="00B830F7"/>
    <w:rsid w:val="00B831E5"/>
    <w:rsid w:val="00B8321E"/>
    <w:rsid w:val="00B8322F"/>
    <w:rsid w:val="00B8349F"/>
    <w:rsid w:val="00B834DF"/>
    <w:rsid w:val="00B83874"/>
    <w:rsid w:val="00B83951"/>
    <w:rsid w:val="00B83AC3"/>
    <w:rsid w:val="00B83D8E"/>
    <w:rsid w:val="00B83DF6"/>
    <w:rsid w:val="00B84039"/>
    <w:rsid w:val="00B8408E"/>
    <w:rsid w:val="00B840EA"/>
    <w:rsid w:val="00B841CE"/>
    <w:rsid w:val="00B84327"/>
    <w:rsid w:val="00B844E6"/>
    <w:rsid w:val="00B8458A"/>
    <w:rsid w:val="00B848A1"/>
    <w:rsid w:val="00B84920"/>
    <w:rsid w:val="00B84BE8"/>
    <w:rsid w:val="00B84C8A"/>
    <w:rsid w:val="00B84CA3"/>
    <w:rsid w:val="00B84DE7"/>
    <w:rsid w:val="00B84FE8"/>
    <w:rsid w:val="00B850AB"/>
    <w:rsid w:val="00B85129"/>
    <w:rsid w:val="00B851FA"/>
    <w:rsid w:val="00B85465"/>
    <w:rsid w:val="00B85619"/>
    <w:rsid w:val="00B85850"/>
    <w:rsid w:val="00B859D6"/>
    <w:rsid w:val="00B859FB"/>
    <w:rsid w:val="00B85AB1"/>
    <w:rsid w:val="00B85BAB"/>
    <w:rsid w:val="00B85E03"/>
    <w:rsid w:val="00B85EE8"/>
    <w:rsid w:val="00B85EF9"/>
    <w:rsid w:val="00B85F67"/>
    <w:rsid w:val="00B86557"/>
    <w:rsid w:val="00B86581"/>
    <w:rsid w:val="00B86734"/>
    <w:rsid w:val="00B867A4"/>
    <w:rsid w:val="00B868EB"/>
    <w:rsid w:val="00B8692C"/>
    <w:rsid w:val="00B86BDC"/>
    <w:rsid w:val="00B86CD4"/>
    <w:rsid w:val="00B86D01"/>
    <w:rsid w:val="00B86D11"/>
    <w:rsid w:val="00B86D14"/>
    <w:rsid w:val="00B8706E"/>
    <w:rsid w:val="00B87141"/>
    <w:rsid w:val="00B87143"/>
    <w:rsid w:val="00B87211"/>
    <w:rsid w:val="00B872BD"/>
    <w:rsid w:val="00B874FB"/>
    <w:rsid w:val="00B8769E"/>
    <w:rsid w:val="00B876A0"/>
    <w:rsid w:val="00B8782B"/>
    <w:rsid w:val="00B87BBB"/>
    <w:rsid w:val="00B87E3D"/>
    <w:rsid w:val="00B90516"/>
    <w:rsid w:val="00B905D9"/>
    <w:rsid w:val="00B907C3"/>
    <w:rsid w:val="00B90A96"/>
    <w:rsid w:val="00B90B30"/>
    <w:rsid w:val="00B90B98"/>
    <w:rsid w:val="00B90BE0"/>
    <w:rsid w:val="00B90C25"/>
    <w:rsid w:val="00B90C4E"/>
    <w:rsid w:val="00B90CCC"/>
    <w:rsid w:val="00B90DC8"/>
    <w:rsid w:val="00B90E42"/>
    <w:rsid w:val="00B90EF7"/>
    <w:rsid w:val="00B90F34"/>
    <w:rsid w:val="00B91110"/>
    <w:rsid w:val="00B911A5"/>
    <w:rsid w:val="00B912EB"/>
    <w:rsid w:val="00B91356"/>
    <w:rsid w:val="00B91573"/>
    <w:rsid w:val="00B91674"/>
    <w:rsid w:val="00B916DC"/>
    <w:rsid w:val="00B917B0"/>
    <w:rsid w:val="00B91990"/>
    <w:rsid w:val="00B91B26"/>
    <w:rsid w:val="00B91BD7"/>
    <w:rsid w:val="00B91CB2"/>
    <w:rsid w:val="00B91DD9"/>
    <w:rsid w:val="00B91E0F"/>
    <w:rsid w:val="00B91F62"/>
    <w:rsid w:val="00B92093"/>
    <w:rsid w:val="00B920B3"/>
    <w:rsid w:val="00B924EA"/>
    <w:rsid w:val="00B9253F"/>
    <w:rsid w:val="00B926E0"/>
    <w:rsid w:val="00B928B6"/>
    <w:rsid w:val="00B92A14"/>
    <w:rsid w:val="00B92B5C"/>
    <w:rsid w:val="00B92C15"/>
    <w:rsid w:val="00B92D18"/>
    <w:rsid w:val="00B93042"/>
    <w:rsid w:val="00B93084"/>
    <w:rsid w:val="00B931BF"/>
    <w:rsid w:val="00B933E9"/>
    <w:rsid w:val="00B93672"/>
    <w:rsid w:val="00B93726"/>
    <w:rsid w:val="00B938B2"/>
    <w:rsid w:val="00B93921"/>
    <w:rsid w:val="00B93AA7"/>
    <w:rsid w:val="00B93B55"/>
    <w:rsid w:val="00B93C36"/>
    <w:rsid w:val="00B93C53"/>
    <w:rsid w:val="00B93FF9"/>
    <w:rsid w:val="00B94054"/>
    <w:rsid w:val="00B940BD"/>
    <w:rsid w:val="00B94253"/>
    <w:rsid w:val="00B9436E"/>
    <w:rsid w:val="00B9442B"/>
    <w:rsid w:val="00B94555"/>
    <w:rsid w:val="00B947E2"/>
    <w:rsid w:val="00B948DA"/>
    <w:rsid w:val="00B9497E"/>
    <w:rsid w:val="00B949AB"/>
    <w:rsid w:val="00B94A60"/>
    <w:rsid w:val="00B94B18"/>
    <w:rsid w:val="00B94C47"/>
    <w:rsid w:val="00B94C5C"/>
    <w:rsid w:val="00B94DCD"/>
    <w:rsid w:val="00B95056"/>
    <w:rsid w:val="00B950A7"/>
    <w:rsid w:val="00B950E8"/>
    <w:rsid w:val="00B9515B"/>
    <w:rsid w:val="00B95215"/>
    <w:rsid w:val="00B95242"/>
    <w:rsid w:val="00B95373"/>
    <w:rsid w:val="00B954FC"/>
    <w:rsid w:val="00B955F6"/>
    <w:rsid w:val="00B956D0"/>
    <w:rsid w:val="00B95A04"/>
    <w:rsid w:val="00B95C14"/>
    <w:rsid w:val="00B95C49"/>
    <w:rsid w:val="00B95D30"/>
    <w:rsid w:val="00B95E4C"/>
    <w:rsid w:val="00B95EEF"/>
    <w:rsid w:val="00B961A0"/>
    <w:rsid w:val="00B96228"/>
    <w:rsid w:val="00B9629B"/>
    <w:rsid w:val="00B96313"/>
    <w:rsid w:val="00B966A2"/>
    <w:rsid w:val="00B96927"/>
    <w:rsid w:val="00B96A58"/>
    <w:rsid w:val="00B96A6E"/>
    <w:rsid w:val="00B96ABF"/>
    <w:rsid w:val="00B96CBF"/>
    <w:rsid w:val="00B96CF0"/>
    <w:rsid w:val="00B96DA2"/>
    <w:rsid w:val="00B9714A"/>
    <w:rsid w:val="00B97382"/>
    <w:rsid w:val="00B976AB"/>
    <w:rsid w:val="00B977E6"/>
    <w:rsid w:val="00B978EE"/>
    <w:rsid w:val="00B97B85"/>
    <w:rsid w:val="00B97ED4"/>
    <w:rsid w:val="00B97EFB"/>
    <w:rsid w:val="00BA03C3"/>
    <w:rsid w:val="00BA0512"/>
    <w:rsid w:val="00BA05A4"/>
    <w:rsid w:val="00BA067F"/>
    <w:rsid w:val="00BA0827"/>
    <w:rsid w:val="00BA0864"/>
    <w:rsid w:val="00BA08C9"/>
    <w:rsid w:val="00BA0B66"/>
    <w:rsid w:val="00BA0BC5"/>
    <w:rsid w:val="00BA0CB3"/>
    <w:rsid w:val="00BA0CB9"/>
    <w:rsid w:val="00BA0CE4"/>
    <w:rsid w:val="00BA0E2A"/>
    <w:rsid w:val="00BA0EBA"/>
    <w:rsid w:val="00BA1212"/>
    <w:rsid w:val="00BA13A4"/>
    <w:rsid w:val="00BA13CE"/>
    <w:rsid w:val="00BA13E0"/>
    <w:rsid w:val="00BA14DC"/>
    <w:rsid w:val="00BA1509"/>
    <w:rsid w:val="00BA17C4"/>
    <w:rsid w:val="00BA1A0D"/>
    <w:rsid w:val="00BA1C20"/>
    <w:rsid w:val="00BA1C5F"/>
    <w:rsid w:val="00BA1D5D"/>
    <w:rsid w:val="00BA1D8A"/>
    <w:rsid w:val="00BA1E0C"/>
    <w:rsid w:val="00BA2123"/>
    <w:rsid w:val="00BA246A"/>
    <w:rsid w:val="00BA24D8"/>
    <w:rsid w:val="00BA25C9"/>
    <w:rsid w:val="00BA270E"/>
    <w:rsid w:val="00BA2729"/>
    <w:rsid w:val="00BA2805"/>
    <w:rsid w:val="00BA283C"/>
    <w:rsid w:val="00BA294A"/>
    <w:rsid w:val="00BA2A23"/>
    <w:rsid w:val="00BA2AEB"/>
    <w:rsid w:val="00BA2B77"/>
    <w:rsid w:val="00BA2DED"/>
    <w:rsid w:val="00BA2E29"/>
    <w:rsid w:val="00BA2E62"/>
    <w:rsid w:val="00BA2EFA"/>
    <w:rsid w:val="00BA2F6C"/>
    <w:rsid w:val="00BA2FCF"/>
    <w:rsid w:val="00BA3129"/>
    <w:rsid w:val="00BA312E"/>
    <w:rsid w:val="00BA338D"/>
    <w:rsid w:val="00BA33B1"/>
    <w:rsid w:val="00BA36B7"/>
    <w:rsid w:val="00BA36D5"/>
    <w:rsid w:val="00BA3909"/>
    <w:rsid w:val="00BA3974"/>
    <w:rsid w:val="00BA3CC9"/>
    <w:rsid w:val="00BA3D48"/>
    <w:rsid w:val="00BA3F29"/>
    <w:rsid w:val="00BA40BE"/>
    <w:rsid w:val="00BA4171"/>
    <w:rsid w:val="00BA43CA"/>
    <w:rsid w:val="00BA45F5"/>
    <w:rsid w:val="00BA4770"/>
    <w:rsid w:val="00BA48E0"/>
    <w:rsid w:val="00BA496F"/>
    <w:rsid w:val="00BA4B1E"/>
    <w:rsid w:val="00BA4BAB"/>
    <w:rsid w:val="00BA4C24"/>
    <w:rsid w:val="00BA4E10"/>
    <w:rsid w:val="00BA4E68"/>
    <w:rsid w:val="00BA4FFA"/>
    <w:rsid w:val="00BA508C"/>
    <w:rsid w:val="00BA51AC"/>
    <w:rsid w:val="00BA5346"/>
    <w:rsid w:val="00BA54FB"/>
    <w:rsid w:val="00BA5636"/>
    <w:rsid w:val="00BA5795"/>
    <w:rsid w:val="00BA57E9"/>
    <w:rsid w:val="00BA580D"/>
    <w:rsid w:val="00BA5985"/>
    <w:rsid w:val="00BA5A38"/>
    <w:rsid w:val="00BA5B1B"/>
    <w:rsid w:val="00BA5C8A"/>
    <w:rsid w:val="00BA5C97"/>
    <w:rsid w:val="00BA5D6C"/>
    <w:rsid w:val="00BA5EFB"/>
    <w:rsid w:val="00BA6282"/>
    <w:rsid w:val="00BA659A"/>
    <w:rsid w:val="00BA6689"/>
    <w:rsid w:val="00BA68C1"/>
    <w:rsid w:val="00BA69D4"/>
    <w:rsid w:val="00BA6A71"/>
    <w:rsid w:val="00BA6B9B"/>
    <w:rsid w:val="00BA6CFD"/>
    <w:rsid w:val="00BA6EB8"/>
    <w:rsid w:val="00BA6FE0"/>
    <w:rsid w:val="00BA708A"/>
    <w:rsid w:val="00BA7213"/>
    <w:rsid w:val="00BA7272"/>
    <w:rsid w:val="00BA7423"/>
    <w:rsid w:val="00BA7541"/>
    <w:rsid w:val="00BA758B"/>
    <w:rsid w:val="00BA75BA"/>
    <w:rsid w:val="00BA7619"/>
    <w:rsid w:val="00BA7688"/>
    <w:rsid w:val="00BA7819"/>
    <w:rsid w:val="00BA786A"/>
    <w:rsid w:val="00BA79CB"/>
    <w:rsid w:val="00BA79DC"/>
    <w:rsid w:val="00BA7B4A"/>
    <w:rsid w:val="00BA7EB0"/>
    <w:rsid w:val="00BA7F89"/>
    <w:rsid w:val="00BB0192"/>
    <w:rsid w:val="00BB0233"/>
    <w:rsid w:val="00BB025A"/>
    <w:rsid w:val="00BB0528"/>
    <w:rsid w:val="00BB070E"/>
    <w:rsid w:val="00BB078F"/>
    <w:rsid w:val="00BB0807"/>
    <w:rsid w:val="00BB08B9"/>
    <w:rsid w:val="00BB0AE4"/>
    <w:rsid w:val="00BB0B3E"/>
    <w:rsid w:val="00BB0D11"/>
    <w:rsid w:val="00BB0D38"/>
    <w:rsid w:val="00BB0D75"/>
    <w:rsid w:val="00BB0FB1"/>
    <w:rsid w:val="00BB0FE6"/>
    <w:rsid w:val="00BB1211"/>
    <w:rsid w:val="00BB1393"/>
    <w:rsid w:val="00BB1408"/>
    <w:rsid w:val="00BB181E"/>
    <w:rsid w:val="00BB18B4"/>
    <w:rsid w:val="00BB194E"/>
    <w:rsid w:val="00BB1966"/>
    <w:rsid w:val="00BB1A2A"/>
    <w:rsid w:val="00BB1B19"/>
    <w:rsid w:val="00BB1B24"/>
    <w:rsid w:val="00BB1C4F"/>
    <w:rsid w:val="00BB1D50"/>
    <w:rsid w:val="00BB1E10"/>
    <w:rsid w:val="00BB20E0"/>
    <w:rsid w:val="00BB225D"/>
    <w:rsid w:val="00BB2418"/>
    <w:rsid w:val="00BB25E0"/>
    <w:rsid w:val="00BB2649"/>
    <w:rsid w:val="00BB28C5"/>
    <w:rsid w:val="00BB2C22"/>
    <w:rsid w:val="00BB2D09"/>
    <w:rsid w:val="00BB313F"/>
    <w:rsid w:val="00BB32B3"/>
    <w:rsid w:val="00BB3355"/>
    <w:rsid w:val="00BB365A"/>
    <w:rsid w:val="00BB38CC"/>
    <w:rsid w:val="00BB39F7"/>
    <w:rsid w:val="00BB3D83"/>
    <w:rsid w:val="00BB3E52"/>
    <w:rsid w:val="00BB3F12"/>
    <w:rsid w:val="00BB3F4C"/>
    <w:rsid w:val="00BB3F8F"/>
    <w:rsid w:val="00BB3FC9"/>
    <w:rsid w:val="00BB3FE9"/>
    <w:rsid w:val="00BB424D"/>
    <w:rsid w:val="00BB439B"/>
    <w:rsid w:val="00BB44AF"/>
    <w:rsid w:val="00BB494A"/>
    <w:rsid w:val="00BB4A42"/>
    <w:rsid w:val="00BB4D0D"/>
    <w:rsid w:val="00BB4E98"/>
    <w:rsid w:val="00BB50E4"/>
    <w:rsid w:val="00BB5321"/>
    <w:rsid w:val="00BB55A2"/>
    <w:rsid w:val="00BB56F2"/>
    <w:rsid w:val="00BB56F3"/>
    <w:rsid w:val="00BB57D8"/>
    <w:rsid w:val="00BB5A70"/>
    <w:rsid w:val="00BB5B13"/>
    <w:rsid w:val="00BB5D07"/>
    <w:rsid w:val="00BB5DD1"/>
    <w:rsid w:val="00BB5FD5"/>
    <w:rsid w:val="00BB6037"/>
    <w:rsid w:val="00BB60BF"/>
    <w:rsid w:val="00BB612B"/>
    <w:rsid w:val="00BB61DC"/>
    <w:rsid w:val="00BB62A9"/>
    <w:rsid w:val="00BB6431"/>
    <w:rsid w:val="00BB6472"/>
    <w:rsid w:val="00BB6659"/>
    <w:rsid w:val="00BB6C81"/>
    <w:rsid w:val="00BB6DFB"/>
    <w:rsid w:val="00BB6E86"/>
    <w:rsid w:val="00BB6F25"/>
    <w:rsid w:val="00BB702D"/>
    <w:rsid w:val="00BB71EC"/>
    <w:rsid w:val="00BB723D"/>
    <w:rsid w:val="00BB724B"/>
    <w:rsid w:val="00BB7352"/>
    <w:rsid w:val="00BB7634"/>
    <w:rsid w:val="00BB765A"/>
    <w:rsid w:val="00BB77D3"/>
    <w:rsid w:val="00BB77E6"/>
    <w:rsid w:val="00BB7894"/>
    <w:rsid w:val="00BB7911"/>
    <w:rsid w:val="00BB7A8E"/>
    <w:rsid w:val="00BB7AA5"/>
    <w:rsid w:val="00BB7ADE"/>
    <w:rsid w:val="00BB7C6B"/>
    <w:rsid w:val="00BC007B"/>
    <w:rsid w:val="00BC01B0"/>
    <w:rsid w:val="00BC07C4"/>
    <w:rsid w:val="00BC0854"/>
    <w:rsid w:val="00BC0A27"/>
    <w:rsid w:val="00BC0A29"/>
    <w:rsid w:val="00BC0A3A"/>
    <w:rsid w:val="00BC0BC4"/>
    <w:rsid w:val="00BC0D2F"/>
    <w:rsid w:val="00BC1039"/>
    <w:rsid w:val="00BC11A1"/>
    <w:rsid w:val="00BC15B0"/>
    <w:rsid w:val="00BC16BF"/>
    <w:rsid w:val="00BC16C6"/>
    <w:rsid w:val="00BC16D3"/>
    <w:rsid w:val="00BC17EF"/>
    <w:rsid w:val="00BC1A03"/>
    <w:rsid w:val="00BC1A3F"/>
    <w:rsid w:val="00BC1A99"/>
    <w:rsid w:val="00BC1C5D"/>
    <w:rsid w:val="00BC1EF1"/>
    <w:rsid w:val="00BC1FDA"/>
    <w:rsid w:val="00BC201A"/>
    <w:rsid w:val="00BC228D"/>
    <w:rsid w:val="00BC2399"/>
    <w:rsid w:val="00BC25DC"/>
    <w:rsid w:val="00BC26BE"/>
    <w:rsid w:val="00BC26F7"/>
    <w:rsid w:val="00BC273D"/>
    <w:rsid w:val="00BC2A48"/>
    <w:rsid w:val="00BC2BC7"/>
    <w:rsid w:val="00BC2CE1"/>
    <w:rsid w:val="00BC2DB3"/>
    <w:rsid w:val="00BC2DB4"/>
    <w:rsid w:val="00BC2E8B"/>
    <w:rsid w:val="00BC2EFC"/>
    <w:rsid w:val="00BC2F45"/>
    <w:rsid w:val="00BC2FFC"/>
    <w:rsid w:val="00BC3089"/>
    <w:rsid w:val="00BC31F1"/>
    <w:rsid w:val="00BC321B"/>
    <w:rsid w:val="00BC339A"/>
    <w:rsid w:val="00BC344E"/>
    <w:rsid w:val="00BC35C2"/>
    <w:rsid w:val="00BC36A6"/>
    <w:rsid w:val="00BC36F3"/>
    <w:rsid w:val="00BC38B8"/>
    <w:rsid w:val="00BC39E0"/>
    <w:rsid w:val="00BC3C7C"/>
    <w:rsid w:val="00BC3CF8"/>
    <w:rsid w:val="00BC3D85"/>
    <w:rsid w:val="00BC3FE8"/>
    <w:rsid w:val="00BC4047"/>
    <w:rsid w:val="00BC41A7"/>
    <w:rsid w:val="00BC4430"/>
    <w:rsid w:val="00BC44E1"/>
    <w:rsid w:val="00BC453D"/>
    <w:rsid w:val="00BC4982"/>
    <w:rsid w:val="00BC499E"/>
    <w:rsid w:val="00BC49BD"/>
    <w:rsid w:val="00BC4C82"/>
    <w:rsid w:val="00BC4D40"/>
    <w:rsid w:val="00BC4E8C"/>
    <w:rsid w:val="00BC51BE"/>
    <w:rsid w:val="00BC545C"/>
    <w:rsid w:val="00BC58BD"/>
    <w:rsid w:val="00BC5ACC"/>
    <w:rsid w:val="00BC5AEF"/>
    <w:rsid w:val="00BC5CE2"/>
    <w:rsid w:val="00BC5E23"/>
    <w:rsid w:val="00BC5EFE"/>
    <w:rsid w:val="00BC5F0E"/>
    <w:rsid w:val="00BC61BD"/>
    <w:rsid w:val="00BC6350"/>
    <w:rsid w:val="00BC63CC"/>
    <w:rsid w:val="00BC63DB"/>
    <w:rsid w:val="00BC6429"/>
    <w:rsid w:val="00BC644C"/>
    <w:rsid w:val="00BC688F"/>
    <w:rsid w:val="00BC68C0"/>
    <w:rsid w:val="00BC6A0B"/>
    <w:rsid w:val="00BC6A42"/>
    <w:rsid w:val="00BC6B59"/>
    <w:rsid w:val="00BC6DE3"/>
    <w:rsid w:val="00BC6F82"/>
    <w:rsid w:val="00BC70D5"/>
    <w:rsid w:val="00BC70F7"/>
    <w:rsid w:val="00BC7133"/>
    <w:rsid w:val="00BC71C5"/>
    <w:rsid w:val="00BC7371"/>
    <w:rsid w:val="00BC73B8"/>
    <w:rsid w:val="00BC73FE"/>
    <w:rsid w:val="00BC7581"/>
    <w:rsid w:val="00BC7659"/>
    <w:rsid w:val="00BC77C9"/>
    <w:rsid w:val="00BC783B"/>
    <w:rsid w:val="00BC7A11"/>
    <w:rsid w:val="00BC7A42"/>
    <w:rsid w:val="00BC7AFE"/>
    <w:rsid w:val="00BC7B61"/>
    <w:rsid w:val="00BD003A"/>
    <w:rsid w:val="00BD013E"/>
    <w:rsid w:val="00BD021D"/>
    <w:rsid w:val="00BD0238"/>
    <w:rsid w:val="00BD03B7"/>
    <w:rsid w:val="00BD040D"/>
    <w:rsid w:val="00BD047C"/>
    <w:rsid w:val="00BD04A2"/>
    <w:rsid w:val="00BD04B5"/>
    <w:rsid w:val="00BD04E1"/>
    <w:rsid w:val="00BD082C"/>
    <w:rsid w:val="00BD08D4"/>
    <w:rsid w:val="00BD08DB"/>
    <w:rsid w:val="00BD0C31"/>
    <w:rsid w:val="00BD0C3D"/>
    <w:rsid w:val="00BD0FC4"/>
    <w:rsid w:val="00BD0FF1"/>
    <w:rsid w:val="00BD140B"/>
    <w:rsid w:val="00BD142E"/>
    <w:rsid w:val="00BD1624"/>
    <w:rsid w:val="00BD1D12"/>
    <w:rsid w:val="00BD1D57"/>
    <w:rsid w:val="00BD1E47"/>
    <w:rsid w:val="00BD238C"/>
    <w:rsid w:val="00BD267C"/>
    <w:rsid w:val="00BD2A08"/>
    <w:rsid w:val="00BD2B20"/>
    <w:rsid w:val="00BD2E1F"/>
    <w:rsid w:val="00BD2E5F"/>
    <w:rsid w:val="00BD2F4A"/>
    <w:rsid w:val="00BD2F55"/>
    <w:rsid w:val="00BD2F9F"/>
    <w:rsid w:val="00BD3837"/>
    <w:rsid w:val="00BD386B"/>
    <w:rsid w:val="00BD3928"/>
    <w:rsid w:val="00BD3973"/>
    <w:rsid w:val="00BD39DC"/>
    <w:rsid w:val="00BD3A0B"/>
    <w:rsid w:val="00BD3B1F"/>
    <w:rsid w:val="00BD3C69"/>
    <w:rsid w:val="00BD3C9C"/>
    <w:rsid w:val="00BD3CC9"/>
    <w:rsid w:val="00BD3D7A"/>
    <w:rsid w:val="00BD3E61"/>
    <w:rsid w:val="00BD3F38"/>
    <w:rsid w:val="00BD3FFD"/>
    <w:rsid w:val="00BD40C5"/>
    <w:rsid w:val="00BD41B8"/>
    <w:rsid w:val="00BD4235"/>
    <w:rsid w:val="00BD4341"/>
    <w:rsid w:val="00BD44E6"/>
    <w:rsid w:val="00BD45AD"/>
    <w:rsid w:val="00BD46C9"/>
    <w:rsid w:val="00BD4722"/>
    <w:rsid w:val="00BD4D42"/>
    <w:rsid w:val="00BD4E89"/>
    <w:rsid w:val="00BD4E93"/>
    <w:rsid w:val="00BD4F03"/>
    <w:rsid w:val="00BD4F31"/>
    <w:rsid w:val="00BD551D"/>
    <w:rsid w:val="00BD5546"/>
    <w:rsid w:val="00BD581A"/>
    <w:rsid w:val="00BD594C"/>
    <w:rsid w:val="00BD59F8"/>
    <w:rsid w:val="00BD5A26"/>
    <w:rsid w:val="00BD5A52"/>
    <w:rsid w:val="00BD5CD4"/>
    <w:rsid w:val="00BD5DAF"/>
    <w:rsid w:val="00BD5E9A"/>
    <w:rsid w:val="00BD5F77"/>
    <w:rsid w:val="00BD5FA4"/>
    <w:rsid w:val="00BD628B"/>
    <w:rsid w:val="00BD64C1"/>
    <w:rsid w:val="00BD6509"/>
    <w:rsid w:val="00BD66AC"/>
    <w:rsid w:val="00BD681D"/>
    <w:rsid w:val="00BD689C"/>
    <w:rsid w:val="00BD68FE"/>
    <w:rsid w:val="00BD6A22"/>
    <w:rsid w:val="00BD6D88"/>
    <w:rsid w:val="00BD6F8F"/>
    <w:rsid w:val="00BD71F4"/>
    <w:rsid w:val="00BD721E"/>
    <w:rsid w:val="00BD72C8"/>
    <w:rsid w:val="00BD737C"/>
    <w:rsid w:val="00BD77FD"/>
    <w:rsid w:val="00BD7A82"/>
    <w:rsid w:val="00BD7BDB"/>
    <w:rsid w:val="00BD7BF8"/>
    <w:rsid w:val="00BD7E92"/>
    <w:rsid w:val="00BD7F9E"/>
    <w:rsid w:val="00BE04C1"/>
    <w:rsid w:val="00BE056C"/>
    <w:rsid w:val="00BE072F"/>
    <w:rsid w:val="00BE0827"/>
    <w:rsid w:val="00BE08E5"/>
    <w:rsid w:val="00BE0973"/>
    <w:rsid w:val="00BE09F4"/>
    <w:rsid w:val="00BE0A11"/>
    <w:rsid w:val="00BE0C16"/>
    <w:rsid w:val="00BE0D40"/>
    <w:rsid w:val="00BE0D60"/>
    <w:rsid w:val="00BE0DC3"/>
    <w:rsid w:val="00BE0DF9"/>
    <w:rsid w:val="00BE0E66"/>
    <w:rsid w:val="00BE0F63"/>
    <w:rsid w:val="00BE0F6B"/>
    <w:rsid w:val="00BE0FCB"/>
    <w:rsid w:val="00BE1382"/>
    <w:rsid w:val="00BE13B8"/>
    <w:rsid w:val="00BE150A"/>
    <w:rsid w:val="00BE1557"/>
    <w:rsid w:val="00BE16C6"/>
    <w:rsid w:val="00BE185E"/>
    <w:rsid w:val="00BE1959"/>
    <w:rsid w:val="00BE197A"/>
    <w:rsid w:val="00BE1A06"/>
    <w:rsid w:val="00BE1CE8"/>
    <w:rsid w:val="00BE1D0B"/>
    <w:rsid w:val="00BE1D2A"/>
    <w:rsid w:val="00BE2169"/>
    <w:rsid w:val="00BE21D2"/>
    <w:rsid w:val="00BE2404"/>
    <w:rsid w:val="00BE2412"/>
    <w:rsid w:val="00BE2471"/>
    <w:rsid w:val="00BE252B"/>
    <w:rsid w:val="00BE269D"/>
    <w:rsid w:val="00BE2846"/>
    <w:rsid w:val="00BE28FE"/>
    <w:rsid w:val="00BE2999"/>
    <w:rsid w:val="00BE2AAA"/>
    <w:rsid w:val="00BE2B2C"/>
    <w:rsid w:val="00BE2BF6"/>
    <w:rsid w:val="00BE2C7D"/>
    <w:rsid w:val="00BE2DDC"/>
    <w:rsid w:val="00BE312F"/>
    <w:rsid w:val="00BE354B"/>
    <w:rsid w:val="00BE357D"/>
    <w:rsid w:val="00BE35BD"/>
    <w:rsid w:val="00BE377E"/>
    <w:rsid w:val="00BE3898"/>
    <w:rsid w:val="00BE38F3"/>
    <w:rsid w:val="00BE3A4B"/>
    <w:rsid w:val="00BE3A78"/>
    <w:rsid w:val="00BE3B24"/>
    <w:rsid w:val="00BE3B3D"/>
    <w:rsid w:val="00BE3BAD"/>
    <w:rsid w:val="00BE3D05"/>
    <w:rsid w:val="00BE3E52"/>
    <w:rsid w:val="00BE3EA0"/>
    <w:rsid w:val="00BE403F"/>
    <w:rsid w:val="00BE4319"/>
    <w:rsid w:val="00BE44DA"/>
    <w:rsid w:val="00BE4593"/>
    <w:rsid w:val="00BE4631"/>
    <w:rsid w:val="00BE475F"/>
    <w:rsid w:val="00BE49CE"/>
    <w:rsid w:val="00BE4CE5"/>
    <w:rsid w:val="00BE4DCC"/>
    <w:rsid w:val="00BE4DEA"/>
    <w:rsid w:val="00BE4ECA"/>
    <w:rsid w:val="00BE5013"/>
    <w:rsid w:val="00BE5164"/>
    <w:rsid w:val="00BE523A"/>
    <w:rsid w:val="00BE5519"/>
    <w:rsid w:val="00BE5717"/>
    <w:rsid w:val="00BE57B1"/>
    <w:rsid w:val="00BE57F6"/>
    <w:rsid w:val="00BE5813"/>
    <w:rsid w:val="00BE5DB2"/>
    <w:rsid w:val="00BE60DC"/>
    <w:rsid w:val="00BE60E5"/>
    <w:rsid w:val="00BE6149"/>
    <w:rsid w:val="00BE616D"/>
    <w:rsid w:val="00BE633B"/>
    <w:rsid w:val="00BE65B3"/>
    <w:rsid w:val="00BE65E2"/>
    <w:rsid w:val="00BE6740"/>
    <w:rsid w:val="00BE6899"/>
    <w:rsid w:val="00BE689B"/>
    <w:rsid w:val="00BE68FC"/>
    <w:rsid w:val="00BE6985"/>
    <w:rsid w:val="00BE6AC1"/>
    <w:rsid w:val="00BE6D82"/>
    <w:rsid w:val="00BE72B2"/>
    <w:rsid w:val="00BE7364"/>
    <w:rsid w:val="00BE73C1"/>
    <w:rsid w:val="00BE791D"/>
    <w:rsid w:val="00BE7A9E"/>
    <w:rsid w:val="00BE7B27"/>
    <w:rsid w:val="00BE7E38"/>
    <w:rsid w:val="00BE7F3B"/>
    <w:rsid w:val="00BF0058"/>
    <w:rsid w:val="00BF00A5"/>
    <w:rsid w:val="00BF02E6"/>
    <w:rsid w:val="00BF05AE"/>
    <w:rsid w:val="00BF08B0"/>
    <w:rsid w:val="00BF0A3E"/>
    <w:rsid w:val="00BF0CEB"/>
    <w:rsid w:val="00BF0E91"/>
    <w:rsid w:val="00BF0F15"/>
    <w:rsid w:val="00BF104D"/>
    <w:rsid w:val="00BF10D2"/>
    <w:rsid w:val="00BF120B"/>
    <w:rsid w:val="00BF12B0"/>
    <w:rsid w:val="00BF1309"/>
    <w:rsid w:val="00BF1470"/>
    <w:rsid w:val="00BF14F6"/>
    <w:rsid w:val="00BF16C5"/>
    <w:rsid w:val="00BF173A"/>
    <w:rsid w:val="00BF187C"/>
    <w:rsid w:val="00BF18C3"/>
    <w:rsid w:val="00BF1A29"/>
    <w:rsid w:val="00BF1A6D"/>
    <w:rsid w:val="00BF1CDE"/>
    <w:rsid w:val="00BF1DDB"/>
    <w:rsid w:val="00BF1DF1"/>
    <w:rsid w:val="00BF1F16"/>
    <w:rsid w:val="00BF1F43"/>
    <w:rsid w:val="00BF204A"/>
    <w:rsid w:val="00BF2132"/>
    <w:rsid w:val="00BF21AD"/>
    <w:rsid w:val="00BF220D"/>
    <w:rsid w:val="00BF2372"/>
    <w:rsid w:val="00BF23FA"/>
    <w:rsid w:val="00BF2460"/>
    <w:rsid w:val="00BF262E"/>
    <w:rsid w:val="00BF2791"/>
    <w:rsid w:val="00BF27C3"/>
    <w:rsid w:val="00BF2817"/>
    <w:rsid w:val="00BF290B"/>
    <w:rsid w:val="00BF2A58"/>
    <w:rsid w:val="00BF2AE7"/>
    <w:rsid w:val="00BF2BD0"/>
    <w:rsid w:val="00BF2CAE"/>
    <w:rsid w:val="00BF2FC8"/>
    <w:rsid w:val="00BF3000"/>
    <w:rsid w:val="00BF313E"/>
    <w:rsid w:val="00BF31CB"/>
    <w:rsid w:val="00BF3239"/>
    <w:rsid w:val="00BF3268"/>
    <w:rsid w:val="00BF34F6"/>
    <w:rsid w:val="00BF3705"/>
    <w:rsid w:val="00BF3723"/>
    <w:rsid w:val="00BF3807"/>
    <w:rsid w:val="00BF3883"/>
    <w:rsid w:val="00BF38E2"/>
    <w:rsid w:val="00BF3A63"/>
    <w:rsid w:val="00BF3BCB"/>
    <w:rsid w:val="00BF3C10"/>
    <w:rsid w:val="00BF3C6D"/>
    <w:rsid w:val="00BF3CA0"/>
    <w:rsid w:val="00BF3CDC"/>
    <w:rsid w:val="00BF3E35"/>
    <w:rsid w:val="00BF3E96"/>
    <w:rsid w:val="00BF3EFC"/>
    <w:rsid w:val="00BF3FFA"/>
    <w:rsid w:val="00BF4217"/>
    <w:rsid w:val="00BF43E6"/>
    <w:rsid w:val="00BF46F1"/>
    <w:rsid w:val="00BF481C"/>
    <w:rsid w:val="00BF4823"/>
    <w:rsid w:val="00BF493C"/>
    <w:rsid w:val="00BF49B2"/>
    <w:rsid w:val="00BF4B69"/>
    <w:rsid w:val="00BF4BCD"/>
    <w:rsid w:val="00BF4C0F"/>
    <w:rsid w:val="00BF4CDA"/>
    <w:rsid w:val="00BF50F3"/>
    <w:rsid w:val="00BF5355"/>
    <w:rsid w:val="00BF5501"/>
    <w:rsid w:val="00BF56A8"/>
    <w:rsid w:val="00BF5E05"/>
    <w:rsid w:val="00BF5F85"/>
    <w:rsid w:val="00BF6063"/>
    <w:rsid w:val="00BF60E3"/>
    <w:rsid w:val="00BF60E4"/>
    <w:rsid w:val="00BF62C3"/>
    <w:rsid w:val="00BF631B"/>
    <w:rsid w:val="00BF6371"/>
    <w:rsid w:val="00BF6657"/>
    <w:rsid w:val="00BF6924"/>
    <w:rsid w:val="00BF6C19"/>
    <w:rsid w:val="00BF6C47"/>
    <w:rsid w:val="00BF6CB4"/>
    <w:rsid w:val="00BF6FBF"/>
    <w:rsid w:val="00BF702F"/>
    <w:rsid w:val="00BF70A1"/>
    <w:rsid w:val="00BF70F8"/>
    <w:rsid w:val="00BF71DC"/>
    <w:rsid w:val="00BF739A"/>
    <w:rsid w:val="00BF7717"/>
    <w:rsid w:val="00BF77DF"/>
    <w:rsid w:val="00BF79AF"/>
    <w:rsid w:val="00BF7AAC"/>
    <w:rsid w:val="00BF7B18"/>
    <w:rsid w:val="00BF7B97"/>
    <w:rsid w:val="00BF7C13"/>
    <w:rsid w:val="00BF7C67"/>
    <w:rsid w:val="00BF7D39"/>
    <w:rsid w:val="00BF7D43"/>
    <w:rsid w:val="00BF7E33"/>
    <w:rsid w:val="00BF7FCB"/>
    <w:rsid w:val="00C0071E"/>
    <w:rsid w:val="00C0085D"/>
    <w:rsid w:val="00C009D5"/>
    <w:rsid w:val="00C00B36"/>
    <w:rsid w:val="00C00BE7"/>
    <w:rsid w:val="00C00C19"/>
    <w:rsid w:val="00C00C4D"/>
    <w:rsid w:val="00C00CFA"/>
    <w:rsid w:val="00C00D5D"/>
    <w:rsid w:val="00C00D9F"/>
    <w:rsid w:val="00C00DE8"/>
    <w:rsid w:val="00C00F01"/>
    <w:rsid w:val="00C00F1A"/>
    <w:rsid w:val="00C00FA4"/>
    <w:rsid w:val="00C01064"/>
    <w:rsid w:val="00C010F5"/>
    <w:rsid w:val="00C01305"/>
    <w:rsid w:val="00C0137D"/>
    <w:rsid w:val="00C0150C"/>
    <w:rsid w:val="00C01580"/>
    <w:rsid w:val="00C01835"/>
    <w:rsid w:val="00C01909"/>
    <w:rsid w:val="00C019EB"/>
    <w:rsid w:val="00C01A26"/>
    <w:rsid w:val="00C01A76"/>
    <w:rsid w:val="00C01AA0"/>
    <w:rsid w:val="00C01BF9"/>
    <w:rsid w:val="00C02192"/>
    <w:rsid w:val="00C023C5"/>
    <w:rsid w:val="00C023FA"/>
    <w:rsid w:val="00C02507"/>
    <w:rsid w:val="00C028A7"/>
    <w:rsid w:val="00C028EF"/>
    <w:rsid w:val="00C0291A"/>
    <w:rsid w:val="00C02B71"/>
    <w:rsid w:val="00C02CDE"/>
    <w:rsid w:val="00C02D02"/>
    <w:rsid w:val="00C02EAC"/>
    <w:rsid w:val="00C0350D"/>
    <w:rsid w:val="00C03554"/>
    <w:rsid w:val="00C03650"/>
    <w:rsid w:val="00C039B6"/>
    <w:rsid w:val="00C03B7B"/>
    <w:rsid w:val="00C03BDA"/>
    <w:rsid w:val="00C03E7E"/>
    <w:rsid w:val="00C041CA"/>
    <w:rsid w:val="00C04591"/>
    <w:rsid w:val="00C0477D"/>
    <w:rsid w:val="00C04837"/>
    <w:rsid w:val="00C04838"/>
    <w:rsid w:val="00C049F8"/>
    <w:rsid w:val="00C04A4A"/>
    <w:rsid w:val="00C04B50"/>
    <w:rsid w:val="00C04B83"/>
    <w:rsid w:val="00C04D08"/>
    <w:rsid w:val="00C04DE0"/>
    <w:rsid w:val="00C04E0B"/>
    <w:rsid w:val="00C04E42"/>
    <w:rsid w:val="00C04E52"/>
    <w:rsid w:val="00C04EF8"/>
    <w:rsid w:val="00C0501A"/>
    <w:rsid w:val="00C05405"/>
    <w:rsid w:val="00C05728"/>
    <w:rsid w:val="00C057E0"/>
    <w:rsid w:val="00C05863"/>
    <w:rsid w:val="00C05A7C"/>
    <w:rsid w:val="00C05C20"/>
    <w:rsid w:val="00C05CF3"/>
    <w:rsid w:val="00C06066"/>
    <w:rsid w:val="00C0648A"/>
    <w:rsid w:val="00C06690"/>
    <w:rsid w:val="00C06704"/>
    <w:rsid w:val="00C067A2"/>
    <w:rsid w:val="00C067A4"/>
    <w:rsid w:val="00C06804"/>
    <w:rsid w:val="00C0683B"/>
    <w:rsid w:val="00C06A6C"/>
    <w:rsid w:val="00C06BE9"/>
    <w:rsid w:val="00C06CA4"/>
    <w:rsid w:val="00C06EE0"/>
    <w:rsid w:val="00C06F20"/>
    <w:rsid w:val="00C06FCA"/>
    <w:rsid w:val="00C07150"/>
    <w:rsid w:val="00C071C6"/>
    <w:rsid w:val="00C07505"/>
    <w:rsid w:val="00C0779D"/>
    <w:rsid w:val="00C079EA"/>
    <w:rsid w:val="00C07A41"/>
    <w:rsid w:val="00C07A6C"/>
    <w:rsid w:val="00C07AE3"/>
    <w:rsid w:val="00C07AE4"/>
    <w:rsid w:val="00C07C81"/>
    <w:rsid w:val="00C07D3E"/>
    <w:rsid w:val="00C07D61"/>
    <w:rsid w:val="00C07F27"/>
    <w:rsid w:val="00C07F7B"/>
    <w:rsid w:val="00C1013B"/>
    <w:rsid w:val="00C10201"/>
    <w:rsid w:val="00C10278"/>
    <w:rsid w:val="00C10599"/>
    <w:rsid w:val="00C106DF"/>
    <w:rsid w:val="00C1072F"/>
    <w:rsid w:val="00C10772"/>
    <w:rsid w:val="00C107A4"/>
    <w:rsid w:val="00C10857"/>
    <w:rsid w:val="00C1088E"/>
    <w:rsid w:val="00C109AB"/>
    <w:rsid w:val="00C10CCE"/>
    <w:rsid w:val="00C10EE2"/>
    <w:rsid w:val="00C11053"/>
    <w:rsid w:val="00C1114F"/>
    <w:rsid w:val="00C11183"/>
    <w:rsid w:val="00C11197"/>
    <w:rsid w:val="00C112CE"/>
    <w:rsid w:val="00C112EF"/>
    <w:rsid w:val="00C116F4"/>
    <w:rsid w:val="00C1176A"/>
    <w:rsid w:val="00C1176E"/>
    <w:rsid w:val="00C118BD"/>
    <w:rsid w:val="00C11A9A"/>
    <w:rsid w:val="00C11C33"/>
    <w:rsid w:val="00C11C73"/>
    <w:rsid w:val="00C11FE5"/>
    <w:rsid w:val="00C11FF6"/>
    <w:rsid w:val="00C12143"/>
    <w:rsid w:val="00C1244A"/>
    <w:rsid w:val="00C124CE"/>
    <w:rsid w:val="00C12576"/>
    <w:rsid w:val="00C125A8"/>
    <w:rsid w:val="00C1279D"/>
    <w:rsid w:val="00C1286D"/>
    <w:rsid w:val="00C12E4C"/>
    <w:rsid w:val="00C12EB5"/>
    <w:rsid w:val="00C12F38"/>
    <w:rsid w:val="00C131FD"/>
    <w:rsid w:val="00C13461"/>
    <w:rsid w:val="00C134A1"/>
    <w:rsid w:val="00C134EE"/>
    <w:rsid w:val="00C13504"/>
    <w:rsid w:val="00C13694"/>
    <w:rsid w:val="00C137F3"/>
    <w:rsid w:val="00C13AD5"/>
    <w:rsid w:val="00C13B73"/>
    <w:rsid w:val="00C13C8A"/>
    <w:rsid w:val="00C13E29"/>
    <w:rsid w:val="00C13E87"/>
    <w:rsid w:val="00C13F22"/>
    <w:rsid w:val="00C13F33"/>
    <w:rsid w:val="00C140FE"/>
    <w:rsid w:val="00C142F6"/>
    <w:rsid w:val="00C1442C"/>
    <w:rsid w:val="00C1447A"/>
    <w:rsid w:val="00C147BD"/>
    <w:rsid w:val="00C1498B"/>
    <w:rsid w:val="00C14990"/>
    <w:rsid w:val="00C14C0C"/>
    <w:rsid w:val="00C14C83"/>
    <w:rsid w:val="00C14D0D"/>
    <w:rsid w:val="00C15000"/>
    <w:rsid w:val="00C150EE"/>
    <w:rsid w:val="00C15135"/>
    <w:rsid w:val="00C151EE"/>
    <w:rsid w:val="00C15218"/>
    <w:rsid w:val="00C153BB"/>
    <w:rsid w:val="00C15701"/>
    <w:rsid w:val="00C157B1"/>
    <w:rsid w:val="00C15819"/>
    <w:rsid w:val="00C159DE"/>
    <w:rsid w:val="00C159ED"/>
    <w:rsid w:val="00C15E41"/>
    <w:rsid w:val="00C15EB2"/>
    <w:rsid w:val="00C15FFF"/>
    <w:rsid w:val="00C16065"/>
    <w:rsid w:val="00C161C2"/>
    <w:rsid w:val="00C16334"/>
    <w:rsid w:val="00C164F3"/>
    <w:rsid w:val="00C165F1"/>
    <w:rsid w:val="00C1662C"/>
    <w:rsid w:val="00C1663D"/>
    <w:rsid w:val="00C1669A"/>
    <w:rsid w:val="00C1674E"/>
    <w:rsid w:val="00C1691E"/>
    <w:rsid w:val="00C16A1E"/>
    <w:rsid w:val="00C16B41"/>
    <w:rsid w:val="00C16C52"/>
    <w:rsid w:val="00C16C72"/>
    <w:rsid w:val="00C16D0A"/>
    <w:rsid w:val="00C16D4C"/>
    <w:rsid w:val="00C16E19"/>
    <w:rsid w:val="00C17099"/>
    <w:rsid w:val="00C172AA"/>
    <w:rsid w:val="00C1733B"/>
    <w:rsid w:val="00C1741D"/>
    <w:rsid w:val="00C17494"/>
    <w:rsid w:val="00C174EC"/>
    <w:rsid w:val="00C17593"/>
    <w:rsid w:val="00C1792D"/>
    <w:rsid w:val="00C17D2A"/>
    <w:rsid w:val="00C17D7E"/>
    <w:rsid w:val="00C17D89"/>
    <w:rsid w:val="00C17E62"/>
    <w:rsid w:val="00C202D5"/>
    <w:rsid w:val="00C2067C"/>
    <w:rsid w:val="00C2068D"/>
    <w:rsid w:val="00C206C4"/>
    <w:rsid w:val="00C206EC"/>
    <w:rsid w:val="00C20976"/>
    <w:rsid w:val="00C20996"/>
    <w:rsid w:val="00C20A3C"/>
    <w:rsid w:val="00C20AC5"/>
    <w:rsid w:val="00C20B8E"/>
    <w:rsid w:val="00C20BD7"/>
    <w:rsid w:val="00C20F77"/>
    <w:rsid w:val="00C21045"/>
    <w:rsid w:val="00C210D4"/>
    <w:rsid w:val="00C212B5"/>
    <w:rsid w:val="00C212C6"/>
    <w:rsid w:val="00C21412"/>
    <w:rsid w:val="00C21425"/>
    <w:rsid w:val="00C21755"/>
    <w:rsid w:val="00C21799"/>
    <w:rsid w:val="00C21996"/>
    <w:rsid w:val="00C219E0"/>
    <w:rsid w:val="00C21A7B"/>
    <w:rsid w:val="00C21ADD"/>
    <w:rsid w:val="00C21B1D"/>
    <w:rsid w:val="00C21BA9"/>
    <w:rsid w:val="00C21D84"/>
    <w:rsid w:val="00C21DBC"/>
    <w:rsid w:val="00C21E9D"/>
    <w:rsid w:val="00C21F16"/>
    <w:rsid w:val="00C220A7"/>
    <w:rsid w:val="00C22164"/>
    <w:rsid w:val="00C222CF"/>
    <w:rsid w:val="00C223DE"/>
    <w:rsid w:val="00C228D5"/>
    <w:rsid w:val="00C22A0E"/>
    <w:rsid w:val="00C22BF9"/>
    <w:rsid w:val="00C22C2F"/>
    <w:rsid w:val="00C230F3"/>
    <w:rsid w:val="00C2313D"/>
    <w:rsid w:val="00C2323C"/>
    <w:rsid w:val="00C232A8"/>
    <w:rsid w:val="00C232C7"/>
    <w:rsid w:val="00C232DD"/>
    <w:rsid w:val="00C23357"/>
    <w:rsid w:val="00C23521"/>
    <w:rsid w:val="00C23542"/>
    <w:rsid w:val="00C236CC"/>
    <w:rsid w:val="00C236F8"/>
    <w:rsid w:val="00C23A0F"/>
    <w:rsid w:val="00C23ABB"/>
    <w:rsid w:val="00C23EEF"/>
    <w:rsid w:val="00C2423A"/>
    <w:rsid w:val="00C243D1"/>
    <w:rsid w:val="00C24796"/>
    <w:rsid w:val="00C24CA2"/>
    <w:rsid w:val="00C24E5A"/>
    <w:rsid w:val="00C24E6E"/>
    <w:rsid w:val="00C24EE5"/>
    <w:rsid w:val="00C24F74"/>
    <w:rsid w:val="00C250CF"/>
    <w:rsid w:val="00C2524B"/>
    <w:rsid w:val="00C2544D"/>
    <w:rsid w:val="00C254EB"/>
    <w:rsid w:val="00C255D5"/>
    <w:rsid w:val="00C2567D"/>
    <w:rsid w:val="00C25697"/>
    <w:rsid w:val="00C256BB"/>
    <w:rsid w:val="00C25723"/>
    <w:rsid w:val="00C2583B"/>
    <w:rsid w:val="00C25D3A"/>
    <w:rsid w:val="00C25E71"/>
    <w:rsid w:val="00C2605F"/>
    <w:rsid w:val="00C2606C"/>
    <w:rsid w:val="00C261D1"/>
    <w:rsid w:val="00C263AE"/>
    <w:rsid w:val="00C264F9"/>
    <w:rsid w:val="00C266F5"/>
    <w:rsid w:val="00C267CE"/>
    <w:rsid w:val="00C26871"/>
    <w:rsid w:val="00C2695A"/>
    <w:rsid w:val="00C26974"/>
    <w:rsid w:val="00C26DD7"/>
    <w:rsid w:val="00C26DE9"/>
    <w:rsid w:val="00C26DF9"/>
    <w:rsid w:val="00C270AB"/>
    <w:rsid w:val="00C274BE"/>
    <w:rsid w:val="00C27604"/>
    <w:rsid w:val="00C2779F"/>
    <w:rsid w:val="00C278EF"/>
    <w:rsid w:val="00C27C7C"/>
    <w:rsid w:val="00C27FB2"/>
    <w:rsid w:val="00C3038C"/>
    <w:rsid w:val="00C303A9"/>
    <w:rsid w:val="00C307FA"/>
    <w:rsid w:val="00C30B11"/>
    <w:rsid w:val="00C30D3F"/>
    <w:rsid w:val="00C30D91"/>
    <w:rsid w:val="00C30DAA"/>
    <w:rsid w:val="00C30EFE"/>
    <w:rsid w:val="00C30F1F"/>
    <w:rsid w:val="00C30FB5"/>
    <w:rsid w:val="00C30FB7"/>
    <w:rsid w:val="00C30FD9"/>
    <w:rsid w:val="00C31029"/>
    <w:rsid w:val="00C31089"/>
    <w:rsid w:val="00C31237"/>
    <w:rsid w:val="00C312AB"/>
    <w:rsid w:val="00C314DF"/>
    <w:rsid w:val="00C31571"/>
    <w:rsid w:val="00C3175A"/>
    <w:rsid w:val="00C319A2"/>
    <w:rsid w:val="00C31D47"/>
    <w:rsid w:val="00C32084"/>
    <w:rsid w:val="00C3208A"/>
    <w:rsid w:val="00C320E7"/>
    <w:rsid w:val="00C322C1"/>
    <w:rsid w:val="00C32417"/>
    <w:rsid w:val="00C326F2"/>
    <w:rsid w:val="00C329A5"/>
    <w:rsid w:val="00C32A9C"/>
    <w:rsid w:val="00C32B26"/>
    <w:rsid w:val="00C32BB7"/>
    <w:rsid w:val="00C32CCE"/>
    <w:rsid w:val="00C32D91"/>
    <w:rsid w:val="00C32E63"/>
    <w:rsid w:val="00C330F9"/>
    <w:rsid w:val="00C33373"/>
    <w:rsid w:val="00C3373C"/>
    <w:rsid w:val="00C338A3"/>
    <w:rsid w:val="00C33987"/>
    <w:rsid w:val="00C339DE"/>
    <w:rsid w:val="00C33AA7"/>
    <w:rsid w:val="00C33DCE"/>
    <w:rsid w:val="00C33E60"/>
    <w:rsid w:val="00C33EB1"/>
    <w:rsid w:val="00C34137"/>
    <w:rsid w:val="00C343C6"/>
    <w:rsid w:val="00C3447E"/>
    <w:rsid w:val="00C344BD"/>
    <w:rsid w:val="00C3454D"/>
    <w:rsid w:val="00C345A0"/>
    <w:rsid w:val="00C345B3"/>
    <w:rsid w:val="00C3463A"/>
    <w:rsid w:val="00C346BB"/>
    <w:rsid w:val="00C346C1"/>
    <w:rsid w:val="00C3488A"/>
    <w:rsid w:val="00C349CA"/>
    <w:rsid w:val="00C34C05"/>
    <w:rsid w:val="00C34DD9"/>
    <w:rsid w:val="00C35032"/>
    <w:rsid w:val="00C35195"/>
    <w:rsid w:val="00C35217"/>
    <w:rsid w:val="00C353A6"/>
    <w:rsid w:val="00C35414"/>
    <w:rsid w:val="00C354D1"/>
    <w:rsid w:val="00C3566B"/>
    <w:rsid w:val="00C35693"/>
    <w:rsid w:val="00C35785"/>
    <w:rsid w:val="00C35A42"/>
    <w:rsid w:val="00C35AAB"/>
    <w:rsid w:val="00C35ABB"/>
    <w:rsid w:val="00C35B23"/>
    <w:rsid w:val="00C35B8A"/>
    <w:rsid w:val="00C35D10"/>
    <w:rsid w:val="00C35D4F"/>
    <w:rsid w:val="00C361FA"/>
    <w:rsid w:val="00C3625D"/>
    <w:rsid w:val="00C36267"/>
    <w:rsid w:val="00C3627B"/>
    <w:rsid w:val="00C3640F"/>
    <w:rsid w:val="00C36470"/>
    <w:rsid w:val="00C3661D"/>
    <w:rsid w:val="00C368A2"/>
    <w:rsid w:val="00C36AFD"/>
    <w:rsid w:val="00C36D69"/>
    <w:rsid w:val="00C36DAD"/>
    <w:rsid w:val="00C36E87"/>
    <w:rsid w:val="00C37008"/>
    <w:rsid w:val="00C37050"/>
    <w:rsid w:val="00C37222"/>
    <w:rsid w:val="00C373E4"/>
    <w:rsid w:val="00C3742C"/>
    <w:rsid w:val="00C37479"/>
    <w:rsid w:val="00C37493"/>
    <w:rsid w:val="00C3757A"/>
    <w:rsid w:val="00C37796"/>
    <w:rsid w:val="00C377FB"/>
    <w:rsid w:val="00C37A3C"/>
    <w:rsid w:val="00C37B1C"/>
    <w:rsid w:val="00C37CC8"/>
    <w:rsid w:val="00C37CF9"/>
    <w:rsid w:val="00C37EEF"/>
    <w:rsid w:val="00C37F07"/>
    <w:rsid w:val="00C37F85"/>
    <w:rsid w:val="00C37F8D"/>
    <w:rsid w:val="00C37FD1"/>
    <w:rsid w:val="00C4013C"/>
    <w:rsid w:val="00C4018E"/>
    <w:rsid w:val="00C4041D"/>
    <w:rsid w:val="00C40447"/>
    <w:rsid w:val="00C4044A"/>
    <w:rsid w:val="00C404D5"/>
    <w:rsid w:val="00C40500"/>
    <w:rsid w:val="00C40510"/>
    <w:rsid w:val="00C409AB"/>
    <w:rsid w:val="00C40B7D"/>
    <w:rsid w:val="00C40C29"/>
    <w:rsid w:val="00C40C43"/>
    <w:rsid w:val="00C40E34"/>
    <w:rsid w:val="00C40F55"/>
    <w:rsid w:val="00C40F65"/>
    <w:rsid w:val="00C40FF8"/>
    <w:rsid w:val="00C41024"/>
    <w:rsid w:val="00C41324"/>
    <w:rsid w:val="00C413FE"/>
    <w:rsid w:val="00C4142E"/>
    <w:rsid w:val="00C41499"/>
    <w:rsid w:val="00C4149B"/>
    <w:rsid w:val="00C41634"/>
    <w:rsid w:val="00C41686"/>
    <w:rsid w:val="00C417C5"/>
    <w:rsid w:val="00C41C55"/>
    <w:rsid w:val="00C41C62"/>
    <w:rsid w:val="00C41DA2"/>
    <w:rsid w:val="00C41F37"/>
    <w:rsid w:val="00C42130"/>
    <w:rsid w:val="00C4214B"/>
    <w:rsid w:val="00C422A6"/>
    <w:rsid w:val="00C42393"/>
    <w:rsid w:val="00C42553"/>
    <w:rsid w:val="00C42784"/>
    <w:rsid w:val="00C427F2"/>
    <w:rsid w:val="00C42932"/>
    <w:rsid w:val="00C429E1"/>
    <w:rsid w:val="00C42A10"/>
    <w:rsid w:val="00C42C04"/>
    <w:rsid w:val="00C42D6A"/>
    <w:rsid w:val="00C42F0A"/>
    <w:rsid w:val="00C43524"/>
    <w:rsid w:val="00C43695"/>
    <w:rsid w:val="00C437CE"/>
    <w:rsid w:val="00C4393A"/>
    <w:rsid w:val="00C43950"/>
    <w:rsid w:val="00C439C5"/>
    <w:rsid w:val="00C439F0"/>
    <w:rsid w:val="00C43CB0"/>
    <w:rsid w:val="00C43CE7"/>
    <w:rsid w:val="00C44189"/>
    <w:rsid w:val="00C44401"/>
    <w:rsid w:val="00C4451B"/>
    <w:rsid w:val="00C445FD"/>
    <w:rsid w:val="00C4462E"/>
    <w:rsid w:val="00C4464F"/>
    <w:rsid w:val="00C447B5"/>
    <w:rsid w:val="00C447FB"/>
    <w:rsid w:val="00C44AB9"/>
    <w:rsid w:val="00C44ADA"/>
    <w:rsid w:val="00C44AF2"/>
    <w:rsid w:val="00C44B6C"/>
    <w:rsid w:val="00C44C13"/>
    <w:rsid w:val="00C44F3F"/>
    <w:rsid w:val="00C4504E"/>
    <w:rsid w:val="00C45225"/>
    <w:rsid w:val="00C4528B"/>
    <w:rsid w:val="00C452C6"/>
    <w:rsid w:val="00C45497"/>
    <w:rsid w:val="00C45503"/>
    <w:rsid w:val="00C4559B"/>
    <w:rsid w:val="00C4583A"/>
    <w:rsid w:val="00C458F0"/>
    <w:rsid w:val="00C45A9C"/>
    <w:rsid w:val="00C45B3D"/>
    <w:rsid w:val="00C45EA3"/>
    <w:rsid w:val="00C45FF6"/>
    <w:rsid w:val="00C464CF"/>
    <w:rsid w:val="00C465B4"/>
    <w:rsid w:val="00C466A6"/>
    <w:rsid w:val="00C466F1"/>
    <w:rsid w:val="00C46814"/>
    <w:rsid w:val="00C46B53"/>
    <w:rsid w:val="00C46D21"/>
    <w:rsid w:val="00C46F3C"/>
    <w:rsid w:val="00C46F42"/>
    <w:rsid w:val="00C470AA"/>
    <w:rsid w:val="00C472D0"/>
    <w:rsid w:val="00C4740A"/>
    <w:rsid w:val="00C4758D"/>
    <w:rsid w:val="00C475C0"/>
    <w:rsid w:val="00C475F7"/>
    <w:rsid w:val="00C47838"/>
    <w:rsid w:val="00C47877"/>
    <w:rsid w:val="00C47972"/>
    <w:rsid w:val="00C47AE8"/>
    <w:rsid w:val="00C47B28"/>
    <w:rsid w:val="00C47F09"/>
    <w:rsid w:val="00C47FC9"/>
    <w:rsid w:val="00C50039"/>
    <w:rsid w:val="00C501BA"/>
    <w:rsid w:val="00C50451"/>
    <w:rsid w:val="00C506A1"/>
    <w:rsid w:val="00C50731"/>
    <w:rsid w:val="00C508AC"/>
    <w:rsid w:val="00C508B7"/>
    <w:rsid w:val="00C50C42"/>
    <w:rsid w:val="00C514B3"/>
    <w:rsid w:val="00C514E9"/>
    <w:rsid w:val="00C514EF"/>
    <w:rsid w:val="00C51865"/>
    <w:rsid w:val="00C5187B"/>
    <w:rsid w:val="00C51884"/>
    <w:rsid w:val="00C51B3B"/>
    <w:rsid w:val="00C51C28"/>
    <w:rsid w:val="00C51D11"/>
    <w:rsid w:val="00C51DF7"/>
    <w:rsid w:val="00C51ED9"/>
    <w:rsid w:val="00C51F69"/>
    <w:rsid w:val="00C51FE2"/>
    <w:rsid w:val="00C52027"/>
    <w:rsid w:val="00C5212B"/>
    <w:rsid w:val="00C52532"/>
    <w:rsid w:val="00C5257E"/>
    <w:rsid w:val="00C52593"/>
    <w:rsid w:val="00C5295F"/>
    <w:rsid w:val="00C52A41"/>
    <w:rsid w:val="00C52A73"/>
    <w:rsid w:val="00C52DD7"/>
    <w:rsid w:val="00C52F1F"/>
    <w:rsid w:val="00C52FB7"/>
    <w:rsid w:val="00C53189"/>
    <w:rsid w:val="00C531B4"/>
    <w:rsid w:val="00C532F9"/>
    <w:rsid w:val="00C53313"/>
    <w:rsid w:val="00C538AB"/>
    <w:rsid w:val="00C53CA9"/>
    <w:rsid w:val="00C53E22"/>
    <w:rsid w:val="00C53E3F"/>
    <w:rsid w:val="00C53F6E"/>
    <w:rsid w:val="00C540AE"/>
    <w:rsid w:val="00C542FD"/>
    <w:rsid w:val="00C5430E"/>
    <w:rsid w:val="00C54447"/>
    <w:rsid w:val="00C54536"/>
    <w:rsid w:val="00C5479E"/>
    <w:rsid w:val="00C54BDB"/>
    <w:rsid w:val="00C54C62"/>
    <w:rsid w:val="00C54DAA"/>
    <w:rsid w:val="00C54FFE"/>
    <w:rsid w:val="00C550B2"/>
    <w:rsid w:val="00C552D3"/>
    <w:rsid w:val="00C55374"/>
    <w:rsid w:val="00C55416"/>
    <w:rsid w:val="00C558F9"/>
    <w:rsid w:val="00C559E4"/>
    <w:rsid w:val="00C55ADC"/>
    <w:rsid w:val="00C55CE2"/>
    <w:rsid w:val="00C55D01"/>
    <w:rsid w:val="00C55D5F"/>
    <w:rsid w:val="00C55DAF"/>
    <w:rsid w:val="00C5638E"/>
    <w:rsid w:val="00C56492"/>
    <w:rsid w:val="00C567D8"/>
    <w:rsid w:val="00C567E5"/>
    <w:rsid w:val="00C56918"/>
    <w:rsid w:val="00C569CA"/>
    <w:rsid w:val="00C56A4F"/>
    <w:rsid w:val="00C56A8C"/>
    <w:rsid w:val="00C56C48"/>
    <w:rsid w:val="00C56F3A"/>
    <w:rsid w:val="00C56FF3"/>
    <w:rsid w:val="00C5707E"/>
    <w:rsid w:val="00C573DC"/>
    <w:rsid w:val="00C57521"/>
    <w:rsid w:val="00C5773B"/>
    <w:rsid w:val="00C57894"/>
    <w:rsid w:val="00C579D4"/>
    <w:rsid w:val="00C57A4B"/>
    <w:rsid w:val="00C57B0F"/>
    <w:rsid w:val="00C57B6F"/>
    <w:rsid w:val="00C57CC6"/>
    <w:rsid w:val="00C57D40"/>
    <w:rsid w:val="00C60002"/>
    <w:rsid w:val="00C6014B"/>
    <w:rsid w:val="00C601EB"/>
    <w:rsid w:val="00C60437"/>
    <w:rsid w:val="00C604C0"/>
    <w:rsid w:val="00C604D3"/>
    <w:rsid w:val="00C60A2F"/>
    <w:rsid w:val="00C60B40"/>
    <w:rsid w:val="00C60EC1"/>
    <w:rsid w:val="00C60F4A"/>
    <w:rsid w:val="00C60FFC"/>
    <w:rsid w:val="00C61134"/>
    <w:rsid w:val="00C6119C"/>
    <w:rsid w:val="00C612A1"/>
    <w:rsid w:val="00C614A8"/>
    <w:rsid w:val="00C6158A"/>
    <w:rsid w:val="00C6169C"/>
    <w:rsid w:val="00C61B02"/>
    <w:rsid w:val="00C61B0C"/>
    <w:rsid w:val="00C61C46"/>
    <w:rsid w:val="00C61FD6"/>
    <w:rsid w:val="00C62027"/>
    <w:rsid w:val="00C62142"/>
    <w:rsid w:val="00C62163"/>
    <w:rsid w:val="00C623B8"/>
    <w:rsid w:val="00C62570"/>
    <w:rsid w:val="00C62782"/>
    <w:rsid w:val="00C62990"/>
    <w:rsid w:val="00C62997"/>
    <w:rsid w:val="00C62BE7"/>
    <w:rsid w:val="00C62C31"/>
    <w:rsid w:val="00C62E87"/>
    <w:rsid w:val="00C62FB5"/>
    <w:rsid w:val="00C63088"/>
    <w:rsid w:val="00C63095"/>
    <w:rsid w:val="00C63123"/>
    <w:rsid w:val="00C631E3"/>
    <w:rsid w:val="00C633AB"/>
    <w:rsid w:val="00C6343A"/>
    <w:rsid w:val="00C63481"/>
    <w:rsid w:val="00C635D5"/>
    <w:rsid w:val="00C63607"/>
    <w:rsid w:val="00C637B0"/>
    <w:rsid w:val="00C637B3"/>
    <w:rsid w:val="00C63D34"/>
    <w:rsid w:val="00C63D85"/>
    <w:rsid w:val="00C6419F"/>
    <w:rsid w:val="00C64376"/>
    <w:rsid w:val="00C645DA"/>
    <w:rsid w:val="00C64626"/>
    <w:rsid w:val="00C64736"/>
    <w:rsid w:val="00C64790"/>
    <w:rsid w:val="00C64836"/>
    <w:rsid w:val="00C64849"/>
    <w:rsid w:val="00C64866"/>
    <w:rsid w:val="00C648D9"/>
    <w:rsid w:val="00C64A13"/>
    <w:rsid w:val="00C64B64"/>
    <w:rsid w:val="00C64C2B"/>
    <w:rsid w:val="00C64EDC"/>
    <w:rsid w:val="00C656EC"/>
    <w:rsid w:val="00C6589B"/>
    <w:rsid w:val="00C6593B"/>
    <w:rsid w:val="00C65BD1"/>
    <w:rsid w:val="00C65C26"/>
    <w:rsid w:val="00C65C31"/>
    <w:rsid w:val="00C65D24"/>
    <w:rsid w:val="00C65F58"/>
    <w:rsid w:val="00C65F67"/>
    <w:rsid w:val="00C65F6A"/>
    <w:rsid w:val="00C66003"/>
    <w:rsid w:val="00C66050"/>
    <w:rsid w:val="00C66066"/>
    <w:rsid w:val="00C662A0"/>
    <w:rsid w:val="00C662D2"/>
    <w:rsid w:val="00C663FB"/>
    <w:rsid w:val="00C66571"/>
    <w:rsid w:val="00C666DB"/>
    <w:rsid w:val="00C666E3"/>
    <w:rsid w:val="00C66790"/>
    <w:rsid w:val="00C667F6"/>
    <w:rsid w:val="00C669AA"/>
    <w:rsid w:val="00C66A25"/>
    <w:rsid w:val="00C66AC7"/>
    <w:rsid w:val="00C66B06"/>
    <w:rsid w:val="00C66B7B"/>
    <w:rsid w:val="00C66B89"/>
    <w:rsid w:val="00C66C34"/>
    <w:rsid w:val="00C66C82"/>
    <w:rsid w:val="00C66DA9"/>
    <w:rsid w:val="00C6701B"/>
    <w:rsid w:val="00C670E8"/>
    <w:rsid w:val="00C67231"/>
    <w:rsid w:val="00C6766E"/>
    <w:rsid w:val="00C67753"/>
    <w:rsid w:val="00C67CE6"/>
    <w:rsid w:val="00C67D5B"/>
    <w:rsid w:val="00C67D9C"/>
    <w:rsid w:val="00C7039D"/>
    <w:rsid w:val="00C703E3"/>
    <w:rsid w:val="00C7040D"/>
    <w:rsid w:val="00C7063C"/>
    <w:rsid w:val="00C706C0"/>
    <w:rsid w:val="00C708A1"/>
    <w:rsid w:val="00C7094C"/>
    <w:rsid w:val="00C70A51"/>
    <w:rsid w:val="00C70B8C"/>
    <w:rsid w:val="00C71054"/>
    <w:rsid w:val="00C71346"/>
    <w:rsid w:val="00C713B1"/>
    <w:rsid w:val="00C71468"/>
    <w:rsid w:val="00C7150D"/>
    <w:rsid w:val="00C71587"/>
    <w:rsid w:val="00C715CE"/>
    <w:rsid w:val="00C71989"/>
    <w:rsid w:val="00C71A40"/>
    <w:rsid w:val="00C71A5A"/>
    <w:rsid w:val="00C71C7A"/>
    <w:rsid w:val="00C71CA0"/>
    <w:rsid w:val="00C71FB9"/>
    <w:rsid w:val="00C72045"/>
    <w:rsid w:val="00C7205F"/>
    <w:rsid w:val="00C7206C"/>
    <w:rsid w:val="00C72112"/>
    <w:rsid w:val="00C7211D"/>
    <w:rsid w:val="00C7222E"/>
    <w:rsid w:val="00C7238B"/>
    <w:rsid w:val="00C723AF"/>
    <w:rsid w:val="00C723F3"/>
    <w:rsid w:val="00C725AB"/>
    <w:rsid w:val="00C727EB"/>
    <w:rsid w:val="00C72953"/>
    <w:rsid w:val="00C7299F"/>
    <w:rsid w:val="00C72AED"/>
    <w:rsid w:val="00C72E29"/>
    <w:rsid w:val="00C72EF5"/>
    <w:rsid w:val="00C72FD0"/>
    <w:rsid w:val="00C73184"/>
    <w:rsid w:val="00C732C5"/>
    <w:rsid w:val="00C73342"/>
    <w:rsid w:val="00C7340C"/>
    <w:rsid w:val="00C734D2"/>
    <w:rsid w:val="00C7353E"/>
    <w:rsid w:val="00C73549"/>
    <w:rsid w:val="00C7357D"/>
    <w:rsid w:val="00C73663"/>
    <w:rsid w:val="00C73938"/>
    <w:rsid w:val="00C73B96"/>
    <w:rsid w:val="00C73D53"/>
    <w:rsid w:val="00C73E5F"/>
    <w:rsid w:val="00C73F77"/>
    <w:rsid w:val="00C74060"/>
    <w:rsid w:val="00C740FD"/>
    <w:rsid w:val="00C74157"/>
    <w:rsid w:val="00C74488"/>
    <w:rsid w:val="00C7448E"/>
    <w:rsid w:val="00C746E2"/>
    <w:rsid w:val="00C748E2"/>
    <w:rsid w:val="00C7499D"/>
    <w:rsid w:val="00C74BDD"/>
    <w:rsid w:val="00C74DB5"/>
    <w:rsid w:val="00C74EFF"/>
    <w:rsid w:val="00C75004"/>
    <w:rsid w:val="00C75134"/>
    <w:rsid w:val="00C752A1"/>
    <w:rsid w:val="00C7534A"/>
    <w:rsid w:val="00C7542A"/>
    <w:rsid w:val="00C755E8"/>
    <w:rsid w:val="00C75670"/>
    <w:rsid w:val="00C75690"/>
    <w:rsid w:val="00C757C7"/>
    <w:rsid w:val="00C75970"/>
    <w:rsid w:val="00C75AC4"/>
    <w:rsid w:val="00C75B07"/>
    <w:rsid w:val="00C75B22"/>
    <w:rsid w:val="00C75C9D"/>
    <w:rsid w:val="00C75DD1"/>
    <w:rsid w:val="00C76195"/>
    <w:rsid w:val="00C76533"/>
    <w:rsid w:val="00C7665A"/>
    <w:rsid w:val="00C766E6"/>
    <w:rsid w:val="00C76805"/>
    <w:rsid w:val="00C76A56"/>
    <w:rsid w:val="00C76A6B"/>
    <w:rsid w:val="00C76DC8"/>
    <w:rsid w:val="00C76F37"/>
    <w:rsid w:val="00C7731D"/>
    <w:rsid w:val="00C77738"/>
    <w:rsid w:val="00C7780D"/>
    <w:rsid w:val="00C7782B"/>
    <w:rsid w:val="00C77830"/>
    <w:rsid w:val="00C77989"/>
    <w:rsid w:val="00C7799E"/>
    <w:rsid w:val="00C77A6D"/>
    <w:rsid w:val="00C77B65"/>
    <w:rsid w:val="00C77BAD"/>
    <w:rsid w:val="00C77C45"/>
    <w:rsid w:val="00C77C55"/>
    <w:rsid w:val="00C77DF7"/>
    <w:rsid w:val="00C77DF8"/>
    <w:rsid w:val="00C8009A"/>
    <w:rsid w:val="00C80152"/>
    <w:rsid w:val="00C801AF"/>
    <w:rsid w:val="00C80325"/>
    <w:rsid w:val="00C8037A"/>
    <w:rsid w:val="00C804D2"/>
    <w:rsid w:val="00C804D6"/>
    <w:rsid w:val="00C80547"/>
    <w:rsid w:val="00C80893"/>
    <w:rsid w:val="00C80929"/>
    <w:rsid w:val="00C80933"/>
    <w:rsid w:val="00C80982"/>
    <w:rsid w:val="00C80C97"/>
    <w:rsid w:val="00C80DBD"/>
    <w:rsid w:val="00C80E44"/>
    <w:rsid w:val="00C813EE"/>
    <w:rsid w:val="00C81435"/>
    <w:rsid w:val="00C81599"/>
    <w:rsid w:val="00C81749"/>
    <w:rsid w:val="00C8198E"/>
    <w:rsid w:val="00C819D0"/>
    <w:rsid w:val="00C81ADC"/>
    <w:rsid w:val="00C81B30"/>
    <w:rsid w:val="00C81B52"/>
    <w:rsid w:val="00C81BAF"/>
    <w:rsid w:val="00C81BE6"/>
    <w:rsid w:val="00C81DDF"/>
    <w:rsid w:val="00C82387"/>
    <w:rsid w:val="00C823AF"/>
    <w:rsid w:val="00C823DB"/>
    <w:rsid w:val="00C823F7"/>
    <w:rsid w:val="00C82480"/>
    <w:rsid w:val="00C824B7"/>
    <w:rsid w:val="00C827A4"/>
    <w:rsid w:val="00C82A5B"/>
    <w:rsid w:val="00C82C84"/>
    <w:rsid w:val="00C82CAF"/>
    <w:rsid w:val="00C83112"/>
    <w:rsid w:val="00C8318B"/>
    <w:rsid w:val="00C8329E"/>
    <w:rsid w:val="00C83493"/>
    <w:rsid w:val="00C834CD"/>
    <w:rsid w:val="00C83576"/>
    <w:rsid w:val="00C835D0"/>
    <w:rsid w:val="00C8362E"/>
    <w:rsid w:val="00C83680"/>
    <w:rsid w:val="00C8373B"/>
    <w:rsid w:val="00C8381F"/>
    <w:rsid w:val="00C8389D"/>
    <w:rsid w:val="00C83A3C"/>
    <w:rsid w:val="00C83E49"/>
    <w:rsid w:val="00C8415C"/>
    <w:rsid w:val="00C84303"/>
    <w:rsid w:val="00C84332"/>
    <w:rsid w:val="00C84636"/>
    <w:rsid w:val="00C8469F"/>
    <w:rsid w:val="00C846F3"/>
    <w:rsid w:val="00C8481D"/>
    <w:rsid w:val="00C849ED"/>
    <w:rsid w:val="00C84DA8"/>
    <w:rsid w:val="00C8527C"/>
    <w:rsid w:val="00C8534D"/>
    <w:rsid w:val="00C85719"/>
    <w:rsid w:val="00C85764"/>
    <w:rsid w:val="00C859A4"/>
    <w:rsid w:val="00C85B34"/>
    <w:rsid w:val="00C85FA0"/>
    <w:rsid w:val="00C8624E"/>
    <w:rsid w:val="00C86340"/>
    <w:rsid w:val="00C86379"/>
    <w:rsid w:val="00C863DE"/>
    <w:rsid w:val="00C864DB"/>
    <w:rsid w:val="00C86670"/>
    <w:rsid w:val="00C867A1"/>
    <w:rsid w:val="00C86877"/>
    <w:rsid w:val="00C86891"/>
    <w:rsid w:val="00C86E53"/>
    <w:rsid w:val="00C86EEA"/>
    <w:rsid w:val="00C8717E"/>
    <w:rsid w:val="00C877CC"/>
    <w:rsid w:val="00C87801"/>
    <w:rsid w:val="00C8781D"/>
    <w:rsid w:val="00C87B39"/>
    <w:rsid w:val="00C87B96"/>
    <w:rsid w:val="00C87E17"/>
    <w:rsid w:val="00C87E67"/>
    <w:rsid w:val="00C90015"/>
    <w:rsid w:val="00C90087"/>
    <w:rsid w:val="00C901A9"/>
    <w:rsid w:val="00C9020D"/>
    <w:rsid w:val="00C902B6"/>
    <w:rsid w:val="00C905AC"/>
    <w:rsid w:val="00C90645"/>
    <w:rsid w:val="00C90724"/>
    <w:rsid w:val="00C90A87"/>
    <w:rsid w:val="00C90B43"/>
    <w:rsid w:val="00C90C65"/>
    <w:rsid w:val="00C90C82"/>
    <w:rsid w:val="00C90E4B"/>
    <w:rsid w:val="00C90F7A"/>
    <w:rsid w:val="00C90F98"/>
    <w:rsid w:val="00C91259"/>
    <w:rsid w:val="00C9132C"/>
    <w:rsid w:val="00C91707"/>
    <w:rsid w:val="00C9172E"/>
    <w:rsid w:val="00C91989"/>
    <w:rsid w:val="00C91A0E"/>
    <w:rsid w:val="00C91A29"/>
    <w:rsid w:val="00C91A2B"/>
    <w:rsid w:val="00C91CFB"/>
    <w:rsid w:val="00C91D23"/>
    <w:rsid w:val="00C91FAC"/>
    <w:rsid w:val="00C9214E"/>
    <w:rsid w:val="00C921D1"/>
    <w:rsid w:val="00C9220C"/>
    <w:rsid w:val="00C92215"/>
    <w:rsid w:val="00C922C5"/>
    <w:rsid w:val="00C92352"/>
    <w:rsid w:val="00C92376"/>
    <w:rsid w:val="00C92648"/>
    <w:rsid w:val="00C92686"/>
    <w:rsid w:val="00C927D6"/>
    <w:rsid w:val="00C92A80"/>
    <w:rsid w:val="00C92B11"/>
    <w:rsid w:val="00C92C1B"/>
    <w:rsid w:val="00C92C20"/>
    <w:rsid w:val="00C92C2A"/>
    <w:rsid w:val="00C92C91"/>
    <w:rsid w:val="00C92D3A"/>
    <w:rsid w:val="00C92DC8"/>
    <w:rsid w:val="00C92E97"/>
    <w:rsid w:val="00C92EC0"/>
    <w:rsid w:val="00C92FA0"/>
    <w:rsid w:val="00C92FF0"/>
    <w:rsid w:val="00C9318C"/>
    <w:rsid w:val="00C93297"/>
    <w:rsid w:val="00C9336B"/>
    <w:rsid w:val="00C93395"/>
    <w:rsid w:val="00C933CF"/>
    <w:rsid w:val="00C93591"/>
    <w:rsid w:val="00C936C5"/>
    <w:rsid w:val="00C936FC"/>
    <w:rsid w:val="00C93700"/>
    <w:rsid w:val="00C939D9"/>
    <w:rsid w:val="00C93BC2"/>
    <w:rsid w:val="00C93D5B"/>
    <w:rsid w:val="00C93EB3"/>
    <w:rsid w:val="00C9402D"/>
    <w:rsid w:val="00C94180"/>
    <w:rsid w:val="00C941E5"/>
    <w:rsid w:val="00C94470"/>
    <w:rsid w:val="00C945EC"/>
    <w:rsid w:val="00C94711"/>
    <w:rsid w:val="00C94752"/>
    <w:rsid w:val="00C94757"/>
    <w:rsid w:val="00C9487D"/>
    <w:rsid w:val="00C94B2E"/>
    <w:rsid w:val="00C94C81"/>
    <w:rsid w:val="00C94C87"/>
    <w:rsid w:val="00C94E45"/>
    <w:rsid w:val="00C9513B"/>
    <w:rsid w:val="00C95300"/>
    <w:rsid w:val="00C95409"/>
    <w:rsid w:val="00C95548"/>
    <w:rsid w:val="00C95562"/>
    <w:rsid w:val="00C95730"/>
    <w:rsid w:val="00C9581A"/>
    <w:rsid w:val="00C95896"/>
    <w:rsid w:val="00C95962"/>
    <w:rsid w:val="00C95AA8"/>
    <w:rsid w:val="00C95B32"/>
    <w:rsid w:val="00C95CD4"/>
    <w:rsid w:val="00C95CE5"/>
    <w:rsid w:val="00C95D3D"/>
    <w:rsid w:val="00C95D60"/>
    <w:rsid w:val="00C9611A"/>
    <w:rsid w:val="00C96127"/>
    <w:rsid w:val="00C9648E"/>
    <w:rsid w:val="00C9673F"/>
    <w:rsid w:val="00C96829"/>
    <w:rsid w:val="00C96FE0"/>
    <w:rsid w:val="00C97066"/>
    <w:rsid w:val="00C97120"/>
    <w:rsid w:val="00C973E2"/>
    <w:rsid w:val="00C9747E"/>
    <w:rsid w:val="00C9749A"/>
    <w:rsid w:val="00C9772E"/>
    <w:rsid w:val="00C97AF1"/>
    <w:rsid w:val="00C97B3A"/>
    <w:rsid w:val="00C97C64"/>
    <w:rsid w:val="00C97CD3"/>
    <w:rsid w:val="00C97D3C"/>
    <w:rsid w:val="00C97E38"/>
    <w:rsid w:val="00C97FDB"/>
    <w:rsid w:val="00CA0151"/>
    <w:rsid w:val="00CA023A"/>
    <w:rsid w:val="00CA0547"/>
    <w:rsid w:val="00CA05C4"/>
    <w:rsid w:val="00CA0659"/>
    <w:rsid w:val="00CA07A6"/>
    <w:rsid w:val="00CA09AA"/>
    <w:rsid w:val="00CA0BAF"/>
    <w:rsid w:val="00CA0C42"/>
    <w:rsid w:val="00CA0CB2"/>
    <w:rsid w:val="00CA0CB5"/>
    <w:rsid w:val="00CA0CD8"/>
    <w:rsid w:val="00CA0D41"/>
    <w:rsid w:val="00CA0EAB"/>
    <w:rsid w:val="00CA0F99"/>
    <w:rsid w:val="00CA0FF6"/>
    <w:rsid w:val="00CA114D"/>
    <w:rsid w:val="00CA11C9"/>
    <w:rsid w:val="00CA1225"/>
    <w:rsid w:val="00CA12E1"/>
    <w:rsid w:val="00CA1422"/>
    <w:rsid w:val="00CA145D"/>
    <w:rsid w:val="00CA150B"/>
    <w:rsid w:val="00CA18D2"/>
    <w:rsid w:val="00CA1BA1"/>
    <w:rsid w:val="00CA2028"/>
    <w:rsid w:val="00CA2085"/>
    <w:rsid w:val="00CA2124"/>
    <w:rsid w:val="00CA23D3"/>
    <w:rsid w:val="00CA25B8"/>
    <w:rsid w:val="00CA286C"/>
    <w:rsid w:val="00CA28C4"/>
    <w:rsid w:val="00CA2919"/>
    <w:rsid w:val="00CA2C4A"/>
    <w:rsid w:val="00CA2C56"/>
    <w:rsid w:val="00CA2E4E"/>
    <w:rsid w:val="00CA2E8C"/>
    <w:rsid w:val="00CA3072"/>
    <w:rsid w:val="00CA31B3"/>
    <w:rsid w:val="00CA3580"/>
    <w:rsid w:val="00CA3582"/>
    <w:rsid w:val="00CA3775"/>
    <w:rsid w:val="00CA37A8"/>
    <w:rsid w:val="00CA3858"/>
    <w:rsid w:val="00CA3870"/>
    <w:rsid w:val="00CA3910"/>
    <w:rsid w:val="00CA39E8"/>
    <w:rsid w:val="00CA3A5A"/>
    <w:rsid w:val="00CA3A6D"/>
    <w:rsid w:val="00CA3C4A"/>
    <w:rsid w:val="00CA3CF5"/>
    <w:rsid w:val="00CA3D89"/>
    <w:rsid w:val="00CA3F3C"/>
    <w:rsid w:val="00CA3F50"/>
    <w:rsid w:val="00CA42E2"/>
    <w:rsid w:val="00CA439B"/>
    <w:rsid w:val="00CA448A"/>
    <w:rsid w:val="00CA46AE"/>
    <w:rsid w:val="00CA47AF"/>
    <w:rsid w:val="00CA4A3F"/>
    <w:rsid w:val="00CA4C14"/>
    <w:rsid w:val="00CA4DC3"/>
    <w:rsid w:val="00CA4E58"/>
    <w:rsid w:val="00CA4EA3"/>
    <w:rsid w:val="00CA4FB8"/>
    <w:rsid w:val="00CA4FE7"/>
    <w:rsid w:val="00CA51A0"/>
    <w:rsid w:val="00CA56F7"/>
    <w:rsid w:val="00CA57C3"/>
    <w:rsid w:val="00CA5874"/>
    <w:rsid w:val="00CA591F"/>
    <w:rsid w:val="00CA5974"/>
    <w:rsid w:val="00CA5975"/>
    <w:rsid w:val="00CA5986"/>
    <w:rsid w:val="00CA59AB"/>
    <w:rsid w:val="00CA5CD7"/>
    <w:rsid w:val="00CA5D26"/>
    <w:rsid w:val="00CA5D4A"/>
    <w:rsid w:val="00CA5E01"/>
    <w:rsid w:val="00CA6164"/>
    <w:rsid w:val="00CA66A0"/>
    <w:rsid w:val="00CA66AD"/>
    <w:rsid w:val="00CA67BC"/>
    <w:rsid w:val="00CA6AAD"/>
    <w:rsid w:val="00CA6B0B"/>
    <w:rsid w:val="00CA7138"/>
    <w:rsid w:val="00CA7195"/>
    <w:rsid w:val="00CA71E0"/>
    <w:rsid w:val="00CA7202"/>
    <w:rsid w:val="00CA724C"/>
    <w:rsid w:val="00CA73B2"/>
    <w:rsid w:val="00CA73FC"/>
    <w:rsid w:val="00CA74E8"/>
    <w:rsid w:val="00CA7680"/>
    <w:rsid w:val="00CA7765"/>
    <w:rsid w:val="00CA7A22"/>
    <w:rsid w:val="00CA7D60"/>
    <w:rsid w:val="00CB0031"/>
    <w:rsid w:val="00CB021A"/>
    <w:rsid w:val="00CB03E3"/>
    <w:rsid w:val="00CB047F"/>
    <w:rsid w:val="00CB069E"/>
    <w:rsid w:val="00CB0C2A"/>
    <w:rsid w:val="00CB0C38"/>
    <w:rsid w:val="00CB11BD"/>
    <w:rsid w:val="00CB124C"/>
    <w:rsid w:val="00CB1368"/>
    <w:rsid w:val="00CB1467"/>
    <w:rsid w:val="00CB1519"/>
    <w:rsid w:val="00CB16B2"/>
    <w:rsid w:val="00CB1B31"/>
    <w:rsid w:val="00CB1C0F"/>
    <w:rsid w:val="00CB1D87"/>
    <w:rsid w:val="00CB1D94"/>
    <w:rsid w:val="00CB1F2A"/>
    <w:rsid w:val="00CB208D"/>
    <w:rsid w:val="00CB2311"/>
    <w:rsid w:val="00CB24C1"/>
    <w:rsid w:val="00CB251E"/>
    <w:rsid w:val="00CB2590"/>
    <w:rsid w:val="00CB2743"/>
    <w:rsid w:val="00CB2836"/>
    <w:rsid w:val="00CB2F26"/>
    <w:rsid w:val="00CB2FA8"/>
    <w:rsid w:val="00CB33FB"/>
    <w:rsid w:val="00CB3460"/>
    <w:rsid w:val="00CB366A"/>
    <w:rsid w:val="00CB3886"/>
    <w:rsid w:val="00CB3897"/>
    <w:rsid w:val="00CB3B0B"/>
    <w:rsid w:val="00CB3B35"/>
    <w:rsid w:val="00CB3BF6"/>
    <w:rsid w:val="00CB3C42"/>
    <w:rsid w:val="00CB3D5D"/>
    <w:rsid w:val="00CB3E2A"/>
    <w:rsid w:val="00CB44FC"/>
    <w:rsid w:val="00CB4539"/>
    <w:rsid w:val="00CB47A7"/>
    <w:rsid w:val="00CB480A"/>
    <w:rsid w:val="00CB4865"/>
    <w:rsid w:val="00CB4AF8"/>
    <w:rsid w:val="00CB4BD5"/>
    <w:rsid w:val="00CB4F0E"/>
    <w:rsid w:val="00CB4FA5"/>
    <w:rsid w:val="00CB510D"/>
    <w:rsid w:val="00CB53F2"/>
    <w:rsid w:val="00CB5474"/>
    <w:rsid w:val="00CB54D7"/>
    <w:rsid w:val="00CB558B"/>
    <w:rsid w:val="00CB5659"/>
    <w:rsid w:val="00CB56B4"/>
    <w:rsid w:val="00CB5760"/>
    <w:rsid w:val="00CB5864"/>
    <w:rsid w:val="00CB58A6"/>
    <w:rsid w:val="00CB58DD"/>
    <w:rsid w:val="00CB590E"/>
    <w:rsid w:val="00CB59EE"/>
    <w:rsid w:val="00CB5A9F"/>
    <w:rsid w:val="00CB5ADC"/>
    <w:rsid w:val="00CB5B6D"/>
    <w:rsid w:val="00CB5C2C"/>
    <w:rsid w:val="00CB5D78"/>
    <w:rsid w:val="00CB5E07"/>
    <w:rsid w:val="00CB5EF8"/>
    <w:rsid w:val="00CB5F5B"/>
    <w:rsid w:val="00CB5FD9"/>
    <w:rsid w:val="00CB5FF3"/>
    <w:rsid w:val="00CB6031"/>
    <w:rsid w:val="00CB60A5"/>
    <w:rsid w:val="00CB60DD"/>
    <w:rsid w:val="00CB6264"/>
    <w:rsid w:val="00CB6306"/>
    <w:rsid w:val="00CB630F"/>
    <w:rsid w:val="00CB6343"/>
    <w:rsid w:val="00CB64EF"/>
    <w:rsid w:val="00CB659C"/>
    <w:rsid w:val="00CB68B3"/>
    <w:rsid w:val="00CB68DE"/>
    <w:rsid w:val="00CB696E"/>
    <w:rsid w:val="00CB69D3"/>
    <w:rsid w:val="00CB69FB"/>
    <w:rsid w:val="00CB6BAA"/>
    <w:rsid w:val="00CB6EE1"/>
    <w:rsid w:val="00CB6F9E"/>
    <w:rsid w:val="00CB720B"/>
    <w:rsid w:val="00CB7457"/>
    <w:rsid w:val="00CB7537"/>
    <w:rsid w:val="00CB7648"/>
    <w:rsid w:val="00CB7AE5"/>
    <w:rsid w:val="00CB7B6B"/>
    <w:rsid w:val="00CB7F3A"/>
    <w:rsid w:val="00CC009C"/>
    <w:rsid w:val="00CC00B7"/>
    <w:rsid w:val="00CC0103"/>
    <w:rsid w:val="00CC0106"/>
    <w:rsid w:val="00CC0225"/>
    <w:rsid w:val="00CC02F2"/>
    <w:rsid w:val="00CC034B"/>
    <w:rsid w:val="00CC0374"/>
    <w:rsid w:val="00CC05BB"/>
    <w:rsid w:val="00CC069B"/>
    <w:rsid w:val="00CC08DF"/>
    <w:rsid w:val="00CC092C"/>
    <w:rsid w:val="00CC09F7"/>
    <w:rsid w:val="00CC0AA7"/>
    <w:rsid w:val="00CC0B11"/>
    <w:rsid w:val="00CC0DF3"/>
    <w:rsid w:val="00CC0E56"/>
    <w:rsid w:val="00CC1016"/>
    <w:rsid w:val="00CC11E4"/>
    <w:rsid w:val="00CC1258"/>
    <w:rsid w:val="00CC1399"/>
    <w:rsid w:val="00CC14BF"/>
    <w:rsid w:val="00CC14C2"/>
    <w:rsid w:val="00CC15B0"/>
    <w:rsid w:val="00CC15B9"/>
    <w:rsid w:val="00CC15D9"/>
    <w:rsid w:val="00CC172A"/>
    <w:rsid w:val="00CC19C7"/>
    <w:rsid w:val="00CC1A18"/>
    <w:rsid w:val="00CC1A9B"/>
    <w:rsid w:val="00CC1C42"/>
    <w:rsid w:val="00CC1E3E"/>
    <w:rsid w:val="00CC1E40"/>
    <w:rsid w:val="00CC2043"/>
    <w:rsid w:val="00CC2227"/>
    <w:rsid w:val="00CC2559"/>
    <w:rsid w:val="00CC27F0"/>
    <w:rsid w:val="00CC27F5"/>
    <w:rsid w:val="00CC28F3"/>
    <w:rsid w:val="00CC2CF7"/>
    <w:rsid w:val="00CC2D18"/>
    <w:rsid w:val="00CC2D78"/>
    <w:rsid w:val="00CC2EFE"/>
    <w:rsid w:val="00CC2F43"/>
    <w:rsid w:val="00CC2FB0"/>
    <w:rsid w:val="00CC31D4"/>
    <w:rsid w:val="00CC33C5"/>
    <w:rsid w:val="00CC379F"/>
    <w:rsid w:val="00CC387A"/>
    <w:rsid w:val="00CC3949"/>
    <w:rsid w:val="00CC3994"/>
    <w:rsid w:val="00CC3D77"/>
    <w:rsid w:val="00CC3E8C"/>
    <w:rsid w:val="00CC400F"/>
    <w:rsid w:val="00CC40AA"/>
    <w:rsid w:val="00CC421D"/>
    <w:rsid w:val="00CC4333"/>
    <w:rsid w:val="00CC4365"/>
    <w:rsid w:val="00CC45BD"/>
    <w:rsid w:val="00CC469D"/>
    <w:rsid w:val="00CC488C"/>
    <w:rsid w:val="00CC494F"/>
    <w:rsid w:val="00CC4C5E"/>
    <w:rsid w:val="00CC4CCF"/>
    <w:rsid w:val="00CC4D93"/>
    <w:rsid w:val="00CC4F58"/>
    <w:rsid w:val="00CC4FF9"/>
    <w:rsid w:val="00CC52C6"/>
    <w:rsid w:val="00CC5319"/>
    <w:rsid w:val="00CC53F7"/>
    <w:rsid w:val="00CC553D"/>
    <w:rsid w:val="00CC5640"/>
    <w:rsid w:val="00CC5715"/>
    <w:rsid w:val="00CC57AE"/>
    <w:rsid w:val="00CC5867"/>
    <w:rsid w:val="00CC587B"/>
    <w:rsid w:val="00CC5BD6"/>
    <w:rsid w:val="00CC5D8F"/>
    <w:rsid w:val="00CC5E0D"/>
    <w:rsid w:val="00CC606C"/>
    <w:rsid w:val="00CC68B6"/>
    <w:rsid w:val="00CC6943"/>
    <w:rsid w:val="00CC6AD8"/>
    <w:rsid w:val="00CC6AF8"/>
    <w:rsid w:val="00CC6B0F"/>
    <w:rsid w:val="00CC6C99"/>
    <w:rsid w:val="00CC6CC1"/>
    <w:rsid w:val="00CC6D2F"/>
    <w:rsid w:val="00CC6F4C"/>
    <w:rsid w:val="00CC728B"/>
    <w:rsid w:val="00CC7356"/>
    <w:rsid w:val="00CC73F3"/>
    <w:rsid w:val="00CC7494"/>
    <w:rsid w:val="00CC74D5"/>
    <w:rsid w:val="00CC74FA"/>
    <w:rsid w:val="00CC762A"/>
    <w:rsid w:val="00CC7A6D"/>
    <w:rsid w:val="00CC7BD9"/>
    <w:rsid w:val="00CC7D5A"/>
    <w:rsid w:val="00CC7D89"/>
    <w:rsid w:val="00CC7DF5"/>
    <w:rsid w:val="00CC7F32"/>
    <w:rsid w:val="00CC7F8D"/>
    <w:rsid w:val="00CD004E"/>
    <w:rsid w:val="00CD020D"/>
    <w:rsid w:val="00CD03EC"/>
    <w:rsid w:val="00CD04B6"/>
    <w:rsid w:val="00CD04FE"/>
    <w:rsid w:val="00CD0622"/>
    <w:rsid w:val="00CD063E"/>
    <w:rsid w:val="00CD0740"/>
    <w:rsid w:val="00CD0768"/>
    <w:rsid w:val="00CD0C8F"/>
    <w:rsid w:val="00CD0CB9"/>
    <w:rsid w:val="00CD0EB6"/>
    <w:rsid w:val="00CD10AA"/>
    <w:rsid w:val="00CD11D6"/>
    <w:rsid w:val="00CD1288"/>
    <w:rsid w:val="00CD14C3"/>
    <w:rsid w:val="00CD14CB"/>
    <w:rsid w:val="00CD151E"/>
    <w:rsid w:val="00CD1556"/>
    <w:rsid w:val="00CD15A8"/>
    <w:rsid w:val="00CD179D"/>
    <w:rsid w:val="00CD193A"/>
    <w:rsid w:val="00CD19D5"/>
    <w:rsid w:val="00CD1B57"/>
    <w:rsid w:val="00CD1DD8"/>
    <w:rsid w:val="00CD1E74"/>
    <w:rsid w:val="00CD1ED6"/>
    <w:rsid w:val="00CD2134"/>
    <w:rsid w:val="00CD223B"/>
    <w:rsid w:val="00CD24D9"/>
    <w:rsid w:val="00CD2512"/>
    <w:rsid w:val="00CD2585"/>
    <w:rsid w:val="00CD25A6"/>
    <w:rsid w:val="00CD25C3"/>
    <w:rsid w:val="00CD2836"/>
    <w:rsid w:val="00CD283A"/>
    <w:rsid w:val="00CD2962"/>
    <w:rsid w:val="00CD2F3A"/>
    <w:rsid w:val="00CD309B"/>
    <w:rsid w:val="00CD3122"/>
    <w:rsid w:val="00CD325D"/>
    <w:rsid w:val="00CD32BF"/>
    <w:rsid w:val="00CD3453"/>
    <w:rsid w:val="00CD3709"/>
    <w:rsid w:val="00CD3895"/>
    <w:rsid w:val="00CD3AC8"/>
    <w:rsid w:val="00CD3AE8"/>
    <w:rsid w:val="00CD3D0C"/>
    <w:rsid w:val="00CD3E10"/>
    <w:rsid w:val="00CD3F09"/>
    <w:rsid w:val="00CD3FAF"/>
    <w:rsid w:val="00CD40E2"/>
    <w:rsid w:val="00CD4223"/>
    <w:rsid w:val="00CD4425"/>
    <w:rsid w:val="00CD46C2"/>
    <w:rsid w:val="00CD492B"/>
    <w:rsid w:val="00CD49F0"/>
    <w:rsid w:val="00CD4A63"/>
    <w:rsid w:val="00CD4C19"/>
    <w:rsid w:val="00CD4F65"/>
    <w:rsid w:val="00CD506F"/>
    <w:rsid w:val="00CD50EE"/>
    <w:rsid w:val="00CD510F"/>
    <w:rsid w:val="00CD5264"/>
    <w:rsid w:val="00CD5423"/>
    <w:rsid w:val="00CD591A"/>
    <w:rsid w:val="00CD594A"/>
    <w:rsid w:val="00CD5AF4"/>
    <w:rsid w:val="00CD5C02"/>
    <w:rsid w:val="00CD5CFB"/>
    <w:rsid w:val="00CD60B2"/>
    <w:rsid w:val="00CD6147"/>
    <w:rsid w:val="00CD614F"/>
    <w:rsid w:val="00CD61E3"/>
    <w:rsid w:val="00CD6552"/>
    <w:rsid w:val="00CD6814"/>
    <w:rsid w:val="00CD6863"/>
    <w:rsid w:val="00CD6AEB"/>
    <w:rsid w:val="00CD6DAE"/>
    <w:rsid w:val="00CD6E0B"/>
    <w:rsid w:val="00CD6FC1"/>
    <w:rsid w:val="00CD70DC"/>
    <w:rsid w:val="00CD71AB"/>
    <w:rsid w:val="00CD72E5"/>
    <w:rsid w:val="00CD7342"/>
    <w:rsid w:val="00CD784A"/>
    <w:rsid w:val="00CD787F"/>
    <w:rsid w:val="00CD79EF"/>
    <w:rsid w:val="00CD79F0"/>
    <w:rsid w:val="00CD7D07"/>
    <w:rsid w:val="00CD7D0C"/>
    <w:rsid w:val="00CD7DF4"/>
    <w:rsid w:val="00CE0080"/>
    <w:rsid w:val="00CE01AC"/>
    <w:rsid w:val="00CE025E"/>
    <w:rsid w:val="00CE02BD"/>
    <w:rsid w:val="00CE030D"/>
    <w:rsid w:val="00CE03A0"/>
    <w:rsid w:val="00CE03B6"/>
    <w:rsid w:val="00CE0476"/>
    <w:rsid w:val="00CE0539"/>
    <w:rsid w:val="00CE05F2"/>
    <w:rsid w:val="00CE0AB8"/>
    <w:rsid w:val="00CE0B01"/>
    <w:rsid w:val="00CE0CBF"/>
    <w:rsid w:val="00CE0FB6"/>
    <w:rsid w:val="00CE0FBF"/>
    <w:rsid w:val="00CE1116"/>
    <w:rsid w:val="00CE112E"/>
    <w:rsid w:val="00CE1162"/>
    <w:rsid w:val="00CE1172"/>
    <w:rsid w:val="00CE1225"/>
    <w:rsid w:val="00CE1268"/>
    <w:rsid w:val="00CE12AE"/>
    <w:rsid w:val="00CE132D"/>
    <w:rsid w:val="00CE152F"/>
    <w:rsid w:val="00CE15AF"/>
    <w:rsid w:val="00CE1C36"/>
    <w:rsid w:val="00CE1FE1"/>
    <w:rsid w:val="00CE207F"/>
    <w:rsid w:val="00CE2122"/>
    <w:rsid w:val="00CE212D"/>
    <w:rsid w:val="00CE2206"/>
    <w:rsid w:val="00CE253D"/>
    <w:rsid w:val="00CE2561"/>
    <w:rsid w:val="00CE29CA"/>
    <w:rsid w:val="00CE2DC2"/>
    <w:rsid w:val="00CE2EC2"/>
    <w:rsid w:val="00CE2ED6"/>
    <w:rsid w:val="00CE3065"/>
    <w:rsid w:val="00CE31E9"/>
    <w:rsid w:val="00CE3257"/>
    <w:rsid w:val="00CE325D"/>
    <w:rsid w:val="00CE32EA"/>
    <w:rsid w:val="00CE3327"/>
    <w:rsid w:val="00CE3662"/>
    <w:rsid w:val="00CE367C"/>
    <w:rsid w:val="00CE36F9"/>
    <w:rsid w:val="00CE375B"/>
    <w:rsid w:val="00CE37A5"/>
    <w:rsid w:val="00CE37A9"/>
    <w:rsid w:val="00CE3A28"/>
    <w:rsid w:val="00CE3BBA"/>
    <w:rsid w:val="00CE3EDA"/>
    <w:rsid w:val="00CE408D"/>
    <w:rsid w:val="00CE4215"/>
    <w:rsid w:val="00CE4246"/>
    <w:rsid w:val="00CE42B0"/>
    <w:rsid w:val="00CE42F9"/>
    <w:rsid w:val="00CE436D"/>
    <w:rsid w:val="00CE43D3"/>
    <w:rsid w:val="00CE4789"/>
    <w:rsid w:val="00CE479D"/>
    <w:rsid w:val="00CE4860"/>
    <w:rsid w:val="00CE4BA9"/>
    <w:rsid w:val="00CE4C81"/>
    <w:rsid w:val="00CE4EA9"/>
    <w:rsid w:val="00CE4F5F"/>
    <w:rsid w:val="00CE4F8A"/>
    <w:rsid w:val="00CE506C"/>
    <w:rsid w:val="00CE5086"/>
    <w:rsid w:val="00CE5112"/>
    <w:rsid w:val="00CE51EE"/>
    <w:rsid w:val="00CE5268"/>
    <w:rsid w:val="00CE52B4"/>
    <w:rsid w:val="00CE5360"/>
    <w:rsid w:val="00CE54F9"/>
    <w:rsid w:val="00CE563A"/>
    <w:rsid w:val="00CE568A"/>
    <w:rsid w:val="00CE5733"/>
    <w:rsid w:val="00CE57AC"/>
    <w:rsid w:val="00CE57B6"/>
    <w:rsid w:val="00CE5824"/>
    <w:rsid w:val="00CE5A51"/>
    <w:rsid w:val="00CE5A7F"/>
    <w:rsid w:val="00CE5C7D"/>
    <w:rsid w:val="00CE5E50"/>
    <w:rsid w:val="00CE602A"/>
    <w:rsid w:val="00CE613A"/>
    <w:rsid w:val="00CE6369"/>
    <w:rsid w:val="00CE6427"/>
    <w:rsid w:val="00CE697C"/>
    <w:rsid w:val="00CE698C"/>
    <w:rsid w:val="00CE69F3"/>
    <w:rsid w:val="00CE6AD5"/>
    <w:rsid w:val="00CE6CBB"/>
    <w:rsid w:val="00CE6E24"/>
    <w:rsid w:val="00CE6EF1"/>
    <w:rsid w:val="00CE70C7"/>
    <w:rsid w:val="00CE7330"/>
    <w:rsid w:val="00CE744B"/>
    <w:rsid w:val="00CE74B8"/>
    <w:rsid w:val="00CE7545"/>
    <w:rsid w:val="00CE7565"/>
    <w:rsid w:val="00CE7585"/>
    <w:rsid w:val="00CE76BD"/>
    <w:rsid w:val="00CE7928"/>
    <w:rsid w:val="00CE79BC"/>
    <w:rsid w:val="00CE7D45"/>
    <w:rsid w:val="00CE7E42"/>
    <w:rsid w:val="00CE7EC0"/>
    <w:rsid w:val="00CE7F1A"/>
    <w:rsid w:val="00CE7FE8"/>
    <w:rsid w:val="00CF02AC"/>
    <w:rsid w:val="00CF057C"/>
    <w:rsid w:val="00CF06E6"/>
    <w:rsid w:val="00CF07E6"/>
    <w:rsid w:val="00CF09D4"/>
    <w:rsid w:val="00CF09E9"/>
    <w:rsid w:val="00CF0E54"/>
    <w:rsid w:val="00CF0E93"/>
    <w:rsid w:val="00CF11ED"/>
    <w:rsid w:val="00CF136F"/>
    <w:rsid w:val="00CF18AB"/>
    <w:rsid w:val="00CF1AA6"/>
    <w:rsid w:val="00CF20C8"/>
    <w:rsid w:val="00CF233B"/>
    <w:rsid w:val="00CF23CF"/>
    <w:rsid w:val="00CF23D5"/>
    <w:rsid w:val="00CF260F"/>
    <w:rsid w:val="00CF2618"/>
    <w:rsid w:val="00CF2639"/>
    <w:rsid w:val="00CF277A"/>
    <w:rsid w:val="00CF2B6B"/>
    <w:rsid w:val="00CF2C07"/>
    <w:rsid w:val="00CF2C1D"/>
    <w:rsid w:val="00CF2E4F"/>
    <w:rsid w:val="00CF2EC4"/>
    <w:rsid w:val="00CF2FBF"/>
    <w:rsid w:val="00CF3008"/>
    <w:rsid w:val="00CF30E7"/>
    <w:rsid w:val="00CF3112"/>
    <w:rsid w:val="00CF33BA"/>
    <w:rsid w:val="00CF3637"/>
    <w:rsid w:val="00CF3654"/>
    <w:rsid w:val="00CF36A2"/>
    <w:rsid w:val="00CF36F0"/>
    <w:rsid w:val="00CF371F"/>
    <w:rsid w:val="00CF39DA"/>
    <w:rsid w:val="00CF3AC7"/>
    <w:rsid w:val="00CF3BEF"/>
    <w:rsid w:val="00CF3F01"/>
    <w:rsid w:val="00CF3FD7"/>
    <w:rsid w:val="00CF4023"/>
    <w:rsid w:val="00CF4297"/>
    <w:rsid w:val="00CF43DD"/>
    <w:rsid w:val="00CF467C"/>
    <w:rsid w:val="00CF46E1"/>
    <w:rsid w:val="00CF4BE8"/>
    <w:rsid w:val="00CF4EFF"/>
    <w:rsid w:val="00CF4F61"/>
    <w:rsid w:val="00CF4FA0"/>
    <w:rsid w:val="00CF503B"/>
    <w:rsid w:val="00CF50A9"/>
    <w:rsid w:val="00CF512F"/>
    <w:rsid w:val="00CF5198"/>
    <w:rsid w:val="00CF51CE"/>
    <w:rsid w:val="00CF538F"/>
    <w:rsid w:val="00CF53C5"/>
    <w:rsid w:val="00CF54BF"/>
    <w:rsid w:val="00CF54C4"/>
    <w:rsid w:val="00CF56E7"/>
    <w:rsid w:val="00CF5702"/>
    <w:rsid w:val="00CF5A0B"/>
    <w:rsid w:val="00CF5AFD"/>
    <w:rsid w:val="00CF5BCD"/>
    <w:rsid w:val="00CF5F1C"/>
    <w:rsid w:val="00CF6196"/>
    <w:rsid w:val="00CF61A3"/>
    <w:rsid w:val="00CF6244"/>
    <w:rsid w:val="00CF62B4"/>
    <w:rsid w:val="00CF66DE"/>
    <w:rsid w:val="00CF6848"/>
    <w:rsid w:val="00CF6870"/>
    <w:rsid w:val="00CF6966"/>
    <w:rsid w:val="00CF6AF3"/>
    <w:rsid w:val="00CF6C23"/>
    <w:rsid w:val="00CF6C9A"/>
    <w:rsid w:val="00CF6CAB"/>
    <w:rsid w:val="00CF6E3D"/>
    <w:rsid w:val="00CF6F64"/>
    <w:rsid w:val="00CF74AB"/>
    <w:rsid w:val="00CF763E"/>
    <w:rsid w:val="00CF7696"/>
    <w:rsid w:val="00CF79DF"/>
    <w:rsid w:val="00CF7BD7"/>
    <w:rsid w:val="00CF7CCF"/>
    <w:rsid w:val="00CF7DD5"/>
    <w:rsid w:val="00CF7F4E"/>
    <w:rsid w:val="00D0007A"/>
    <w:rsid w:val="00D00522"/>
    <w:rsid w:val="00D00650"/>
    <w:rsid w:val="00D00A26"/>
    <w:rsid w:val="00D00A48"/>
    <w:rsid w:val="00D00B22"/>
    <w:rsid w:val="00D00BB9"/>
    <w:rsid w:val="00D012DE"/>
    <w:rsid w:val="00D0130C"/>
    <w:rsid w:val="00D013B9"/>
    <w:rsid w:val="00D017EE"/>
    <w:rsid w:val="00D0182B"/>
    <w:rsid w:val="00D0186E"/>
    <w:rsid w:val="00D01881"/>
    <w:rsid w:val="00D01C73"/>
    <w:rsid w:val="00D01D51"/>
    <w:rsid w:val="00D02253"/>
    <w:rsid w:val="00D02369"/>
    <w:rsid w:val="00D0253B"/>
    <w:rsid w:val="00D02794"/>
    <w:rsid w:val="00D028DA"/>
    <w:rsid w:val="00D02994"/>
    <w:rsid w:val="00D02C36"/>
    <w:rsid w:val="00D02CFB"/>
    <w:rsid w:val="00D02D98"/>
    <w:rsid w:val="00D02DD5"/>
    <w:rsid w:val="00D02E17"/>
    <w:rsid w:val="00D02E22"/>
    <w:rsid w:val="00D02E36"/>
    <w:rsid w:val="00D0312E"/>
    <w:rsid w:val="00D03273"/>
    <w:rsid w:val="00D0327B"/>
    <w:rsid w:val="00D03334"/>
    <w:rsid w:val="00D03439"/>
    <w:rsid w:val="00D036CD"/>
    <w:rsid w:val="00D0382C"/>
    <w:rsid w:val="00D038BD"/>
    <w:rsid w:val="00D03CD2"/>
    <w:rsid w:val="00D03CFF"/>
    <w:rsid w:val="00D03EF1"/>
    <w:rsid w:val="00D03F3D"/>
    <w:rsid w:val="00D0440A"/>
    <w:rsid w:val="00D04625"/>
    <w:rsid w:val="00D048E7"/>
    <w:rsid w:val="00D04A75"/>
    <w:rsid w:val="00D04B0F"/>
    <w:rsid w:val="00D04B61"/>
    <w:rsid w:val="00D04FC8"/>
    <w:rsid w:val="00D0505A"/>
    <w:rsid w:val="00D05216"/>
    <w:rsid w:val="00D05236"/>
    <w:rsid w:val="00D05393"/>
    <w:rsid w:val="00D05B0D"/>
    <w:rsid w:val="00D05C61"/>
    <w:rsid w:val="00D05DBE"/>
    <w:rsid w:val="00D05EC2"/>
    <w:rsid w:val="00D05FD4"/>
    <w:rsid w:val="00D06088"/>
    <w:rsid w:val="00D062EF"/>
    <w:rsid w:val="00D063D0"/>
    <w:rsid w:val="00D0648B"/>
    <w:rsid w:val="00D064A4"/>
    <w:rsid w:val="00D064BF"/>
    <w:rsid w:val="00D0651D"/>
    <w:rsid w:val="00D0675C"/>
    <w:rsid w:val="00D06800"/>
    <w:rsid w:val="00D06854"/>
    <w:rsid w:val="00D06952"/>
    <w:rsid w:val="00D06B22"/>
    <w:rsid w:val="00D06B4A"/>
    <w:rsid w:val="00D06CDD"/>
    <w:rsid w:val="00D06D54"/>
    <w:rsid w:val="00D06DED"/>
    <w:rsid w:val="00D06EA0"/>
    <w:rsid w:val="00D06EC4"/>
    <w:rsid w:val="00D06FB2"/>
    <w:rsid w:val="00D06FB3"/>
    <w:rsid w:val="00D0735B"/>
    <w:rsid w:val="00D07738"/>
    <w:rsid w:val="00D078A9"/>
    <w:rsid w:val="00D078C9"/>
    <w:rsid w:val="00D078E0"/>
    <w:rsid w:val="00D07C4C"/>
    <w:rsid w:val="00D07D17"/>
    <w:rsid w:val="00D07D25"/>
    <w:rsid w:val="00D07DCA"/>
    <w:rsid w:val="00D101EF"/>
    <w:rsid w:val="00D102BA"/>
    <w:rsid w:val="00D105A3"/>
    <w:rsid w:val="00D105EB"/>
    <w:rsid w:val="00D10724"/>
    <w:rsid w:val="00D10774"/>
    <w:rsid w:val="00D10B23"/>
    <w:rsid w:val="00D10E2B"/>
    <w:rsid w:val="00D10F01"/>
    <w:rsid w:val="00D11253"/>
    <w:rsid w:val="00D112DD"/>
    <w:rsid w:val="00D11422"/>
    <w:rsid w:val="00D1157F"/>
    <w:rsid w:val="00D11696"/>
    <w:rsid w:val="00D11873"/>
    <w:rsid w:val="00D119E2"/>
    <w:rsid w:val="00D11A91"/>
    <w:rsid w:val="00D11BAF"/>
    <w:rsid w:val="00D11C73"/>
    <w:rsid w:val="00D11E89"/>
    <w:rsid w:val="00D11EA4"/>
    <w:rsid w:val="00D11EEE"/>
    <w:rsid w:val="00D11F2F"/>
    <w:rsid w:val="00D11FAE"/>
    <w:rsid w:val="00D12347"/>
    <w:rsid w:val="00D12425"/>
    <w:rsid w:val="00D12440"/>
    <w:rsid w:val="00D12487"/>
    <w:rsid w:val="00D126CA"/>
    <w:rsid w:val="00D126D0"/>
    <w:rsid w:val="00D126E6"/>
    <w:rsid w:val="00D12826"/>
    <w:rsid w:val="00D12A34"/>
    <w:rsid w:val="00D12A81"/>
    <w:rsid w:val="00D12AD1"/>
    <w:rsid w:val="00D12B75"/>
    <w:rsid w:val="00D12C87"/>
    <w:rsid w:val="00D12CB2"/>
    <w:rsid w:val="00D12D07"/>
    <w:rsid w:val="00D12DD1"/>
    <w:rsid w:val="00D12E59"/>
    <w:rsid w:val="00D12EB0"/>
    <w:rsid w:val="00D12EF3"/>
    <w:rsid w:val="00D13282"/>
    <w:rsid w:val="00D13285"/>
    <w:rsid w:val="00D133FB"/>
    <w:rsid w:val="00D134E1"/>
    <w:rsid w:val="00D136A8"/>
    <w:rsid w:val="00D13880"/>
    <w:rsid w:val="00D139BA"/>
    <w:rsid w:val="00D13A54"/>
    <w:rsid w:val="00D13ADE"/>
    <w:rsid w:val="00D13BBC"/>
    <w:rsid w:val="00D13CCD"/>
    <w:rsid w:val="00D13D0F"/>
    <w:rsid w:val="00D13D74"/>
    <w:rsid w:val="00D13E41"/>
    <w:rsid w:val="00D14204"/>
    <w:rsid w:val="00D145C8"/>
    <w:rsid w:val="00D14695"/>
    <w:rsid w:val="00D14852"/>
    <w:rsid w:val="00D14941"/>
    <w:rsid w:val="00D14995"/>
    <w:rsid w:val="00D14A56"/>
    <w:rsid w:val="00D14DA6"/>
    <w:rsid w:val="00D14E26"/>
    <w:rsid w:val="00D152E1"/>
    <w:rsid w:val="00D15CFC"/>
    <w:rsid w:val="00D15D9D"/>
    <w:rsid w:val="00D15E6A"/>
    <w:rsid w:val="00D15F30"/>
    <w:rsid w:val="00D1624D"/>
    <w:rsid w:val="00D1642C"/>
    <w:rsid w:val="00D164A3"/>
    <w:rsid w:val="00D165BD"/>
    <w:rsid w:val="00D1660D"/>
    <w:rsid w:val="00D16BA8"/>
    <w:rsid w:val="00D16C23"/>
    <w:rsid w:val="00D16DEE"/>
    <w:rsid w:val="00D1712D"/>
    <w:rsid w:val="00D174E5"/>
    <w:rsid w:val="00D175C3"/>
    <w:rsid w:val="00D176E8"/>
    <w:rsid w:val="00D17761"/>
    <w:rsid w:val="00D179DC"/>
    <w:rsid w:val="00D17B09"/>
    <w:rsid w:val="00D17C1A"/>
    <w:rsid w:val="00D17C3B"/>
    <w:rsid w:val="00D17CE8"/>
    <w:rsid w:val="00D17D21"/>
    <w:rsid w:val="00D17E31"/>
    <w:rsid w:val="00D17F37"/>
    <w:rsid w:val="00D20171"/>
    <w:rsid w:val="00D2018F"/>
    <w:rsid w:val="00D202B4"/>
    <w:rsid w:val="00D202D3"/>
    <w:rsid w:val="00D2045F"/>
    <w:rsid w:val="00D20498"/>
    <w:rsid w:val="00D20659"/>
    <w:rsid w:val="00D20719"/>
    <w:rsid w:val="00D20802"/>
    <w:rsid w:val="00D208B1"/>
    <w:rsid w:val="00D2094D"/>
    <w:rsid w:val="00D20F6E"/>
    <w:rsid w:val="00D20F77"/>
    <w:rsid w:val="00D20F91"/>
    <w:rsid w:val="00D2100B"/>
    <w:rsid w:val="00D2109E"/>
    <w:rsid w:val="00D2118C"/>
    <w:rsid w:val="00D21213"/>
    <w:rsid w:val="00D212D4"/>
    <w:rsid w:val="00D2133F"/>
    <w:rsid w:val="00D2136D"/>
    <w:rsid w:val="00D21403"/>
    <w:rsid w:val="00D21483"/>
    <w:rsid w:val="00D215E6"/>
    <w:rsid w:val="00D216CC"/>
    <w:rsid w:val="00D2171B"/>
    <w:rsid w:val="00D217CE"/>
    <w:rsid w:val="00D21810"/>
    <w:rsid w:val="00D21B3E"/>
    <w:rsid w:val="00D21C2B"/>
    <w:rsid w:val="00D21EBC"/>
    <w:rsid w:val="00D21ED5"/>
    <w:rsid w:val="00D21FC3"/>
    <w:rsid w:val="00D22041"/>
    <w:rsid w:val="00D220B7"/>
    <w:rsid w:val="00D220DF"/>
    <w:rsid w:val="00D22139"/>
    <w:rsid w:val="00D22148"/>
    <w:rsid w:val="00D22196"/>
    <w:rsid w:val="00D221FD"/>
    <w:rsid w:val="00D22406"/>
    <w:rsid w:val="00D22522"/>
    <w:rsid w:val="00D2254F"/>
    <w:rsid w:val="00D2257E"/>
    <w:rsid w:val="00D2264F"/>
    <w:rsid w:val="00D226E7"/>
    <w:rsid w:val="00D22821"/>
    <w:rsid w:val="00D228C1"/>
    <w:rsid w:val="00D228C2"/>
    <w:rsid w:val="00D22A4B"/>
    <w:rsid w:val="00D22AE5"/>
    <w:rsid w:val="00D22D2B"/>
    <w:rsid w:val="00D22FE9"/>
    <w:rsid w:val="00D231AD"/>
    <w:rsid w:val="00D2338E"/>
    <w:rsid w:val="00D23556"/>
    <w:rsid w:val="00D2361F"/>
    <w:rsid w:val="00D2376D"/>
    <w:rsid w:val="00D23813"/>
    <w:rsid w:val="00D23851"/>
    <w:rsid w:val="00D2390D"/>
    <w:rsid w:val="00D23B89"/>
    <w:rsid w:val="00D23CD8"/>
    <w:rsid w:val="00D23CE2"/>
    <w:rsid w:val="00D23D0D"/>
    <w:rsid w:val="00D23E3F"/>
    <w:rsid w:val="00D23EAA"/>
    <w:rsid w:val="00D24849"/>
    <w:rsid w:val="00D249C6"/>
    <w:rsid w:val="00D24F5D"/>
    <w:rsid w:val="00D24FEC"/>
    <w:rsid w:val="00D25555"/>
    <w:rsid w:val="00D25632"/>
    <w:rsid w:val="00D256FA"/>
    <w:rsid w:val="00D25865"/>
    <w:rsid w:val="00D25AB9"/>
    <w:rsid w:val="00D25C26"/>
    <w:rsid w:val="00D25D53"/>
    <w:rsid w:val="00D25E8A"/>
    <w:rsid w:val="00D25F90"/>
    <w:rsid w:val="00D25FC5"/>
    <w:rsid w:val="00D261F9"/>
    <w:rsid w:val="00D261FB"/>
    <w:rsid w:val="00D26283"/>
    <w:rsid w:val="00D26288"/>
    <w:rsid w:val="00D263B5"/>
    <w:rsid w:val="00D263F5"/>
    <w:rsid w:val="00D263FF"/>
    <w:rsid w:val="00D264DB"/>
    <w:rsid w:val="00D26586"/>
    <w:rsid w:val="00D26C3C"/>
    <w:rsid w:val="00D26CF0"/>
    <w:rsid w:val="00D26DBE"/>
    <w:rsid w:val="00D26E45"/>
    <w:rsid w:val="00D26E80"/>
    <w:rsid w:val="00D26F63"/>
    <w:rsid w:val="00D2704C"/>
    <w:rsid w:val="00D27184"/>
    <w:rsid w:val="00D275A2"/>
    <w:rsid w:val="00D275FA"/>
    <w:rsid w:val="00D2761F"/>
    <w:rsid w:val="00D2795A"/>
    <w:rsid w:val="00D27AAF"/>
    <w:rsid w:val="00D27F01"/>
    <w:rsid w:val="00D30282"/>
    <w:rsid w:val="00D302DC"/>
    <w:rsid w:val="00D308BA"/>
    <w:rsid w:val="00D30983"/>
    <w:rsid w:val="00D30C46"/>
    <w:rsid w:val="00D30D7F"/>
    <w:rsid w:val="00D30FC7"/>
    <w:rsid w:val="00D3120D"/>
    <w:rsid w:val="00D31266"/>
    <w:rsid w:val="00D31650"/>
    <w:rsid w:val="00D31814"/>
    <w:rsid w:val="00D31B1B"/>
    <w:rsid w:val="00D31B49"/>
    <w:rsid w:val="00D31B9F"/>
    <w:rsid w:val="00D31BEA"/>
    <w:rsid w:val="00D31F7D"/>
    <w:rsid w:val="00D32135"/>
    <w:rsid w:val="00D32430"/>
    <w:rsid w:val="00D325DD"/>
    <w:rsid w:val="00D327F8"/>
    <w:rsid w:val="00D32864"/>
    <w:rsid w:val="00D329EC"/>
    <w:rsid w:val="00D32B6E"/>
    <w:rsid w:val="00D32C04"/>
    <w:rsid w:val="00D32D91"/>
    <w:rsid w:val="00D33134"/>
    <w:rsid w:val="00D331D4"/>
    <w:rsid w:val="00D33313"/>
    <w:rsid w:val="00D33410"/>
    <w:rsid w:val="00D3341A"/>
    <w:rsid w:val="00D3360D"/>
    <w:rsid w:val="00D33A1E"/>
    <w:rsid w:val="00D33AB3"/>
    <w:rsid w:val="00D33ACE"/>
    <w:rsid w:val="00D33AFC"/>
    <w:rsid w:val="00D33B9C"/>
    <w:rsid w:val="00D33C09"/>
    <w:rsid w:val="00D33CB0"/>
    <w:rsid w:val="00D33F56"/>
    <w:rsid w:val="00D34051"/>
    <w:rsid w:val="00D3409D"/>
    <w:rsid w:val="00D3410B"/>
    <w:rsid w:val="00D34257"/>
    <w:rsid w:val="00D3425B"/>
    <w:rsid w:val="00D342AB"/>
    <w:rsid w:val="00D342DD"/>
    <w:rsid w:val="00D344C9"/>
    <w:rsid w:val="00D346AF"/>
    <w:rsid w:val="00D34997"/>
    <w:rsid w:val="00D34BAF"/>
    <w:rsid w:val="00D34CFA"/>
    <w:rsid w:val="00D3524B"/>
    <w:rsid w:val="00D3527F"/>
    <w:rsid w:val="00D353C7"/>
    <w:rsid w:val="00D353FF"/>
    <w:rsid w:val="00D357F8"/>
    <w:rsid w:val="00D3581E"/>
    <w:rsid w:val="00D35880"/>
    <w:rsid w:val="00D3590D"/>
    <w:rsid w:val="00D35924"/>
    <w:rsid w:val="00D35C54"/>
    <w:rsid w:val="00D35D45"/>
    <w:rsid w:val="00D35E4E"/>
    <w:rsid w:val="00D3609F"/>
    <w:rsid w:val="00D3610A"/>
    <w:rsid w:val="00D361EC"/>
    <w:rsid w:val="00D36351"/>
    <w:rsid w:val="00D3646C"/>
    <w:rsid w:val="00D3652C"/>
    <w:rsid w:val="00D36664"/>
    <w:rsid w:val="00D36682"/>
    <w:rsid w:val="00D3668C"/>
    <w:rsid w:val="00D366D3"/>
    <w:rsid w:val="00D36965"/>
    <w:rsid w:val="00D369EA"/>
    <w:rsid w:val="00D36A90"/>
    <w:rsid w:val="00D36C0D"/>
    <w:rsid w:val="00D36C8E"/>
    <w:rsid w:val="00D36C97"/>
    <w:rsid w:val="00D36CB8"/>
    <w:rsid w:val="00D36E52"/>
    <w:rsid w:val="00D36EEC"/>
    <w:rsid w:val="00D36F9A"/>
    <w:rsid w:val="00D370D6"/>
    <w:rsid w:val="00D3733E"/>
    <w:rsid w:val="00D37391"/>
    <w:rsid w:val="00D37909"/>
    <w:rsid w:val="00D379C6"/>
    <w:rsid w:val="00D37B0F"/>
    <w:rsid w:val="00D37C2D"/>
    <w:rsid w:val="00D37E0F"/>
    <w:rsid w:val="00D37F1A"/>
    <w:rsid w:val="00D4002D"/>
    <w:rsid w:val="00D400B1"/>
    <w:rsid w:val="00D40131"/>
    <w:rsid w:val="00D403AE"/>
    <w:rsid w:val="00D4049C"/>
    <w:rsid w:val="00D404CE"/>
    <w:rsid w:val="00D408E1"/>
    <w:rsid w:val="00D40A0F"/>
    <w:rsid w:val="00D40BE3"/>
    <w:rsid w:val="00D40C26"/>
    <w:rsid w:val="00D40CBB"/>
    <w:rsid w:val="00D40E25"/>
    <w:rsid w:val="00D40E78"/>
    <w:rsid w:val="00D40ED4"/>
    <w:rsid w:val="00D40F15"/>
    <w:rsid w:val="00D40FAE"/>
    <w:rsid w:val="00D41009"/>
    <w:rsid w:val="00D4114C"/>
    <w:rsid w:val="00D4118C"/>
    <w:rsid w:val="00D411C3"/>
    <w:rsid w:val="00D4124A"/>
    <w:rsid w:val="00D414C8"/>
    <w:rsid w:val="00D414F0"/>
    <w:rsid w:val="00D4182D"/>
    <w:rsid w:val="00D41901"/>
    <w:rsid w:val="00D419D7"/>
    <w:rsid w:val="00D41A84"/>
    <w:rsid w:val="00D41B6C"/>
    <w:rsid w:val="00D41CD0"/>
    <w:rsid w:val="00D41CD7"/>
    <w:rsid w:val="00D420C0"/>
    <w:rsid w:val="00D421B7"/>
    <w:rsid w:val="00D421D9"/>
    <w:rsid w:val="00D4220F"/>
    <w:rsid w:val="00D422E4"/>
    <w:rsid w:val="00D422F7"/>
    <w:rsid w:val="00D429DA"/>
    <w:rsid w:val="00D42B71"/>
    <w:rsid w:val="00D42C85"/>
    <w:rsid w:val="00D42CD8"/>
    <w:rsid w:val="00D42D7E"/>
    <w:rsid w:val="00D43250"/>
    <w:rsid w:val="00D43286"/>
    <w:rsid w:val="00D435FC"/>
    <w:rsid w:val="00D4370A"/>
    <w:rsid w:val="00D43888"/>
    <w:rsid w:val="00D438CC"/>
    <w:rsid w:val="00D43946"/>
    <w:rsid w:val="00D43AF2"/>
    <w:rsid w:val="00D43E0A"/>
    <w:rsid w:val="00D43E83"/>
    <w:rsid w:val="00D440D2"/>
    <w:rsid w:val="00D4429F"/>
    <w:rsid w:val="00D44336"/>
    <w:rsid w:val="00D443C3"/>
    <w:rsid w:val="00D448BD"/>
    <w:rsid w:val="00D44A5C"/>
    <w:rsid w:val="00D44CC8"/>
    <w:rsid w:val="00D44D9B"/>
    <w:rsid w:val="00D45092"/>
    <w:rsid w:val="00D451C4"/>
    <w:rsid w:val="00D4530F"/>
    <w:rsid w:val="00D453F7"/>
    <w:rsid w:val="00D45466"/>
    <w:rsid w:val="00D4550E"/>
    <w:rsid w:val="00D45581"/>
    <w:rsid w:val="00D45668"/>
    <w:rsid w:val="00D4571E"/>
    <w:rsid w:val="00D458AB"/>
    <w:rsid w:val="00D4592D"/>
    <w:rsid w:val="00D45AD7"/>
    <w:rsid w:val="00D45BEE"/>
    <w:rsid w:val="00D45C69"/>
    <w:rsid w:val="00D45C88"/>
    <w:rsid w:val="00D45D57"/>
    <w:rsid w:val="00D45D6D"/>
    <w:rsid w:val="00D45F0C"/>
    <w:rsid w:val="00D45FCD"/>
    <w:rsid w:val="00D462BB"/>
    <w:rsid w:val="00D46426"/>
    <w:rsid w:val="00D464C9"/>
    <w:rsid w:val="00D466E5"/>
    <w:rsid w:val="00D467C7"/>
    <w:rsid w:val="00D467FE"/>
    <w:rsid w:val="00D4688E"/>
    <w:rsid w:val="00D46981"/>
    <w:rsid w:val="00D46A8C"/>
    <w:rsid w:val="00D46AC2"/>
    <w:rsid w:val="00D46C3C"/>
    <w:rsid w:val="00D46D78"/>
    <w:rsid w:val="00D46DA7"/>
    <w:rsid w:val="00D46F2D"/>
    <w:rsid w:val="00D46FBB"/>
    <w:rsid w:val="00D47185"/>
    <w:rsid w:val="00D471EF"/>
    <w:rsid w:val="00D475CC"/>
    <w:rsid w:val="00D477E2"/>
    <w:rsid w:val="00D47833"/>
    <w:rsid w:val="00D478AA"/>
    <w:rsid w:val="00D478EE"/>
    <w:rsid w:val="00D47AC6"/>
    <w:rsid w:val="00D47D9B"/>
    <w:rsid w:val="00D47E55"/>
    <w:rsid w:val="00D500DC"/>
    <w:rsid w:val="00D5044A"/>
    <w:rsid w:val="00D505CA"/>
    <w:rsid w:val="00D509A1"/>
    <w:rsid w:val="00D50DED"/>
    <w:rsid w:val="00D50F47"/>
    <w:rsid w:val="00D50F95"/>
    <w:rsid w:val="00D50FCF"/>
    <w:rsid w:val="00D5102A"/>
    <w:rsid w:val="00D512A4"/>
    <w:rsid w:val="00D513F0"/>
    <w:rsid w:val="00D51565"/>
    <w:rsid w:val="00D51635"/>
    <w:rsid w:val="00D51641"/>
    <w:rsid w:val="00D51757"/>
    <w:rsid w:val="00D51768"/>
    <w:rsid w:val="00D51AAF"/>
    <w:rsid w:val="00D51CED"/>
    <w:rsid w:val="00D51DA1"/>
    <w:rsid w:val="00D51F84"/>
    <w:rsid w:val="00D52134"/>
    <w:rsid w:val="00D52200"/>
    <w:rsid w:val="00D522AB"/>
    <w:rsid w:val="00D52550"/>
    <w:rsid w:val="00D52771"/>
    <w:rsid w:val="00D527AE"/>
    <w:rsid w:val="00D527DD"/>
    <w:rsid w:val="00D52802"/>
    <w:rsid w:val="00D5294C"/>
    <w:rsid w:val="00D52991"/>
    <w:rsid w:val="00D52B04"/>
    <w:rsid w:val="00D52D27"/>
    <w:rsid w:val="00D52E48"/>
    <w:rsid w:val="00D52EA2"/>
    <w:rsid w:val="00D52ED8"/>
    <w:rsid w:val="00D52FAA"/>
    <w:rsid w:val="00D530BC"/>
    <w:rsid w:val="00D5346C"/>
    <w:rsid w:val="00D53658"/>
    <w:rsid w:val="00D5369D"/>
    <w:rsid w:val="00D536C2"/>
    <w:rsid w:val="00D53768"/>
    <w:rsid w:val="00D53C63"/>
    <w:rsid w:val="00D53D77"/>
    <w:rsid w:val="00D5417A"/>
    <w:rsid w:val="00D54278"/>
    <w:rsid w:val="00D542CE"/>
    <w:rsid w:val="00D54503"/>
    <w:rsid w:val="00D545A4"/>
    <w:rsid w:val="00D545E7"/>
    <w:rsid w:val="00D546DB"/>
    <w:rsid w:val="00D547E7"/>
    <w:rsid w:val="00D5486F"/>
    <w:rsid w:val="00D54AF7"/>
    <w:rsid w:val="00D54C00"/>
    <w:rsid w:val="00D54C59"/>
    <w:rsid w:val="00D54D6A"/>
    <w:rsid w:val="00D54D88"/>
    <w:rsid w:val="00D5503E"/>
    <w:rsid w:val="00D55115"/>
    <w:rsid w:val="00D55157"/>
    <w:rsid w:val="00D5521C"/>
    <w:rsid w:val="00D5521D"/>
    <w:rsid w:val="00D552BA"/>
    <w:rsid w:val="00D5547E"/>
    <w:rsid w:val="00D554E6"/>
    <w:rsid w:val="00D55704"/>
    <w:rsid w:val="00D55723"/>
    <w:rsid w:val="00D55B68"/>
    <w:rsid w:val="00D55C01"/>
    <w:rsid w:val="00D55C22"/>
    <w:rsid w:val="00D55C37"/>
    <w:rsid w:val="00D55C8E"/>
    <w:rsid w:val="00D55E30"/>
    <w:rsid w:val="00D55E8E"/>
    <w:rsid w:val="00D55F3E"/>
    <w:rsid w:val="00D56051"/>
    <w:rsid w:val="00D562A5"/>
    <w:rsid w:val="00D56330"/>
    <w:rsid w:val="00D5636C"/>
    <w:rsid w:val="00D563C2"/>
    <w:rsid w:val="00D56450"/>
    <w:rsid w:val="00D565B0"/>
    <w:rsid w:val="00D565F9"/>
    <w:rsid w:val="00D5663B"/>
    <w:rsid w:val="00D56742"/>
    <w:rsid w:val="00D56C31"/>
    <w:rsid w:val="00D56C5E"/>
    <w:rsid w:val="00D56D65"/>
    <w:rsid w:val="00D570F8"/>
    <w:rsid w:val="00D5725A"/>
    <w:rsid w:val="00D572B2"/>
    <w:rsid w:val="00D573A2"/>
    <w:rsid w:val="00D57637"/>
    <w:rsid w:val="00D577B1"/>
    <w:rsid w:val="00D578C5"/>
    <w:rsid w:val="00D578E3"/>
    <w:rsid w:val="00D57C20"/>
    <w:rsid w:val="00D57CD4"/>
    <w:rsid w:val="00D57CEB"/>
    <w:rsid w:val="00D57E09"/>
    <w:rsid w:val="00D57E78"/>
    <w:rsid w:val="00D57F0A"/>
    <w:rsid w:val="00D6005F"/>
    <w:rsid w:val="00D600BE"/>
    <w:rsid w:val="00D60207"/>
    <w:rsid w:val="00D60245"/>
    <w:rsid w:val="00D6024D"/>
    <w:rsid w:val="00D605BF"/>
    <w:rsid w:val="00D607F0"/>
    <w:rsid w:val="00D607F8"/>
    <w:rsid w:val="00D6096C"/>
    <w:rsid w:val="00D60BCB"/>
    <w:rsid w:val="00D60CB2"/>
    <w:rsid w:val="00D60DD4"/>
    <w:rsid w:val="00D60DF8"/>
    <w:rsid w:val="00D60E40"/>
    <w:rsid w:val="00D60EDD"/>
    <w:rsid w:val="00D61059"/>
    <w:rsid w:val="00D61192"/>
    <w:rsid w:val="00D61378"/>
    <w:rsid w:val="00D61919"/>
    <w:rsid w:val="00D61B4E"/>
    <w:rsid w:val="00D61DCF"/>
    <w:rsid w:val="00D61EC3"/>
    <w:rsid w:val="00D62164"/>
    <w:rsid w:val="00D62243"/>
    <w:rsid w:val="00D622A7"/>
    <w:rsid w:val="00D622BE"/>
    <w:rsid w:val="00D624A5"/>
    <w:rsid w:val="00D62503"/>
    <w:rsid w:val="00D625C9"/>
    <w:rsid w:val="00D626BF"/>
    <w:rsid w:val="00D62787"/>
    <w:rsid w:val="00D6278B"/>
    <w:rsid w:val="00D6278F"/>
    <w:rsid w:val="00D62949"/>
    <w:rsid w:val="00D62968"/>
    <w:rsid w:val="00D62C60"/>
    <w:rsid w:val="00D62DEC"/>
    <w:rsid w:val="00D62E52"/>
    <w:rsid w:val="00D63427"/>
    <w:rsid w:val="00D637ED"/>
    <w:rsid w:val="00D6394E"/>
    <w:rsid w:val="00D63BAD"/>
    <w:rsid w:val="00D63BC6"/>
    <w:rsid w:val="00D63C5F"/>
    <w:rsid w:val="00D63CBE"/>
    <w:rsid w:val="00D63D58"/>
    <w:rsid w:val="00D6410E"/>
    <w:rsid w:val="00D64299"/>
    <w:rsid w:val="00D6433E"/>
    <w:rsid w:val="00D64346"/>
    <w:rsid w:val="00D6440A"/>
    <w:rsid w:val="00D6447E"/>
    <w:rsid w:val="00D64744"/>
    <w:rsid w:val="00D6479C"/>
    <w:rsid w:val="00D647AE"/>
    <w:rsid w:val="00D647F9"/>
    <w:rsid w:val="00D6485C"/>
    <w:rsid w:val="00D64868"/>
    <w:rsid w:val="00D64CB8"/>
    <w:rsid w:val="00D64FAA"/>
    <w:rsid w:val="00D65029"/>
    <w:rsid w:val="00D65404"/>
    <w:rsid w:val="00D65561"/>
    <w:rsid w:val="00D655AF"/>
    <w:rsid w:val="00D655C1"/>
    <w:rsid w:val="00D65651"/>
    <w:rsid w:val="00D6575A"/>
    <w:rsid w:val="00D65837"/>
    <w:rsid w:val="00D65839"/>
    <w:rsid w:val="00D65A79"/>
    <w:rsid w:val="00D65AAD"/>
    <w:rsid w:val="00D65B2C"/>
    <w:rsid w:val="00D65B6D"/>
    <w:rsid w:val="00D65E80"/>
    <w:rsid w:val="00D65ECB"/>
    <w:rsid w:val="00D66022"/>
    <w:rsid w:val="00D66065"/>
    <w:rsid w:val="00D6610A"/>
    <w:rsid w:val="00D662E2"/>
    <w:rsid w:val="00D6648F"/>
    <w:rsid w:val="00D6660D"/>
    <w:rsid w:val="00D6672A"/>
    <w:rsid w:val="00D66751"/>
    <w:rsid w:val="00D6675B"/>
    <w:rsid w:val="00D66AEF"/>
    <w:rsid w:val="00D66B1D"/>
    <w:rsid w:val="00D66B46"/>
    <w:rsid w:val="00D66DAA"/>
    <w:rsid w:val="00D671E9"/>
    <w:rsid w:val="00D672C0"/>
    <w:rsid w:val="00D67405"/>
    <w:rsid w:val="00D675C4"/>
    <w:rsid w:val="00D676B8"/>
    <w:rsid w:val="00D67855"/>
    <w:rsid w:val="00D67CCF"/>
    <w:rsid w:val="00D67E1A"/>
    <w:rsid w:val="00D7010A"/>
    <w:rsid w:val="00D7040B"/>
    <w:rsid w:val="00D7049C"/>
    <w:rsid w:val="00D706DF"/>
    <w:rsid w:val="00D70815"/>
    <w:rsid w:val="00D708B5"/>
    <w:rsid w:val="00D70995"/>
    <w:rsid w:val="00D70BAC"/>
    <w:rsid w:val="00D70C13"/>
    <w:rsid w:val="00D70F5E"/>
    <w:rsid w:val="00D70F87"/>
    <w:rsid w:val="00D71035"/>
    <w:rsid w:val="00D7123A"/>
    <w:rsid w:val="00D712AD"/>
    <w:rsid w:val="00D71591"/>
    <w:rsid w:val="00D717DF"/>
    <w:rsid w:val="00D71B06"/>
    <w:rsid w:val="00D71D4E"/>
    <w:rsid w:val="00D71F20"/>
    <w:rsid w:val="00D72196"/>
    <w:rsid w:val="00D722B7"/>
    <w:rsid w:val="00D723E2"/>
    <w:rsid w:val="00D72689"/>
    <w:rsid w:val="00D728CC"/>
    <w:rsid w:val="00D72C47"/>
    <w:rsid w:val="00D7323E"/>
    <w:rsid w:val="00D73347"/>
    <w:rsid w:val="00D734A4"/>
    <w:rsid w:val="00D73671"/>
    <w:rsid w:val="00D7368E"/>
    <w:rsid w:val="00D7370B"/>
    <w:rsid w:val="00D7380D"/>
    <w:rsid w:val="00D73A3C"/>
    <w:rsid w:val="00D73A6B"/>
    <w:rsid w:val="00D73CC9"/>
    <w:rsid w:val="00D73D9D"/>
    <w:rsid w:val="00D73DAD"/>
    <w:rsid w:val="00D73E0D"/>
    <w:rsid w:val="00D74115"/>
    <w:rsid w:val="00D74322"/>
    <w:rsid w:val="00D74381"/>
    <w:rsid w:val="00D74395"/>
    <w:rsid w:val="00D74461"/>
    <w:rsid w:val="00D7446E"/>
    <w:rsid w:val="00D74604"/>
    <w:rsid w:val="00D7480B"/>
    <w:rsid w:val="00D74A64"/>
    <w:rsid w:val="00D74AF7"/>
    <w:rsid w:val="00D74BAF"/>
    <w:rsid w:val="00D74E55"/>
    <w:rsid w:val="00D74EA0"/>
    <w:rsid w:val="00D7505F"/>
    <w:rsid w:val="00D75112"/>
    <w:rsid w:val="00D75159"/>
    <w:rsid w:val="00D751F9"/>
    <w:rsid w:val="00D75231"/>
    <w:rsid w:val="00D75263"/>
    <w:rsid w:val="00D75334"/>
    <w:rsid w:val="00D753F3"/>
    <w:rsid w:val="00D753FC"/>
    <w:rsid w:val="00D7563E"/>
    <w:rsid w:val="00D75677"/>
    <w:rsid w:val="00D7568F"/>
    <w:rsid w:val="00D756B9"/>
    <w:rsid w:val="00D756F5"/>
    <w:rsid w:val="00D7580F"/>
    <w:rsid w:val="00D75828"/>
    <w:rsid w:val="00D75843"/>
    <w:rsid w:val="00D758A0"/>
    <w:rsid w:val="00D758A1"/>
    <w:rsid w:val="00D759B8"/>
    <w:rsid w:val="00D75CD8"/>
    <w:rsid w:val="00D75CFF"/>
    <w:rsid w:val="00D75D4C"/>
    <w:rsid w:val="00D75DCF"/>
    <w:rsid w:val="00D75E85"/>
    <w:rsid w:val="00D75FA8"/>
    <w:rsid w:val="00D76001"/>
    <w:rsid w:val="00D761CB"/>
    <w:rsid w:val="00D76394"/>
    <w:rsid w:val="00D767E3"/>
    <w:rsid w:val="00D768DE"/>
    <w:rsid w:val="00D76A4B"/>
    <w:rsid w:val="00D76AE2"/>
    <w:rsid w:val="00D76BAE"/>
    <w:rsid w:val="00D76C08"/>
    <w:rsid w:val="00D76CA2"/>
    <w:rsid w:val="00D76CAB"/>
    <w:rsid w:val="00D76D06"/>
    <w:rsid w:val="00D76DDA"/>
    <w:rsid w:val="00D76E2C"/>
    <w:rsid w:val="00D76E83"/>
    <w:rsid w:val="00D7707A"/>
    <w:rsid w:val="00D770D9"/>
    <w:rsid w:val="00D7718A"/>
    <w:rsid w:val="00D7719E"/>
    <w:rsid w:val="00D771C9"/>
    <w:rsid w:val="00D771D5"/>
    <w:rsid w:val="00D77217"/>
    <w:rsid w:val="00D775D8"/>
    <w:rsid w:val="00D77791"/>
    <w:rsid w:val="00D77903"/>
    <w:rsid w:val="00D77B6A"/>
    <w:rsid w:val="00D77FF2"/>
    <w:rsid w:val="00D8001A"/>
    <w:rsid w:val="00D800A1"/>
    <w:rsid w:val="00D80236"/>
    <w:rsid w:val="00D8027A"/>
    <w:rsid w:val="00D8036A"/>
    <w:rsid w:val="00D8042B"/>
    <w:rsid w:val="00D804C6"/>
    <w:rsid w:val="00D805F2"/>
    <w:rsid w:val="00D806E4"/>
    <w:rsid w:val="00D809A1"/>
    <w:rsid w:val="00D80AB8"/>
    <w:rsid w:val="00D80AC6"/>
    <w:rsid w:val="00D80BFF"/>
    <w:rsid w:val="00D80C93"/>
    <w:rsid w:val="00D80CCB"/>
    <w:rsid w:val="00D80DF8"/>
    <w:rsid w:val="00D81307"/>
    <w:rsid w:val="00D8134B"/>
    <w:rsid w:val="00D81598"/>
    <w:rsid w:val="00D817FD"/>
    <w:rsid w:val="00D81BCB"/>
    <w:rsid w:val="00D81C74"/>
    <w:rsid w:val="00D81DD6"/>
    <w:rsid w:val="00D81E79"/>
    <w:rsid w:val="00D81E92"/>
    <w:rsid w:val="00D81E9C"/>
    <w:rsid w:val="00D820A7"/>
    <w:rsid w:val="00D820F3"/>
    <w:rsid w:val="00D822CC"/>
    <w:rsid w:val="00D822EF"/>
    <w:rsid w:val="00D82391"/>
    <w:rsid w:val="00D829AC"/>
    <w:rsid w:val="00D82BDF"/>
    <w:rsid w:val="00D82CE6"/>
    <w:rsid w:val="00D82F74"/>
    <w:rsid w:val="00D83188"/>
    <w:rsid w:val="00D8325C"/>
    <w:rsid w:val="00D83385"/>
    <w:rsid w:val="00D83401"/>
    <w:rsid w:val="00D835AF"/>
    <w:rsid w:val="00D835E6"/>
    <w:rsid w:val="00D83A89"/>
    <w:rsid w:val="00D83AD6"/>
    <w:rsid w:val="00D83B7E"/>
    <w:rsid w:val="00D83C47"/>
    <w:rsid w:val="00D83C4A"/>
    <w:rsid w:val="00D83D63"/>
    <w:rsid w:val="00D83F1B"/>
    <w:rsid w:val="00D84088"/>
    <w:rsid w:val="00D840DB"/>
    <w:rsid w:val="00D84121"/>
    <w:rsid w:val="00D84268"/>
    <w:rsid w:val="00D84286"/>
    <w:rsid w:val="00D84524"/>
    <w:rsid w:val="00D8460B"/>
    <w:rsid w:val="00D846C5"/>
    <w:rsid w:val="00D8478B"/>
    <w:rsid w:val="00D8489E"/>
    <w:rsid w:val="00D849AD"/>
    <w:rsid w:val="00D84D27"/>
    <w:rsid w:val="00D84F27"/>
    <w:rsid w:val="00D8508D"/>
    <w:rsid w:val="00D8515A"/>
    <w:rsid w:val="00D852C6"/>
    <w:rsid w:val="00D85340"/>
    <w:rsid w:val="00D85471"/>
    <w:rsid w:val="00D856AD"/>
    <w:rsid w:val="00D85769"/>
    <w:rsid w:val="00D85815"/>
    <w:rsid w:val="00D8581C"/>
    <w:rsid w:val="00D8586C"/>
    <w:rsid w:val="00D858EE"/>
    <w:rsid w:val="00D85CD2"/>
    <w:rsid w:val="00D86003"/>
    <w:rsid w:val="00D860EB"/>
    <w:rsid w:val="00D862F7"/>
    <w:rsid w:val="00D864A4"/>
    <w:rsid w:val="00D867E7"/>
    <w:rsid w:val="00D86960"/>
    <w:rsid w:val="00D869A8"/>
    <w:rsid w:val="00D86B37"/>
    <w:rsid w:val="00D86D72"/>
    <w:rsid w:val="00D86DDF"/>
    <w:rsid w:val="00D86E4D"/>
    <w:rsid w:val="00D86E9F"/>
    <w:rsid w:val="00D86ED1"/>
    <w:rsid w:val="00D86F21"/>
    <w:rsid w:val="00D87154"/>
    <w:rsid w:val="00D87308"/>
    <w:rsid w:val="00D873F0"/>
    <w:rsid w:val="00D8744F"/>
    <w:rsid w:val="00D8771E"/>
    <w:rsid w:val="00D8778A"/>
    <w:rsid w:val="00D877E2"/>
    <w:rsid w:val="00D87A5E"/>
    <w:rsid w:val="00D87F1B"/>
    <w:rsid w:val="00D901C4"/>
    <w:rsid w:val="00D90226"/>
    <w:rsid w:val="00D90348"/>
    <w:rsid w:val="00D903BD"/>
    <w:rsid w:val="00D9042F"/>
    <w:rsid w:val="00D9045F"/>
    <w:rsid w:val="00D90989"/>
    <w:rsid w:val="00D90C7A"/>
    <w:rsid w:val="00D91009"/>
    <w:rsid w:val="00D91011"/>
    <w:rsid w:val="00D9101A"/>
    <w:rsid w:val="00D9120D"/>
    <w:rsid w:val="00D9126A"/>
    <w:rsid w:val="00D912DF"/>
    <w:rsid w:val="00D914A8"/>
    <w:rsid w:val="00D91937"/>
    <w:rsid w:val="00D9198B"/>
    <w:rsid w:val="00D91A27"/>
    <w:rsid w:val="00D91C54"/>
    <w:rsid w:val="00D91D25"/>
    <w:rsid w:val="00D91E52"/>
    <w:rsid w:val="00D91ED2"/>
    <w:rsid w:val="00D91F28"/>
    <w:rsid w:val="00D91F2A"/>
    <w:rsid w:val="00D91F8C"/>
    <w:rsid w:val="00D920B3"/>
    <w:rsid w:val="00D9216F"/>
    <w:rsid w:val="00D92265"/>
    <w:rsid w:val="00D9230B"/>
    <w:rsid w:val="00D923AD"/>
    <w:rsid w:val="00D923B9"/>
    <w:rsid w:val="00D92411"/>
    <w:rsid w:val="00D92516"/>
    <w:rsid w:val="00D92558"/>
    <w:rsid w:val="00D925FE"/>
    <w:rsid w:val="00D92633"/>
    <w:rsid w:val="00D9264D"/>
    <w:rsid w:val="00D92722"/>
    <w:rsid w:val="00D9296B"/>
    <w:rsid w:val="00D92B3A"/>
    <w:rsid w:val="00D92CBC"/>
    <w:rsid w:val="00D92FD3"/>
    <w:rsid w:val="00D931AC"/>
    <w:rsid w:val="00D931F2"/>
    <w:rsid w:val="00D932CE"/>
    <w:rsid w:val="00D934E4"/>
    <w:rsid w:val="00D93620"/>
    <w:rsid w:val="00D9374F"/>
    <w:rsid w:val="00D938D0"/>
    <w:rsid w:val="00D939FD"/>
    <w:rsid w:val="00D93C54"/>
    <w:rsid w:val="00D93EE0"/>
    <w:rsid w:val="00D943B0"/>
    <w:rsid w:val="00D945CF"/>
    <w:rsid w:val="00D9465E"/>
    <w:rsid w:val="00D9469D"/>
    <w:rsid w:val="00D94801"/>
    <w:rsid w:val="00D948A0"/>
    <w:rsid w:val="00D948A7"/>
    <w:rsid w:val="00D94B70"/>
    <w:rsid w:val="00D94BB0"/>
    <w:rsid w:val="00D94C3E"/>
    <w:rsid w:val="00D94D21"/>
    <w:rsid w:val="00D94E83"/>
    <w:rsid w:val="00D94EA5"/>
    <w:rsid w:val="00D94EB0"/>
    <w:rsid w:val="00D94F4C"/>
    <w:rsid w:val="00D94FF3"/>
    <w:rsid w:val="00D95014"/>
    <w:rsid w:val="00D95148"/>
    <w:rsid w:val="00D95193"/>
    <w:rsid w:val="00D9532A"/>
    <w:rsid w:val="00D95420"/>
    <w:rsid w:val="00D95487"/>
    <w:rsid w:val="00D954AC"/>
    <w:rsid w:val="00D955EC"/>
    <w:rsid w:val="00D956BA"/>
    <w:rsid w:val="00D957C0"/>
    <w:rsid w:val="00D95B39"/>
    <w:rsid w:val="00D95B3C"/>
    <w:rsid w:val="00D95BF0"/>
    <w:rsid w:val="00D95BFF"/>
    <w:rsid w:val="00D95D70"/>
    <w:rsid w:val="00D9609F"/>
    <w:rsid w:val="00D9611F"/>
    <w:rsid w:val="00D96193"/>
    <w:rsid w:val="00D962C6"/>
    <w:rsid w:val="00D962D8"/>
    <w:rsid w:val="00D962DE"/>
    <w:rsid w:val="00D9669C"/>
    <w:rsid w:val="00D967C7"/>
    <w:rsid w:val="00D968EE"/>
    <w:rsid w:val="00D9694C"/>
    <w:rsid w:val="00D96BE7"/>
    <w:rsid w:val="00D96DD2"/>
    <w:rsid w:val="00D96E94"/>
    <w:rsid w:val="00D96FA1"/>
    <w:rsid w:val="00D9713D"/>
    <w:rsid w:val="00D971CF"/>
    <w:rsid w:val="00D971EF"/>
    <w:rsid w:val="00D97345"/>
    <w:rsid w:val="00D97639"/>
    <w:rsid w:val="00D978F5"/>
    <w:rsid w:val="00D97A82"/>
    <w:rsid w:val="00D97C08"/>
    <w:rsid w:val="00D97E86"/>
    <w:rsid w:val="00D97ED5"/>
    <w:rsid w:val="00DA01D9"/>
    <w:rsid w:val="00DA061A"/>
    <w:rsid w:val="00DA098D"/>
    <w:rsid w:val="00DA0AC7"/>
    <w:rsid w:val="00DA0D50"/>
    <w:rsid w:val="00DA0F3B"/>
    <w:rsid w:val="00DA0FC0"/>
    <w:rsid w:val="00DA10AB"/>
    <w:rsid w:val="00DA12DE"/>
    <w:rsid w:val="00DA16C9"/>
    <w:rsid w:val="00DA16DB"/>
    <w:rsid w:val="00DA1771"/>
    <w:rsid w:val="00DA193B"/>
    <w:rsid w:val="00DA1CBC"/>
    <w:rsid w:val="00DA1CFD"/>
    <w:rsid w:val="00DA1D80"/>
    <w:rsid w:val="00DA2046"/>
    <w:rsid w:val="00DA2129"/>
    <w:rsid w:val="00DA22BC"/>
    <w:rsid w:val="00DA23D2"/>
    <w:rsid w:val="00DA251B"/>
    <w:rsid w:val="00DA28A8"/>
    <w:rsid w:val="00DA29C4"/>
    <w:rsid w:val="00DA2B5D"/>
    <w:rsid w:val="00DA2CD7"/>
    <w:rsid w:val="00DA2D90"/>
    <w:rsid w:val="00DA2E8A"/>
    <w:rsid w:val="00DA304A"/>
    <w:rsid w:val="00DA3214"/>
    <w:rsid w:val="00DA323E"/>
    <w:rsid w:val="00DA337C"/>
    <w:rsid w:val="00DA376B"/>
    <w:rsid w:val="00DA3B43"/>
    <w:rsid w:val="00DA3BE7"/>
    <w:rsid w:val="00DA3C65"/>
    <w:rsid w:val="00DA3E5C"/>
    <w:rsid w:val="00DA3F00"/>
    <w:rsid w:val="00DA40FC"/>
    <w:rsid w:val="00DA410D"/>
    <w:rsid w:val="00DA415E"/>
    <w:rsid w:val="00DA41DC"/>
    <w:rsid w:val="00DA43CA"/>
    <w:rsid w:val="00DA43EC"/>
    <w:rsid w:val="00DA44AF"/>
    <w:rsid w:val="00DA44CA"/>
    <w:rsid w:val="00DA4503"/>
    <w:rsid w:val="00DA4526"/>
    <w:rsid w:val="00DA4591"/>
    <w:rsid w:val="00DA45B3"/>
    <w:rsid w:val="00DA46AB"/>
    <w:rsid w:val="00DA46EB"/>
    <w:rsid w:val="00DA48F3"/>
    <w:rsid w:val="00DA492A"/>
    <w:rsid w:val="00DA4B10"/>
    <w:rsid w:val="00DA4C51"/>
    <w:rsid w:val="00DA4D11"/>
    <w:rsid w:val="00DA4ED3"/>
    <w:rsid w:val="00DA50C0"/>
    <w:rsid w:val="00DA50EF"/>
    <w:rsid w:val="00DA5176"/>
    <w:rsid w:val="00DA52E0"/>
    <w:rsid w:val="00DA548B"/>
    <w:rsid w:val="00DA5974"/>
    <w:rsid w:val="00DA5A53"/>
    <w:rsid w:val="00DA5ABD"/>
    <w:rsid w:val="00DA5B80"/>
    <w:rsid w:val="00DA5CA9"/>
    <w:rsid w:val="00DA5E74"/>
    <w:rsid w:val="00DA5E7E"/>
    <w:rsid w:val="00DA60BF"/>
    <w:rsid w:val="00DA6181"/>
    <w:rsid w:val="00DA6391"/>
    <w:rsid w:val="00DA6450"/>
    <w:rsid w:val="00DA6478"/>
    <w:rsid w:val="00DA6529"/>
    <w:rsid w:val="00DA6759"/>
    <w:rsid w:val="00DA6789"/>
    <w:rsid w:val="00DA697D"/>
    <w:rsid w:val="00DA6A59"/>
    <w:rsid w:val="00DA6C06"/>
    <w:rsid w:val="00DA6CFE"/>
    <w:rsid w:val="00DA6DE1"/>
    <w:rsid w:val="00DA7099"/>
    <w:rsid w:val="00DA714A"/>
    <w:rsid w:val="00DA715A"/>
    <w:rsid w:val="00DA71AF"/>
    <w:rsid w:val="00DA727D"/>
    <w:rsid w:val="00DA72D3"/>
    <w:rsid w:val="00DA7452"/>
    <w:rsid w:val="00DA7649"/>
    <w:rsid w:val="00DA7810"/>
    <w:rsid w:val="00DA78E1"/>
    <w:rsid w:val="00DA7A85"/>
    <w:rsid w:val="00DA7AE8"/>
    <w:rsid w:val="00DA7BC7"/>
    <w:rsid w:val="00DA7CB9"/>
    <w:rsid w:val="00DA7D35"/>
    <w:rsid w:val="00DA7E4C"/>
    <w:rsid w:val="00DA7F1E"/>
    <w:rsid w:val="00DB03C8"/>
    <w:rsid w:val="00DB0487"/>
    <w:rsid w:val="00DB0564"/>
    <w:rsid w:val="00DB0994"/>
    <w:rsid w:val="00DB0A59"/>
    <w:rsid w:val="00DB0A8F"/>
    <w:rsid w:val="00DB0AEF"/>
    <w:rsid w:val="00DB0DEA"/>
    <w:rsid w:val="00DB0E8E"/>
    <w:rsid w:val="00DB1152"/>
    <w:rsid w:val="00DB1478"/>
    <w:rsid w:val="00DB1539"/>
    <w:rsid w:val="00DB16C7"/>
    <w:rsid w:val="00DB17F0"/>
    <w:rsid w:val="00DB17F1"/>
    <w:rsid w:val="00DB1818"/>
    <w:rsid w:val="00DB191A"/>
    <w:rsid w:val="00DB19B5"/>
    <w:rsid w:val="00DB1A62"/>
    <w:rsid w:val="00DB1DEC"/>
    <w:rsid w:val="00DB1F65"/>
    <w:rsid w:val="00DB1F98"/>
    <w:rsid w:val="00DB2001"/>
    <w:rsid w:val="00DB205F"/>
    <w:rsid w:val="00DB2066"/>
    <w:rsid w:val="00DB241D"/>
    <w:rsid w:val="00DB24BD"/>
    <w:rsid w:val="00DB2551"/>
    <w:rsid w:val="00DB26AC"/>
    <w:rsid w:val="00DB284B"/>
    <w:rsid w:val="00DB2B94"/>
    <w:rsid w:val="00DB2F83"/>
    <w:rsid w:val="00DB31AE"/>
    <w:rsid w:val="00DB3279"/>
    <w:rsid w:val="00DB35C7"/>
    <w:rsid w:val="00DB39DE"/>
    <w:rsid w:val="00DB3B28"/>
    <w:rsid w:val="00DB3D52"/>
    <w:rsid w:val="00DB4051"/>
    <w:rsid w:val="00DB406F"/>
    <w:rsid w:val="00DB4191"/>
    <w:rsid w:val="00DB42C3"/>
    <w:rsid w:val="00DB42FB"/>
    <w:rsid w:val="00DB4322"/>
    <w:rsid w:val="00DB4509"/>
    <w:rsid w:val="00DB4755"/>
    <w:rsid w:val="00DB485F"/>
    <w:rsid w:val="00DB497B"/>
    <w:rsid w:val="00DB49C5"/>
    <w:rsid w:val="00DB4ACA"/>
    <w:rsid w:val="00DB4ADC"/>
    <w:rsid w:val="00DB4D4C"/>
    <w:rsid w:val="00DB4D9C"/>
    <w:rsid w:val="00DB4E83"/>
    <w:rsid w:val="00DB4F9D"/>
    <w:rsid w:val="00DB5200"/>
    <w:rsid w:val="00DB5433"/>
    <w:rsid w:val="00DB5444"/>
    <w:rsid w:val="00DB57D2"/>
    <w:rsid w:val="00DB5A21"/>
    <w:rsid w:val="00DB5AAF"/>
    <w:rsid w:val="00DB5BEA"/>
    <w:rsid w:val="00DB5C04"/>
    <w:rsid w:val="00DB5DEB"/>
    <w:rsid w:val="00DB5EE5"/>
    <w:rsid w:val="00DB6137"/>
    <w:rsid w:val="00DB62A6"/>
    <w:rsid w:val="00DB64DD"/>
    <w:rsid w:val="00DB6500"/>
    <w:rsid w:val="00DB6598"/>
    <w:rsid w:val="00DB6646"/>
    <w:rsid w:val="00DB6695"/>
    <w:rsid w:val="00DB68BF"/>
    <w:rsid w:val="00DB68FF"/>
    <w:rsid w:val="00DB6A88"/>
    <w:rsid w:val="00DB6FA9"/>
    <w:rsid w:val="00DB6FB5"/>
    <w:rsid w:val="00DB6FD8"/>
    <w:rsid w:val="00DB706E"/>
    <w:rsid w:val="00DB71FD"/>
    <w:rsid w:val="00DB7202"/>
    <w:rsid w:val="00DB73BC"/>
    <w:rsid w:val="00DB7427"/>
    <w:rsid w:val="00DB749A"/>
    <w:rsid w:val="00DB7674"/>
    <w:rsid w:val="00DB77D6"/>
    <w:rsid w:val="00DB7CE5"/>
    <w:rsid w:val="00DB7D62"/>
    <w:rsid w:val="00DB7D8C"/>
    <w:rsid w:val="00DB7DA0"/>
    <w:rsid w:val="00DB7E8C"/>
    <w:rsid w:val="00DC0131"/>
    <w:rsid w:val="00DC01CB"/>
    <w:rsid w:val="00DC035E"/>
    <w:rsid w:val="00DC03DC"/>
    <w:rsid w:val="00DC06CC"/>
    <w:rsid w:val="00DC0715"/>
    <w:rsid w:val="00DC0850"/>
    <w:rsid w:val="00DC09FF"/>
    <w:rsid w:val="00DC0B90"/>
    <w:rsid w:val="00DC0B9E"/>
    <w:rsid w:val="00DC0E35"/>
    <w:rsid w:val="00DC0E72"/>
    <w:rsid w:val="00DC0EF5"/>
    <w:rsid w:val="00DC0F66"/>
    <w:rsid w:val="00DC0F93"/>
    <w:rsid w:val="00DC1270"/>
    <w:rsid w:val="00DC1384"/>
    <w:rsid w:val="00DC13D4"/>
    <w:rsid w:val="00DC145B"/>
    <w:rsid w:val="00DC1479"/>
    <w:rsid w:val="00DC1624"/>
    <w:rsid w:val="00DC1763"/>
    <w:rsid w:val="00DC18A4"/>
    <w:rsid w:val="00DC18B6"/>
    <w:rsid w:val="00DC1A27"/>
    <w:rsid w:val="00DC1A2F"/>
    <w:rsid w:val="00DC1B2B"/>
    <w:rsid w:val="00DC1CA2"/>
    <w:rsid w:val="00DC1DD3"/>
    <w:rsid w:val="00DC1F99"/>
    <w:rsid w:val="00DC216D"/>
    <w:rsid w:val="00DC220E"/>
    <w:rsid w:val="00DC22B7"/>
    <w:rsid w:val="00DC2437"/>
    <w:rsid w:val="00DC24D5"/>
    <w:rsid w:val="00DC257F"/>
    <w:rsid w:val="00DC275C"/>
    <w:rsid w:val="00DC2898"/>
    <w:rsid w:val="00DC28A6"/>
    <w:rsid w:val="00DC28E8"/>
    <w:rsid w:val="00DC28EC"/>
    <w:rsid w:val="00DC29EB"/>
    <w:rsid w:val="00DC2DC5"/>
    <w:rsid w:val="00DC2E4A"/>
    <w:rsid w:val="00DC2EF8"/>
    <w:rsid w:val="00DC2EFA"/>
    <w:rsid w:val="00DC3131"/>
    <w:rsid w:val="00DC32A0"/>
    <w:rsid w:val="00DC34E5"/>
    <w:rsid w:val="00DC358C"/>
    <w:rsid w:val="00DC3621"/>
    <w:rsid w:val="00DC364D"/>
    <w:rsid w:val="00DC384A"/>
    <w:rsid w:val="00DC393E"/>
    <w:rsid w:val="00DC3A33"/>
    <w:rsid w:val="00DC3A52"/>
    <w:rsid w:val="00DC3BDD"/>
    <w:rsid w:val="00DC3E1F"/>
    <w:rsid w:val="00DC3F79"/>
    <w:rsid w:val="00DC4215"/>
    <w:rsid w:val="00DC4287"/>
    <w:rsid w:val="00DC4A58"/>
    <w:rsid w:val="00DC4B72"/>
    <w:rsid w:val="00DC4D82"/>
    <w:rsid w:val="00DC4E9C"/>
    <w:rsid w:val="00DC50CB"/>
    <w:rsid w:val="00DC522F"/>
    <w:rsid w:val="00DC526D"/>
    <w:rsid w:val="00DC53E2"/>
    <w:rsid w:val="00DC5474"/>
    <w:rsid w:val="00DC5578"/>
    <w:rsid w:val="00DC55FA"/>
    <w:rsid w:val="00DC56BD"/>
    <w:rsid w:val="00DC57D2"/>
    <w:rsid w:val="00DC588E"/>
    <w:rsid w:val="00DC5C9A"/>
    <w:rsid w:val="00DC5E1A"/>
    <w:rsid w:val="00DC5E1F"/>
    <w:rsid w:val="00DC5E2F"/>
    <w:rsid w:val="00DC5FC5"/>
    <w:rsid w:val="00DC619F"/>
    <w:rsid w:val="00DC63B1"/>
    <w:rsid w:val="00DC6499"/>
    <w:rsid w:val="00DC65D8"/>
    <w:rsid w:val="00DC65E2"/>
    <w:rsid w:val="00DC6662"/>
    <w:rsid w:val="00DC67E8"/>
    <w:rsid w:val="00DC6892"/>
    <w:rsid w:val="00DC6A48"/>
    <w:rsid w:val="00DC6A5F"/>
    <w:rsid w:val="00DC6A94"/>
    <w:rsid w:val="00DC6BF4"/>
    <w:rsid w:val="00DC6CD4"/>
    <w:rsid w:val="00DC7073"/>
    <w:rsid w:val="00DC7106"/>
    <w:rsid w:val="00DC714F"/>
    <w:rsid w:val="00DC7462"/>
    <w:rsid w:val="00DC74DA"/>
    <w:rsid w:val="00DC7535"/>
    <w:rsid w:val="00DC7608"/>
    <w:rsid w:val="00DC765F"/>
    <w:rsid w:val="00DC7704"/>
    <w:rsid w:val="00DC7722"/>
    <w:rsid w:val="00DC77D9"/>
    <w:rsid w:val="00DC785E"/>
    <w:rsid w:val="00DC7890"/>
    <w:rsid w:val="00DC797F"/>
    <w:rsid w:val="00DC7A5C"/>
    <w:rsid w:val="00DC7A85"/>
    <w:rsid w:val="00DC7ADE"/>
    <w:rsid w:val="00DC7B0A"/>
    <w:rsid w:val="00DC7BD2"/>
    <w:rsid w:val="00DC7C1A"/>
    <w:rsid w:val="00DC7C9F"/>
    <w:rsid w:val="00DC7F89"/>
    <w:rsid w:val="00DD0051"/>
    <w:rsid w:val="00DD00EF"/>
    <w:rsid w:val="00DD02C4"/>
    <w:rsid w:val="00DD0695"/>
    <w:rsid w:val="00DD0A79"/>
    <w:rsid w:val="00DD0AEB"/>
    <w:rsid w:val="00DD0C93"/>
    <w:rsid w:val="00DD0D62"/>
    <w:rsid w:val="00DD0EE6"/>
    <w:rsid w:val="00DD0F45"/>
    <w:rsid w:val="00DD128A"/>
    <w:rsid w:val="00DD12B1"/>
    <w:rsid w:val="00DD12B5"/>
    <w:rsid w:val="00DD1422"/>
    <w:rsid w:val="00DD155A"/>
    <w:rsid w:val="00DD156A"/>
    <w:rsid w:val="00DD16F4"/>
    <w:rsid w:val="00DD1781"/>
    <w:rsid w:val="00DD1947"/>
    <w:rsid w:val="00DD1A59"/>
    <w:rsid w:val="00DD1B96"/>
    <w:rsid w:val="00DD1CA9"/>
    <w:rsid w:val="00DD1D63"/>
    <w:rsid w:val="00DD1ED7"/>
    <w:rsid w:val="00DD2179"/>
    <w:rsid w:val="00DD2250"/>
    <w:rsid w:val="00DD235F"/>
    <w:rsid w:val="00DD23D2"/>
    <w:rsid w:val="00DD242B"/>
    <w:rsid w:val="00DD2454"/>
    <w:rsid w:val="00DD2745"/>
    <w:rsid w:val="00DD28C1"/>
    <w:rsid w:val="00DD29AE"/>
    <w:rsid w:val="00DD2AC3"/>
    <w:rsid w:val="00DD2FE5"/>
    <w:rsid w:val="00DD30D4"/>
    <w:rsid w:val="00DD3401"/>
    <w:rsid w:val="00DD3430"/>
    <w:rsid w:val="00DD3480"/>
    <w:rsid w:val="00DD34F2"/>
    <w:rsid w:val="00DD3565"/>
    <w:rsid w:val="00DD360E"/>
    <w:rsid w:val="00DD36B2"/>
    <w:rsid w:val="00DD36F7"/>
    <w:rsid w:val="00DD3AD6"/>
    <w:rsid w:val="00DD3AF3"/>
    <w:rsid w:val="00DD3B27"/>
    <w:rsid w:val="00DD3B4D"/>
    <w:rsid w:val="00DD3B9B"/>
    <w:rsid w:val="00DD3BA6"/>
    <w:rsid w:val="00DD3EBF"/>
    <w:rsid w:val="00DD3F47"/>
    <w:rsid w:val="00DD3FDF"/>
    <w:rsid w:val="00DD4110"/>
    <w:rsid w:val="00DD41C3"/>
    <w:rsid w:val="00DD42F7"/>
    <w:rsid w:val="00DD44A1"/>
    <w:rsid w:val="00DD44B7"/>
    <w:rsid w:val="00DD46F6"/>
    <w:rsid w:val="00DD47CD"/>
    <w:rsid w:val="00DD4811"/>
    <w:rsid w:val="00DD48A5"/>
    <w:rsid w:val="00DD48B0"/>
    <w:rsid w:val="00DD49D3"/>
    <w:rsid w:val="00DD506F"/>
    <w:rsid w:val="00DD50F0"/>
    <w:rsid w:val="00DD5710"/>
    <w:rsid w:val="00DD5740"/>
    <w:rsid w:val="00DD57F6"/>
    <w:rsid w:val="00DD58A1"/>
    <w:rsid w:val="00DD5A56"/>
    <w:rsid w:val="00DD5D57"/>
    <w:rsid w:val="00DD5DD2"/>
    <w:rsid w:val="00DD5EF8"/>
    <w:rsid w:val="00DD6396"/>
    <w:rsid w:val="00DD63CF"/>
    <w:rsid w:val="00DD64E0"/>
    <w:rsid w:val="00DD6896"/>
    <w:rsid w:val="00DD6A3D"/>
    <w:rsid w:val="00DD6BF2"/>
    <w:rsid w:val="00DD6C70"/>
    <w:rsid w:val="00DD6C74"/>
    <w:rsid w:val="00DD6CED"/>
    <w:rsid w:val="00DD6DA2"/>
    <w:rsid w:val="00DD6E87"/>
    <w:rsid w:val="00DD6ECA"/>
    <w:rsid w:val="00DD7600"/>
    <w:rsid w:val="00DD761C"/>
    <w:rsid w:val="00DD7758"/>
    <w:rsid w:val="00DD7839"/>
    <w:rsid w:val="00DD79F3"/>
    <w:rsid w:val="00DD7C96"/>
    <w:rsid w:val="00DD7DF3"/>
    <w:rsid w:val="00DE0171"/>
    <w:rsid w:val="00DE0293"/>
    <w:rsid w:val="00DE02CA"/>
    <w:rsid w:val="00DE0333"/>
    <w:rsid w:val="00DE044F"/>
    <w:rsid w:val="00DE0558"/>
    <w:rsid w:val="00DE083B"/>
    <w:rsid w:val="00DE0A43"/>
    <w:rsid w:val="00DE0B5E"/>
    <w:rsid w:val="00DE0B85"/>
    <w:rsid w:val="00DE0BBE"/>
    <w:rsid w:val="00DE0FB2"/>
    <w:rsid w:val="00DE127C"/>
    <w:rsid w:val="00DE13AE"/>
    <w:rsid w:val="00DE1498"/>
    <w:rsid w:val="00DE183E"/>
    <w:rsid w:val="00DE19DD"/>
    <w:rsid w:val="00DE20D5"/>
    <w:rsid w:val="00DE21CF"/>
    <w:rsid w:val="00DE2208"/>
    <w:rsid w:val="00DE23AA"/>
    <w:rsid w:val="00DE2443"/>
    <w:rsid w:val="00DE2634"/>
    <w:rsid w:val="00DE267D"/>
    <w:rsid w:val="00DE279F"/>
    <w:rsid w:val="00DE2B4C"/>
    <w:rsid w:val="00DE2BBF"/>
    <w:rsid w:val="00DE2D4B"/>
    <w:rsid w:val="00DE2ED1"/>
    <w:rsid w:val="00DE3083"/>
    <w:rsid w:val="00DE3156"/>
    <w:rsid w:val="00DE31B1"/>
    <w:rsid w:val="00DE323A"/>
    <w:rsid w:val="00DE3390"/>
    <w:rsid w:val="00DE33AF"/>
    <w:rsid w:val="00DE3556"/>
    <w:rsid w:val="00DE35F2"/>
    <w:rsid w:val="00DE3AAC"/>
    <w:rsid w:val="00DE3E7C"/>
    <w:rsid w:val="00DE3E7D"/>
    <w:rsid w:val="00DE3E98"/>
    <w:rsid w:val="00DE3F49"/>
    <w:rsid w:val="00DE413A"/>
    <w:rsid w:val="00DE464E"/>
    <w:rsid w:val="00DE4664"/>
    <w:rsid w:val="00DE47CE"/>
    <w:rsid w:val="00DE480D"/>
    <w:rsid w:val="00DE4B0C"/>
    <w:rsid w:val="00DE4BAE"/>
    <w:rsid w:val="00DE4D74"/>
    <w:rsid w:val="00DE4E78"/>
    <w:rsid w:val="00DE4FC7"/>
    <w:rsid w:val="00DE4FD4"/>
    <w:rsid w:val="00DE516B"/>
    <w:rsid w:val="00DE52D7"/>
    <w:rsid w:val="00DE5682"/>
    <w:rsid w:val="00DE592A"/>
    <w:rsid w:val="00DE5C2F"/>
    <w:rsid w:val="00DE61AA"/>
    <w:rsid w:val="00DE62AF"/>
    <w:rsid w:val="00DE6A5A"/>
    <w:rsid w:val="00DE6AE9"/>
    <w:rsid w:val="00DE6FF2"/>
    <w:rsid w:val="00DE7012"/>
    <w:rsid w:val="00DE733B"/>
    <w:rsid w:val="00DE7429"/>
    <w:rsid w:val="00DE75C7"/>
    <w:rsid w:val="00DE7671"/>
    <w:rsid w:val="00DE7848"/>
    <w:rsid w:val="00DE785B"/>
    <w:rsid w:val="00DE7864"/>
    <w:rsid w:val="00DE7D03"/>
    <w:rsid w:val="00DE7F09"/>
    <w:rsid w:val="00DE7F9D"/>
    <w:rsid w:val="00DF008D"/>
    <w:rsid w:val="00DF02EC"/>
    <w:rsid w:val="00DF05FA"/>
    <w:rsid w:val="00DF0767"/>
    <w:rsid w:val="00DF0A02"/>
    <w:rsid w:val="00DF0C79"/>
    <w:rsid w:val="00DF0D33"/>
    <w:rsid w:val="00DF0DC2"/>
    <w:rsid w:val="00DF0E63"/>
    <w:rsid w:val="00DF0EE9"/>
    <w:rsid w:val="00DF0F9F"/>
    <w:rsid w:val="00DF0FBC"/>
    <w:rsid w:val="00DF0FE6"/>
    <w:rsid w:val="00DF1300"/>
    <w:rsid w:val="00DF163F"/>
    <w:rsid w:val="00DF1758"/>
    <w:rsid w:val="00DF1962"/>
    <w:rsid w:val="00DF1ADA"/>
    <w:rsid w:val="00DF1B4D"/>
    <w:rsid w:val="00DF1C36"/>
    <w:rsid w:val="00DF1D32"/>
    <w:rsid w:val="00DF1DE2"/>
    <w:rsid w:val="00DF1FD6"/>
    <w:rsid w:val="00DF27C9"/>
    <w:rsid w:val="00DF27E1"/>
    <w:rsid w:val="00DF285D"/>
    <w:rsid w:val="00DF2A72"/>
    <w:rsid w:val="00DF2C11"/>
    <w:rsid w:val="00DF2CD1"/>
    <w:rsid w:val="00DF2DDB"/>
    <w:rsid w:val="00DF2EDD"/>
    <w:rsid w:val="00DF2FFA"/>
    <w:rsid w:val="00DF3061"/>
    <w:rsid w:val="00DF3195"/>
    <w:rsid w:val="00DF32AF"/>
    <w:rsid w:val="00DF3307"/>
    <w:rsid w:val="00DF3309"/>
    <w:rsid w:val="00DF3421"/>
    <w:rsid w:val="00DF3433"/>
    <w:rsid w:val="00DF371D"/>
    <w:rsid w:val="00DF3798"/>
    <w:rsid w:val="00DF3846"/>
    <w:rsid w:val="00DF3A17"/>
    <w:rsid w:val="00DF3A6C"/>
    <w:rsid w:val="00DF3AB8"/>
    <w:rsid w:val="00DF40D1"/>
    <w:rsid w:val="00DF4158"/>
    <w:rsid w:val="00DF4314"/>
    <w:rsid w:val="00DF43CF"/>
    <w:rsid w:val="00DF4430"/>
    <w:rsid w:val="00DF4541"/>
    <w:rsid w:val="00DF4730"/>
    <w:rsid w:val="00DF4920"/>
    <w:rsid w:val="00DF4AF2"/>
    <w:rsid w:val="00DF4B3D"/>
    <w:rsid w:val="00DF4C07"/>
    <w:rsid w:val="00DF4CBC"/>
    <w:rsid w:val="00DF4DEA"/>
    <w:rsid w:val="00DF4DFC"/>
    <w:rsid w:val="00DF4F19"/>
    <w:rsid w:val="00DF4F23"/>
    <w:rsid w:val="00DF4F86"/>
    <w:rsid w:val="00DF4F94"/>
    <w:rsid w:val="00DF502D"/>
    <w:rsid w:val="00DF503E"/>
    <w:rsid w:val="00DF5087"/>
    <w:rsid w:val="00DF523A"/>
    <w:rsid w:val="00DF526A"/>
    <w:rsid w:val="00DF5270"/>
    <w:rsid w:val="00DF53DD"/>
    <w:rsid w:val="00DF53F5"/>
    <w:rsid w:val="00DF576F"/>
    <w:rsid w:val="00DF5D84"/>
    <w:rsid w:val="00DF6014"/>
    <w:rsid w:val="00DF6046"/>
    <w:rsid w:val="00DF62AB"/>
    <w:rsid w:val="00DF639E"/>
    <w:rsid w:val="00DF6628"/>
    <w:rsid w:val="00DF6824"/>
    <w:rsid w:val="00DF6936"/>
    <w:rsid w:val="00DF6A0B"/>
    <w:rsid w:val="00DF6A0D"/>
    <w:rsid w:val="00DF6E9B"/>
    <w:rsid w:val="00DF6F1C"/>
    <w:rsid w:val="00DF7226"/>
    <w:rsid w:val="00DF7632"/>
    <w:rsid w:val="00DF76B0"/>
    <w:rsid w:val="00DF78ED"/>
    <w:rsid w:val="00DF7902"/>
    <w:rsid w:val="00DF7D48"/>
    <w:rsid w:val="00DF7EE7"/>
    <w:rsid w:val="00E0002E"/>
    <w:rsid w:val="00E000AA"/>
    <w:rsid w:val="00E0037F"/>
    <w:rsid w:val="00E003F9"/>
    <w:rsid w:val="00E004D1"/>
    <w:rsid w:val="00E00633"/>
    <w:rsid w:val="00E006C5"/>
    <w:rsid w:val="00E0075D"/>
    <w:rsid w:val="00E009B4"/>
    <w:rsid w:val="00E00A07"/>
    <w:rsid w:val="00E00C4C"/>
    <w:rsid w:val="00E00E4E"/>
    <w:rsid w:val="00E00EFF"/>
    <w:rsid w:val="00E01012"/>
    <w:rsid w:val="00E012CD"/>
    <w:rsid w:val="00E0138A"/>
    <w:rsid w:val="00E013CA"/>
    <w:rsid w:val="00E014E1"/>
    <w:rsid w:val="00E015AA"/>
    <w:rsid w:val="00E0187B"/>
    <w:rsid w:val="00E0192A"/>
    <w:rsid w:val="00E01999"/>
    <w:rsid w:val="00E019EA"/>
    <w:rsid w:val="00E01F20"/>
    <w:rsid w:val="00E02004"/>
    <w:rsid w:val="00E021EF"/>
    <w:rsid w:val="00E02308"/>
    <w:rsid w:val="00E0235B"/>
    <w:rsid w:val="00E024DB"/>
    <w:rsid w:val="00E02555"/>
    <w:rsid w:val="00E02745"/>
    <w:rsid w:val="00E0286E"/>
    <w:rsid w:val="00E028E6"/>
    <w:rsid w:val="00E02B23"/>
    <w:rsid w:val="00E02BC8"/>
    <w:rsid w:val="00E02BCD"/>
    <w:rsid w:val="00E02BDC"/>
    <w:rsid w:val="00E02C20"/>
    <w:rsid w:val="00E02CD9"/>
    <w:rsid w:val="00E02F2D"/>
    <w:rsid w:val="00E02F67"/>
    <w:rsid w:val="00E030D9"/>
    <w:rsid w:val="00E03137"/>
    <w:rsid w:val="00E03188"/>
    <w:rsid w:val="00E031A6"/>
    <w:rsid w:val="00E032C1"/>
    <w:rsid w:val="00E03354"/>
    <w:rsid w:val="00E03380"/>
    <w:rsid w:val="00E03457"/>
    <w:rsid w:val="00E0349C"/>
    <w:rsid w:val="00E038A5"/>
    <w:rsid w:val="00E03992"/>
    <w:rsid w:val="00E039C0"/>
    <w:rsid w:val="00E03A1A"/>
    <w:rsid w:val="00E03A38"/>
    <w:rsid w:val="00E03B59"/>
    <w:rsid w:val="00E03D57"/>
    <w:rsid w:val="00E0426B"/>
    <w:rsid w:val="00E042DC"/>
    <w:rsid w:val="00E04329"/>
    <w:rsid w:val="00E04574"/>
    <w:rsid w:val="00E04678"/>
    <w:rsid w:val="00E046C1"/>
    <w:rsid w:val="00E049B0"/>
    <w:rsid w:val="00E049EC"/>
    <w:rsid w:val="00E04A8A"/>
    <w:rsid w:val="00E04B33"/>
    <w:rsid w:val="00E04C86"/>
    <w:rsid w:val="00E04D3E"/>
    <w:rsid w:val="00E04D90"/>
    <w:rsid w:val="00E04E2D"/>
    <w:rsid w:val="00E04E4B"/>
    <w:rsid w:val="00E04EE6"/>
    <w:rsid w:val="00E04FB3"/>
    <w:rsid w:val="00E04FD9"/>
    <w:rsid w:val="00E04FF3"/>
    <w:rsid w:val="00E05595"/>
    <w:rsid w:val="00E05864"/>
    <w:rsid w:val="00E058B8"/>
    <w:rsid w:val="00E058B9"/>
    <w:rsid w:val="00E05907"/>
    <w:rsid w:val="00E05A43"/>
    <w:rsid w:val="00E05AA4"/>
    <w:rsid w:val="00E05B03"/>
    <w:rsid w:val="00E062A7"/>
    <w:rsid w:val="00E06362"/>
    <w:rsid w:val="00E0646D"/>
    <w:rsid w:val="00E06657"/>
    <w:rsid w:val="00E0682B"/>
    <w:rsid w:val="00E0685B"/>
    <w:rsid w:val="00E06A63"/>
    <w:rsid w:val="00E06AF4"/>
    <w:rsid w:val="00E06B9A"/>
    <w:rsid w:val="00E06EDB"/>
    <w:rsid w:val="00E06F54"/>
    <w:rsid w:val="00E071FC"/>
    <w:rsid w:val="00E0729D"/>
    <w:rsid w:val="00E0749B"/>
    <w:rsid w:val="00E07599"/>
    <w:rsid w:val="00E075D5"/>
    <w:rsid w:val="00E07686"/>
    <w:rsid w:val="00E07841"/>
    <w:rsid w:val="00E07A3F"/>
    <w:rsid w:val="00E07BD7"/>
    <w:rsid w:val="00E07E3E"/>
    <w:rsid w:val="00E07E45"/>
    <w:rsid w:val="00E07EBF"/>
    <w:rsid w:val="00E07FCF"/>
    <w:rsid w:val="00E1007C"/>
    <w:rsid w:val="00E100DB"/>
    <w:rsid w:val="00E101F4"/>
    <w:rsid w:val="00E102BD"/>
    <w:rsid w:val="00E1039D"/>
    <w:rsid w:val="00E103F8"/>
    <w:rsid w:val="00E104DE"/>
    <w:rsid w:val="00E10732"/>
    <w:rsid w:val="00E1074E"/>
    <w:rsid w:val="00E10ADD"/>
    <w:rsid w:val="00E10B8F"/>
    <w:rsid w:val="00E10E7A"/>
    <w:rsid w:val="00E10ED0"/>
    <w:rsid w:val="00E10F06"/>
    <w:rsid w:val="00E11106"/>
    <w:rsid w:val="00E1123E"/>
    <w:rsid w:val="00E1156C"/>
    <w:rsid w:val="00E116AF"/>
    <w:rsid w:val="00E119AF"/>
    <w:rsid w:val="00E11ADB"/>
    <w:rsid w:val="00E11B92"/>
    <w:rsid w:val="00E11D58"/>
    <w:rsid w:val="00E11E3A"/>
    <w:rsid w:val="00E11EB8"/>
    <w:rsid w:val="00E1204B"/>
    <w:rsid w:val="00E12222"/>
    <w:rsid w:val="00E12408"/>
    <w:rsid w:val="00E1253A"/>
    <w:rsid w:val="00E125EE"/>
    <w:rsid w:val="00E12775"/>
    <w:rsid w:val="00E12A5A"/>
    <w:rsid w:val="00E12BD5"/>
    <w:rsid w:val="00E12D3D"/>
    <w:rsid w:val="00E12DAD"/>
    <w:rsid w:val="00E12F03"/>
    <w:rsid w:val="00E13143"/>
    <w:rsid w:val="00E131DD"/>
    <w:rsid w:val="00E133AC"/>
    <w:rsid w:val="00E13527"/>
    <w:rsid w:val="00E136AE"/>
    <w:rsid w:val="00E137CE"/>
    <w:rsid w:val="00E137EA"/>
    <w:rsid w:val="00E139D0"/>
    <w:rsid w:val="00E13B39"/>
    <w:rsid w:val="00E13FC6"/>
    <w:rsid w:val="00E140C2"/>
    <w:rsid w:val="00E14372"/>
    <w:rsid w:val="00E143F1"/>
    <w:rsid w:val="00E144D5"/>
    <w:rsid w:val="00E145E0"/>
    <w:rsid w:val="00E14735"/>
    <w:rsid w:val="00E14825"/>
    <w:rsid w:val="00E14845"/>
    <w:rsid w:val="00E148BB"/>
    <w:rsid w:val="00E14913"/>
    <w:rsid w:val="00E14959"/>
    <w:rsid w:val="00E14CAB"/>
    <w:rsid w:val="00E14F08"/>
    <w:rsid w:val="00E14F7D"/>
    <w:rsid w:val="00E150B1"/>
    <w:rsid w:val="00E151B1"/>
    <w:rsid w:val="00E15352"/>
    <w:rsid w:val="00E15468"/>
    <w:rsid w:val="00E154A1"/>
    <w:rsid w:val="00E1559E"/>
    <w:rsid w:val="00E15716"/>
    <w:rsid w:val="00E15722"/>
    <w:rsid w:val="00E1577D"/>
    <w:rsid w:val="00E15A4C"/>
    <w:rsid w:val="00E15CC1"/>
    <w:rsid w:val="00E16245"/>
    <w:rsid w:val="00E1626E"/>
    <w:rsid w:val="00E1645D"/>
    <w:rsid w:val="00E164E8"/>
    <w:rsid w:val="00E1654E"/>
    <w:rsid w:val="00E1661B"/>
    <w:rsid w:val="00E167D4"/>
    <w:rsid w:val="00E1694D"/>
    <w:rsid w:val="00E16986"/>
    <w:rsid w:val="00E16B25"/>
    <w:rsid w:val="00E16B53"/>
    <w:rsid w:val="00E16B5B"/>
    <w:rsid w:val="00E16B73"/>
    <w:rsid w:val="00E16CFB"/>
    <w:rsid w:val="00E16E18"/>
    <w:rsid w:val="00E16F4A"/>
    <w:rsid w:val="00E170A0"/>
    <w:rsid w:val="00E172C1"/>
    <w:rsid w:val="00E1737B"/>
    <w:rsid w:val="00E175FF"/>
    <w:rsid w:val="00E176A5"/>
    <w:rsid w:val="00E1786F"/>
    <w:rsid w:val="00E17995"/>
    <w:rsid w:val="00E17A78"/>
    <w:rsid w:val="00E17BCD"/>
    <w:rsid w:val="00E17C12"/>
    <w:rsid w:val="00E17C3F"/>
    <w:rsid w:val="00E17CFB"/>
    <w:rsid w:val="00E17D3D"/>
    <w:rsid w:val="00E2002A"/>
    <w:rsid w:val="00E202F9"/>
    <w:rsid w:val="00E20490"/>
    <w:rsid w:val="00E20624"/>
    <w:rsid w:val="00E20661"/>
    <w:rsid w:val="00E20862"/>
    <w:rsid w:val="00E20AD1"/>
    <w:rsid w:val="00E20D64"/>
    <w:rsid w:val="00E20E6F"/>
    <w:rsid w:val="00E20EA3"/>
    <w:rsid w:val="00E21059"/>
    <w:rsid w:val="00E210D6"/>
    <w:rsid w:val="00E214FB"/>
    <w:rsid w:val="00E216A5"/>
    <w:rsid w:val="00E21747"/>
    <w:rsid w:val="00E2180B"/>
    <w:rsid w:val="00E21876"/>
    <w:rsid w:val="00E219A0"/>
    <w:rsid w:val="00E219A7"/>
    <w:rsid w:val="00E219EC"/>
    <w:rsid w:val="00E21B39"/>
    <w:rsid w:val="00E21BE0"/>
    <w:rsid w:val="00E21C1E"/>
    <w:rsid w:val="00E21CCC"/>
    <w:rsid w:val="00E21D00"/>
    <w:rsid w:val="00E21FD8"/>
    <w:rsid w:val="00E22051"/>
    <w:rsid w:val="00E220BC"/>
    <w:rsid w:val="00E2216B"/>
    <w:rsid w:val="00E224C9"/>
    <w:rsid w:val="00E22607"/>
    <w:rsid w:val="00E226D4"/>
    <w:rsid w:val="00E22992"/>
    <w:rsid w:val="00E229F7"/>
    <w:rsid w:val="00E22A10"/>
    <w:rsid w:val="00E22A2C"/>
    <w:rsid w:val="00E22A3C"/>
    <w:rsid w:val="00E22BCB"/>
    <w:rsid w:val="00E22BCF"/>
    <w:rsid w:val="00E22E9B"/>
    <w:rsid w:val="00E22EE3"/>
    <w:rsid w:val="00E230CC"/>
    <w:rsid w:val="00E23179"/>
    <w:rsid w:val="00E231EB"/>
    <w:rsid w:val="00E23224"/>
    <w:rsid w:val="00E23402"/>
    <w:rsid w:val="00E23526"/>
    <w:rsid w:val="00E23851"/>
    <w:rsid w:val="00E23A00"/>
    <w:rsid w:val="00E23ACC"/>
    <w:rsid w:val="00E23ADB"/>
    <w:rsid w:val="00E23C1D"/>
    <w:rsid w:val="00E23C77"/>
    <w:rsid w:val="00E23C7C"/>
    <w:rsid w:val="00E23E7A"/>
    <w:rsid w:val="00E24044"/>
    <w:rsid w:val="00E24081"/>
    <w:rsid w:val="00E24101"/>
    <w:rsid w:val="00E2416B"/>
    <w:rsid w:val="00E2446F"/>
    <w:rsid w:val="00E244B2"/>
    <w:rsid w:val="00E2452C"/>
    <w:rsid w:val="00E24533"/>
    <w:rsid w:val="00E247BD"/>
    <w:rsid w:val="00E247D1"/>
    <w:rsid w:val="00E249CE"/>
    <w:rsid w:val="00E24A46"/>
    <w:rsid w:val="00E24BE8"/>
    <w:rsid w:val="00E24CBA"/>
    <w:rsid w:val="00E24D96"/>
    <w:rsid w:val="00E24E99"/>
    <w:rsid w:val="00E24EE9"/>
    <w:rsid w:val="00E250DB"/>
    <w:rsid w:val="00E2511C"/>
    <w:rsid w:val="00E25139"/>
    <w:rsid w:val="00E25347"/>
    <w:rsid w:val="00E253D2"/>
    <w:rsid w:val="00E25460"/>
    <w:rsid w:val="00E25722"/>
    <w:rsid w:val="00E25746"/>
    <w:rsid w:val="00E257DB"/>
    <w:rsid w:val="00E25A66"/>
    <w:rsid w:val="00E25EDE"/>
    <w:rsid w:val="00E25F49"/>
    <w:rsid w:val="00E2617B"/>
    <w:rsid w:val="00E26287"/>
    <w:rsid w:val="00E26296"/>
    <w:rsid w:val="00E2678C"/>
    <w:rsid w:val="00E26793"/>
    <w:rsid w:val="00E267ED"/>
    <w:rsid w:val="00E2690E"/>
    <w:rsid w:val="00E26FE4"/>
    <w:rsid w:val="00E26FE9"/>
    <w:rsid w:val="00E272A9"/>
    <w:rsid w:val="00E272B8"/>
    <w:rsid w:val="00E272C2"/>
    <w:rsid w:val="00E272FE"/>
    <w:rsid w:val="00E27323"/>
    <w:rsid w:val="00E274FE"/>
    <w:rsid w:val="00E277BA"/>
    <w:rsid w:val="00E27804"/>
    <w:rsid w:val="00E27890"/>
    <w:rsid w:val="00E278B5"/>
    <w:rsid w:val="00E279B2"/>
    <w:rsid w:val="00E27B50"/>
    <w:rsid w:val="00E27B53"/>
    <w:rsid w:val="00E27BBB"/>
    <w:rsid w:val="00E27EDC"/>
    <w:rsid w:val="00E301E1"/>
    <w:rsid w:val="00E30279"/>
    <w:rsid w:val="00E30517"/>
    <w:rsid w:val="00E30608"/>
    <w:rsid w:val="00E3070A"/>
    <w:rsid w:val="00E307E8"/>
    <w:rsid w:val="00E30A72"/>
    <w:rsid w:val="00E30A9B"/>
    <w:rsid w:val="00E30ABC"/>
    <w:rsid w:val="00E30D53"/>
    <w:rsid w:val="00E30F48"/>
    <w:rsid w:val="00E310B3"/>
    <w:rsid w:val="00E310F3"/>
    <w:rsid w:val="00E3111D"/>
    <w:rsid w:val="00E3129F"/>
    <w:rsid w:val="00E312CB"/>
    <w:rsid w:val="00E312F4"/>
    <w:rsid w:val="00E31371"/>
    <w:rsid w:val="00E313B5"/>
    <w:rsid w:val="00E31506"/>
    <w:rsid w:val="00E315DA"/>
    <w:rsid w:val="00E3192B"/>
    <w:rsid w:val="00E31A93"/>
    <w:rsid w:val="00E3210F"/>
    <w:rsid w:val="00E32369"/>
    <w:rsid w:val="00E32533"/>
    <w:rsid w:val="00E326B6"/>
    <w:rsid w:val="00E327EE"/>
    <w:rsid w:val="00E3290F"/>
    <w:rsid w:val="00E32C07"/>
    <w:rsid w:val="00E32E0E"/>
    <w:rsid w:val="00E32FA7"/>
    <w:rsid w:val="00E33007"/>
    <w:rsid w:val="00E330DC"/>
    <w:rsid w:val="00E333CA"/>
    <w:rsid w:val="00E336B9"/>
    <w:rsid w:val="00E336E0"/>
    <w:rsid w:val="00E33762"/>
    <w:rsid w:val="00E33794"/>
    <w:rsid w:val="00E33802"/>
    <w:rsid w:val="00E33814"/>
    <w:rsid w:val="00E339C6"/>
    <w:rsid w:val="00E33B2F"/>
    <w:rsid w:val="00E33BB9"/>
    <w:rsid w:val="00E33D09"/>
    <w:rsid w:val="00E33E4D"/>
    <w:rsid w:val="00E343C2"/>
    <w:rsid w:val="00E3457A"/>
    <w:rsid w:val="00E345F3"/>
    <w:rsid w:val="00E346D6"/>
    <w:rsid w:val="00E34F08"/>
    <w:rsid w:val="00E3506A"/>
    <w:rsid w:val="00E352AC"/>
    <w:rsid w:val="00E354D7"/>
    <w:rsid w:val="00E355D9"/>
    <w:rsid w:val="00E35662"/>
    <w:rsid w:val="00E35748"/>
    <w:rsid w:val="00E35964"/>
    <w:rsid w:val="00E35B9B"/>
    <w:rsid w:val="00E35E3B"/>
    <w:rsid w:val="00E35F47"/>
    <w:rsid w:val="00E362BC"/>
    <w:rsid w:val="00E3659D"/>
    <w:rsid w:val="00E368C5"/>
    <w:rsid w:val="00E368F0"/>
    <w:rsid w:val="00E369FA"/>
    <w:rsid w:val="00E36E35"/>
    <w:rsid w:val="00E3728C"/>
    <w:rsid w:val="00E37296"/>
    <w:rsid w:val="00E372F5"/>
    <w:rsid w:val="00E3750F"/>
    <w:rsid w:val="00E377BF"/>
    <w:rsid w:val="00E3790A"/>
    <w:rsid w:val="00E37A06"/>
    <w:rsid w:val="00E37C0C"/>
    <w:rsid w:val="00E37C0D"/>
    <w:rsid w:val="00E37C25"/>
    <w:rsid w:val="00E37C63"/>
    <w:rsid w:val="00E37DF8"/>
    <w:rsid w:val="00E37EB7"/>
    <w:rsid w:val="00E37EDE"/>
    <w:rsid w:val="00E37F3A"/>
    <w:rsid w:val="00E401D8"/>
    <w:rsid w:val="00E40362"/>
    <w:rsid w:val="00E4038C"/>
    <w:rsid w:val="00E40439"/>
    <w:rsid w:val="00E4069F"/>
    <w:rsid w:val="00E407A3"/>
    <w:rsid w:val="00E40A5D"/>
    <w:rsid w:val="00E40AA4"/>
    <w:rsid w:val="00E40D54"/>
    <w:rsid w:val="00E40DAE"/>
    <w:rsid w:val="00E40E72"/>
    <w:rsid w:val="00E40EA0"/>
    <w:rsid w:val="00E41111"/>
    <w:rsid w:val="00E41354"/>
    <w:rsid w:val="00E413E2"/>
    <w:rsid w:val="00E41544"/>
    <w:rsid w:val="00E41705"/>
    <w:rsid w:val="00E417FF"/>
    <w:rsid w:val="00E4185E"/>
    <w:rsid w:val="00E41A3E"/>
    <w:rsid w:val="00E41A83"/>
    <w:rsid w:val="00E41AE7"/>
    <w:rsid w:val="00E41B33"/>
    <w:rsid w:val="00E41BE4"/>
    <w:rsid w:val="00E41C80"/>
    <w:rsid w:val="00E41D2F"/>
    <w:rsid w:val="00E41D85"/>
    <w:rsid w:val="00E41D8B"/>
    <w:rsid w:val="00E420AC"/>
    <w:rsid w:val="00E4238F"/>
    <w:rsid w:val="00E42545"/>
    <w:rsid w:val="00E42559"/>
    <w:rsid w:val="00E42726"/>
    <w:rsid w:val="00E42739"/>
    <w:rsid w:val="00E4274F"/>
    <w:rsid w:val="00E4292E"/>
    <w:rsid w:val="00E42BD2"/>
    <w:rsid w:val="00E42BD4"/>
    <w:rsid w:val="00E42E66"/>
    <w:rsid w:val="00E42F32"/>
    <w:rsid w:val="00E42FF3"/>
    <w:rsid w:val="00E43081"/>
    <w:rsid w:val="00E43082"/>
    <w:rsid w:val="00E4314E"/>
    <w:rsid w:val="00E432AE"/>
    <w:rsid w:val="00E432D8"/>
    <w:rsid w:val="00E4332F"/>
    <w:rsid w:val="00E433AF"/>
    <w:rsid w:val="00E43434"/>
    <w:rsid w:val="00E434BF"/>
    <w:rsid w:val="00E43510"/>
    <w:rsid w:val="00E4356E"/>
    <w:rsid w:val="00E43BDB"/>
    <w:rsid w:val="00E43CC8"/>
    <w:rsid w:val="00E43D02"/>
    <w:rsid w:val="00E43DA9"/>
    <w:rsid w:val="00E43F00"/>
    <w:rsid w:val="00E43F1E"/>
    <w:rsid w:val="00E43FBE"/>
    <w:rsid w:val="00E44008"/>
    <w:rsid w:val="00E4479F"/>
    <w:rsid w:val="00E44A94"/>
    <w:rsid w:val="00E44AC2"/>
    <w:rsid w:val="00E44AFE"/>
    <w:rsid w:val="00E44C1F"/>
    <w:rsid w:val="00E44CF7"/>
    <w:rsid w:val="00E44D77"/>
    <w:rsid w:val="00E44F6A"/>
    <w:rsid w:val="00E452D0"/>
    <w:rsid w:val="00E45390"/>
    <w:rsid w:val="00E453B4"/>
    <w:rsid w:val="00E45421"/>
    <w:rsid w:val="00E45462"/>
    <w:rsid w:val="00E45579"/>
    <w:rsid w:val="00E4560D"/>
    <w:rsid w:val="00E4577C"/>
    <w:rsid w:val="00E45860"/>
    <w:rsid w:val="00E45A07"/>
    <w:rsid w:val="00E45A9D"/>
    <w:rsid w:val="00E45C01"/>
    <w:rsid w:val="00E45F35"/>
    <w:rsid w:val="00E460A1"/>
    <w:rsid w:val="00E460E0"/>
    <w:rsid w:val="00E460E7"/>
    <w:rsid w:val="00E46298"/>
    <w:rsid w:val="00E46314"/>
    <w:rsid w:val="00E466D4"/>
    <w:rsid w:val="00E4679E"/>
    <w:rsid w:val="00E46809"/>
    <w:rsid w:val="00E46814"/>
    <w:rsid w:val="00E4682C"/>
    <w:rsid w:val="00E4687A"/>
    <w:rsid w:val="00E468DA"/>
    <w:rsid w:val="00E468E4"/>
    <w:rsid w:val="00E46AB3"/>
    <w:rsid w:val="00E46CC9"/>
    <w:rsid w:val="00E46F78"/>
    <w:rsid w:val="00E47225"/>
    <w:rsid w:val="00E47419"/>
    <w:rsid w:val="00E47490"/>
    <w:rsid w:val="00E47498"/>
    <w:rsid w:val="00E47878"/>
    <w:rsid w:val="00E4790D"/>
    <w:rsid w:val="00E47950"/>
    <w:rsid w:val="00E47966"/>
    <w:rsid w:val="00E47994"/>
    <w:rsid w:val="00E47A76"/>
    <w:rsid w:val="00E47AF4"/>
    <w:rsid w:val="00E47B8B"/>
    <w:rsid w:val="00E47C2C"/>
    <w:rsid w:val="00E47D5F"/>
    <w:rsid w:val="00E47D83"/>
    <w:rsid w:val="00E47D96"/>
    <w:rsid w:val="00E47E2A"/>
    <w:rsid w:val="00E47FD0"/>
    <w:rsid w:val="00E5036A"/>
    <w:rsid w:val="00E5072B"/>
    <w:rsid w:val="00E5078A"/>
    <w:rsid w:val="00E508A9"/>
    <w:rsid w:val="00E509E6"/>
    <w:rsid w:val="00E50AE1"/>
    <w:rsid w:val="00E50C69"/>
    <w:rsid w:val="00E50CD0"/>
    <w:rsid w:val="00E50CE0"/>
    <w:rsid w:val="00E50DAD"/>
    <w:rsid w:val="00E50FA0"/>
    <w:rsid w:val="00E51066"/>
    <w:rsid w:val="00E51170"/>
    <w:rsid w:val="00E511CC"/>
    <w:rsid w:val="00E51304"/>
    <w:rsid w:val="00E5131D"/>
    <w:rsid w:val="00E51393"/>
    <w:rsid w:val="00E514A2"/>
    <w:rsid w:val="00E51548"/>
    <w:rsid w:val="00E51581"/>
    <w:rsid w:val="00E515A3"/>
    <w:rsid w:val="00E516DD"/>
    <w:rsid w:val="00E51882"/>
    <w:rsid w:val="00E518CB"/>
    <w:rsid w:val="00E51A30"/>
    <w:rsid w:val="00E51E23"/>
    <w:rsid w:val="00E51F8C"/>
    <w:rsid w:val="00E52017"/>
    <w:rsid w:val="00E520AF"/>
    <w:rsid w:val="00E527A9"/>
    <w:rsid w:val="00E527F2"/>
    <w:rsid w:val="00E52937"/>
    <w:rsid w:val="00E52B84"/>
    <w:rsid w:val="00E52CCE"/>
    <w:rsid w:val="00E52DCB"/>
    <w:rsid w:val="00E52F76"/>
    <w:rsid w:val="00E5303A"/>
    <w:rsid w:val="00E5315C"/>
    <w:rsid w:val="00E5336F"/>
    <w:rsid w:val="00E534BD"/>
    <w:rsid w:val="00E535B1"/>
    <w:rsid w:val="00E535ED"/>
    <w:rsid w:val="00E53788"/>
    <w:rsid w:val="00E538E0"/>
    <w:rsid w:val="00E53E3A"/>
    <w:rsid w:val="00E53EAE"/>
    <w:rsid w:val="00E53FC0"/>
    <w:rsid w:val="00E543E7"/>
    <w:rsid w:val="00E5445B"/>
    <w:rsid w:val="00E548A8"/>
    <w:rsid w:val="00E54C37"/>
    <w:rsid w:val="00E54CA0"/>
    <w:rsid w:val="00E54D33"/>
    <w:rsid w:val="00E5517B"/>
    <w:rsid w:val="00E552BD"/>
    <w:rsid w:val="00E556A3"/>
    <w:rsid w:val="00E55961"/>
    <w:rsid w:val="00E55A78"/>
    <w:rsid w:val="00E55BA0"/>
    <w:rsid w:val="00E55BCA"/>
    <w:rsid w:val="00E55C1B"/>
    <w:rsid w:val="00E55D25"/>
    <w:rsid w:val="00E55D48"/>
    <w:rsid w:val="00E55F53"/>
    <w:rsid w:val="00E55F58"/>
    <w:rsid w:val="00E561FF"/>
    <w:rsid w:val="00E5620D"/>
    <w:rsid w:val="00E5621A"/>
    <w:rsid w:val="00E56265"/>
    <w:rsid w:val="00E562F2"/>
    <w:rsid w:val="00E56417"/>
    <w:rsid w:val="00E56668"/>
    <w:rsid w:val="00E5677B"/>
    <w:rsid w:val="00E567BA"/>
    <w:rsid w:val="00E56A28"/>
    <w:rsid w:val="00E56C64"/>
    <w:rsid w:val="00E56F01"/>
    <w:rsid w:val="00E56FE8"/>
    <w:rsid w:val="00E570A0"/>
    <w:rsid w:val="00E5711F"/>
    <w:rsid w:val="00E5719D"/>
    <w:rsid w:val="00E571E6"/>
    <w:rsid w:val="00E57461"/>
    <w:rsid w:val="00E574D9"/>
    <w:rsid w:val="00E575C3"/>
    <w:rsid w:val="00E57656"/>
    <w:rsid w:val="00E5765B"/>
    <w:rsid w:val="00E576D2"/>
    <w:rsid w:val="00E57905"/>
    <w:rsid w:val="00E57A8F"/>
    <w:rsid w:val="00E57D38"/>
    <w:rsid w:val="00E57EB2"/>
    <w:rsid w:val="00E6000E"/>
    <w:rsid w:val="00E6022F"/>
    <w:rsid w:val="00E602C9"/>
    <w:rsid w:val="00E6065F"/>
    <w:rsid w:val="00E60884"/>
    <w:rsid w:val="00E608B7"/>
    <w:rsid w:val="00E60F80"/>
    <w:rsid w:val="00E61073"/>
    <w:rsid w:val="00E612A2"/>
    <w:rsid w:val="00E6131E"/>
    <w:rsid w:val="00E6144E"/>
    <w:rsid w:val="00E61697"/>
    <w:rsid w:val="00E61764"/>
    <w:rsid w:val="00E61A52"/>
    <w:rsid w:val="00E61B2C"/>
    <w:rsid w:val="00E61B47"/>
    <w:rsid w:val="00E61DAC"/>
    <w:rsid w:val="00E61FA3"/>
    <w:rsid w:val="00E6228F"/>
    <w:rsid w:val="00E624DA"/>
    <w:rsid w:val="00E629F9"/>
    <w:rsid w:val="00E62AAB"/>
    <w:rsid w:val="00E62AF2"/>
    <w:rsid w:val="00E62BA9"/>
    <w:rsid w:val="00E62C8D"/>
    <w:rsid w:val="00E62E05"/>
    <w:rsid w:val="00E62E27"/>
    <w:rsid w:val="00E62EE5"/>
    <w:rsid w:val="00E62F71"/>
    <w:rsid w:val="00E62FD5"/>
    <w:rsid w:val="00E630F7"/>
    <w:rsid w:val="00E6331F"/>
    <w:rsid w:val="00E637EA"/>
    <w:rsid w:val="00E63912"/>
    <w:rsid w:val="00E63DAC"/>
    <w:rsid w:val="00E63EA1"/>
    <w:rsid w:val="00E63EF4"/>
    <w:rsid w:val="00E6412A"/>
    <w:rsid w:val="00E6426D"/>
    <w:rsid w:val="00E64286"/>
    <w:rsid w:val="00E643C2"/>
    <w:rsid w:val="00E64433"/>
    <w:rsid w:val="00E64763"/>
    <w:rsid w:val="00E64A05"/>
    <w:rsid w:val="00E64D62"/>
    <w:rsid w:val="00E64D77"/>
    <w:rsid w:val="00E64E70"/>
    <w:rsid w:val="00E652B5"/>
    <w:rsid w:val="00E653C0"/>
    <w:rsid w:val="00E653CA"/>
    <w:rsid w:val="00E654D4"/>
    <w:rsid w:val="00E6561C"/>
    <w:rsid w:val="00E65629"/>
    <w:rsid w:val="00E65642"/>
    <w:rsid w:val="00E65877"/>
    <w:rsid w:val="00E6591D"/>
    <w:rsid w:val="00E65A50"/>
    <w:rsid w:val="00E65AFE"/>
    <w:rsid w:val="00E65E6B"/>
    <w:rsid w:val="00E66006"/>
    <w:rsid w:val="00E660C0"/>
    <w:rsid w:val="00E662DE"/>
    <w:rsid w:val="00E6640D"/>
    <w:rsid w:val="00E664FD"/>
    <w:rsid w:val="00E6677E"/>
    <w:rsid w:val="00E6681B"/>
    <w:rsid w:val="00E6682F"/>
    <w:rsid w:val="00E66876"/>
    <w:rsid w:val="00E668C4"/>
    <w:rsid w:val="00E66935"/>
    <w:rsid w:val="00E6694C"/>
    <w:rsid w:val="00E669FD"/>
    <w:rsid w:val="00E66A1B"/>
    <w:rsid w:val="00E66A55"/>
    <w:rsid w:val="00E66CA7"/>
    <w:rsid w:val="00E66D5F"/>
    <w:rsid w:val="00E672E8"/>
    <w:rsid w:val="00E672F1"/>
    <w:rsid w:val="00E673DC"/>
    <w:rsid w:val="00E67417"/>
    <w:rsid w:val="00E67551"/>
    <w:rsid w:val="00E675F3"/>
    <w:rsid w:val="00E676A6"/>
    <w:rsid w:val="00E6776D"/>
    <w:rsid w:val="00E67953"/>
    <w:rsid w:val="00E67963"/>
    <w:rsid w:val="00E6796A"/>
    <w:rsid w:val="00E67C3A"/>
    <w:rsid w:val="00E67D67"/>
    <w:rsid w:val="00E67E2F"/>
    <w:rsid w:val="00E67ECB"/>
    <w:rsid w:val="00E70093"/>
    <w:rsid w:val="00E701EB"/>
    <w:rsid w:val="00E702C0"/>
    <w:rsid w:val="00E70406"/>
    <w:rsid w:val="00E70581"/>
    <w:rsid w:val="00E705AE"/>
    <w:rsid w:val="00E705E5"/>
    <w:rsid w:val="00E706F0"/>
    <w:rsid w:val="00E707C6"/>
    <w:rsid w:val="00E70B0C"/>
    <w:rsid w:val="00E710C1"/>
    <w:rsid w:val="00E7113D"/>
    <w:rsid w:val="00E7120B"/>
    <w:rsid w:val="00E71315"/>
    <w:rsid w:val="00E7131D"/>
    <w:rsid w:val="00E713C0"/>
    <w:rsid w:val="00E71723"/>
    <w:rsid w:val="00E719DC"/>
    <w:rsid w:val="00E71BD0"/>
    <w:rsid w:val="00E71C1C"/>
    <w:rsid w:val="00E71DF1"/>
    <w:rsid w:val="00E71F31"/>
    <w:rsid w:val="00E720E9"/>
    <w:rsid w:val="00E7210E"/>
    <w:rsid w:val="00E722EF"/>
    <w:rsid w:val="00E72360"/>
    <w:rsid w:val="00E7237D"/>
    <w:rsid w:val="00E723D3"/>
    <w:rsid w:val="00E7242A"/>
    <w:rsid w:val="00E7245A"/>
    <w:rsid w:val="00E7246E"/>
    <w:rsid w:val="00E72545"/>
    <w:rsid w:val="00E7259A"/>
    <w:rsid w:val="00E72880"/>
    <w:rsid w:val="00E72899"/>
    <w:rsid w:val="00E7289D"/>
    <w:rsid w:val="00E729DD"/>
    <w:rsid w:val="00E72AB0"/>
    <w:rsid w:val="00E72ABE"/>
    <w:rsid w:val="00E72BBE"/>
    <w:rsid w:val="00E72BCC"/>
    <w:rsid w:val="00E72D9A"/>
    <w:rsid w:val="00E72FEF"/>
    <w:rsid w:val="00E73065"/>
    <w:rsid w:val="00E7306F"/>
    <w:rsid w:val="00E73250"/>
    <w:rsid w:val="00E732E6"/>
    <w:rsid w:val="00E73414"/>
    <w:rsid w:val="00E738A6"/>
    <w:rsid w:val="00E7397F"/>
    <w:rsid w:val="00E73A82"/>
    <w:rsid w:val="00E73C2E"/>
    <w:rsid w:val="00E73C88"/>
    <w:rsid w:val="00E73D45"/>
    <w:rsid w:val="00E73E01"/>
    <w:rsid w:val="00E73E85"/>
    <w:rsid w:val="00E74081"/>
    <w:rsid w:val="00E7408D"/>
    <w:rsid w:val="00E7429A"/>
    <w:rsid w:val="00E74418"/>
    <w:rsid w:val="00E745E9"/>
    <w:rsid w:val="00E74605"/>
    <w:rsid w:val="00E7463B"/>
    <w:rsid w:val="00E746AB"/>
    <w:rsid w:val="00E7476B"/>
    <w:rsid w:val="00E74833"/>
    <w:rsid w:val="00E749C6"/>
    <w:rsid w:val="00E74A17"/>
    <w:rsid w:val="00E74B5A"/>
    <w:rsid w:val="00E74C0A"/>
    <w:rsid w:val="00E74DDD"/>
    <w:rsid w:val="00E74F4A"/>
    <w:rsid w:val="00E74F5D"/>
    <w:rsid w:val="00E7524F"/>
    <w:rsid w:val="00E7556D"/>
    <w:rsid w:val="00E756FB"/>
    <w:rsid w:val="00E758D4"/>
    <w:rsid w:val="00E7590C"/>
    <w:rsid w:val="00E75A0E"/>
    <w:rsid w:val="00E75BCE"/>
    <w:rsid w:val="00E75F9B"/>
    <w:rsid w:val="00E75FB6"/>
    <w:rsid w:val="00E76050"/>
    <w:rsid w:val="00E760A7"/>
    <w:rsid w:val="00E76141"/>
    <w:rsid w:val="00E76213"/>
    <w:rsid w:val="00E76270"/>
    <w:rsid w:val="00E76295"/>
    <w:rsid w:val="00E76316"/>
    <w:rsid w:val="00E76A1C"/>
    <w:rsid w:val="00E76AAE"/>
    <w:rsid w:val="00E76CBA"/>
    <w:rsid w:val="00E76CF8"/>
    <w:rsid w:val="00E76D07"/>
    <w:rsid w:val="00E76ED7"/>
    <w:rsid w:val="00E76F51"/>
    <w:rsid w:val="00E76F90"/>
    <w:rsid w:val="00E77040"/>
    <w:rsid w:val="00E7721A"/>
    <w:rsid w:val="00E773D4"/>
    <w:rsid w:val="00E77477"/>
    <w:rsid w:val="00E7754A"/>
    <w:rsid w:val="00E77557"/>
    <w:rsid w:val="00E7797B"/>
    <w:rsid w:val="00E77C4E"/>
    <w:rsid w:val="00E77C66"/>
    <w:rsid w:val="00E77CC9"/>
    <w:rsid w:val="00E77DA7"/>
    <w:rsid w:val="00E80023"/>
    <w:rsid w:val="00E800E8"/>
    <w:rsid w:val="00E8010D"/>
    <w:rsid w:val="00E8016D"/>
    <w:rsid w:val="00E803B6"/>
    <w:rsid w:val="00E80B75"/>
    <w:rsid w:val="00E80C4C"/>
    <w:rsid w:val="00E80C4F"/>
    <w:rsid w:val="00E80D2E"/>
    <w:rsid w:val="00E80D74"/>
    <w:rsid w:val="00E80E3C"/>
    <w:rsid w:val="00E80F23"/>
    <w:rsid w:val="00E80FAA"/>
    <w:rsid w:val="00E810EC"/>
    <w:rsid w:val="00E8117B"/>
    <w:rsid w:val="00E81230"/>
    <w:rsid w:val="00E81290"/>
    <w:rsid w:val="00E81490"/>
    <w:rsid w:val="00E8150C"/>
    <w:rsid w:val="00E816A5"/>
    <w:rsid w:val="00E81808"/>
    <w:rsid w:val="00E81924"/>
    <w:rsid w:val="00E8198E"/>
    <w:rsid w:val="00E81BC3"/>
    <w:rsid w:val="00E81EBE"/>
    <w:rsid w:val="00E81F9F"/>
    <w:rsid w:val="00E81FBC"/>
    <w:rsid w:val="00E81FFC"/>
    <w:rsid w:val="00E8203D"/>
    <w:rsid w:val="00E821C5"/>
    <w:rsid w:val="00E824B0"/>
    <w:rsid w:val="00E825FF"/>
    <w:rsid w:val="00E826C8"/>
    <w:rsid w:val="00E82888"/>
    <w:rsid w:val="00E828DA"/>
    <w:rsid w:val="00E8290C"/>
    <w:rsid w:val="00E82A89"/>
    <w:rsid w:val="00E82AA5"/>
    <w:rsid w:val="00E82DB5"/>
    <w:rsid w:val="00E830F6"/>
    <w:rsid w:val="00E83280"/>
    <w:rsid w:val="00E832C9"/>
    <w:rsid w:val="00E83469"/>
    <w:rsid w:val="00E83636"/>
    <w:rsid w:val="00E83639"/>
    <w:rsid w:val="00E83912"/>
    <w:rsid w:val="00E83987"/>
    <w:rsid w:val="00E83A3C"/>
    <w:rsid w:val="00E83D11"/>
    <w:rsid w:val="00E83DD9"/>
    <w:rsid w:val="00E83E6E"/>
    <w:rsid w:val="00E83EB3"/>
    <w:rsid w:val="00E84088"/>
    <w:rsid w:val="00E842DC"/>
    <w:rsid w:val="00E842E6"/>
    <w:rsid w:val="00E84391"/>
    <w:rsid w:val="00E84462"/>
    <w:rsid w:val="00E845FB"/>
    <w:rsid w:val="00E847A2"/>
    <w:rsid w:val="00E847E8"/>
    <w:rsid w:val="00E84887"/>
    <w:rsid w:val="00E84896"/>
    <w:rsid w:val="00E848DE"/>
    <w:rsid w:val="00E848E2"/>
    <w:rsid w:val="00E84C41"/>
    <w:rsid w:val="00E84CF4"/>
    <w:rsid w:val="00E84E96"/>
    <w:rsid w:val="00E84F87"/>
    <w:rsid w:val="00E84FCF"/>
    <w:rsid w:val="00E850F7"/>
    <w:rsid w:val="00E85118"/>
    <w:rsid w:val="00E8532B"/>
    <w:rsid w:val="00E853BD"/>
    <w:rsid w:val="00E85483"/>
    <w:rsid w:val="00E85796"/>
    <w:rsid w:val="00E859CA"/>
    <w:rsid w:val="00E85D78"/>
    <w:rsid w:val="00E85DD1"/>
    <w:rsid w:val="00E86057"/>
    <w:rsid w:val="00E860FB"/>
    <w:rsid w:val="00E8616B"/>
    <w:rsid w:val="00E861F7"/>
    <w:rsid w:val="00E864B0"/>
    <w:rsid w:val="00E864B8"/>
    <w:rsid w:val="00E86502"/>
    <w:rsid w:val="00E86647"/>
    <w:rsid w:val="00E86A8B"/>
    <w:rsid w:val="00E86BA9"/>
    <w:rsid w:val="00E86DA9"/>
    <w:rsid w:val="00E86DBF"/>
    <w:rsid w:val="00E86DEA"/>
    <w:rsid w:val="00E870CE"/>
    <w:rsid w:val="00E8716E"/>
    <w:rsid w:val="00E87515"/>
    <w:rsid w:val="00E87565"/>
    <w:rsid w:val="00E87666"/>
    <w:rsid w:val="00E876E3"/>
    <w:rsid w:val="00E877A4"/>
    <w:rsid w:val="00E878DD"/>
    <w:rsid w:val="00E879D2"/>
    <w:rsid w:val="00E879F0"/>
    <w:rsid w:val="00E87A89"/>
    <w:rsid w:val="00E87AD8"/>
    <w:rsid w:val="00E87AE6"/>
    <w:rsid w:val="00E87C39"/>
    <w:rsid w:val="00E87C8A"/>
    <w:rsid w:val="00E87DCE"/>
    <w:rsid w:val="00E87EFC"/>
    <w:rsid w:val="00E87F7F"/>
    <w:rsid w:val="00E87FA3"/>
    <w:rsid w:val="00E900A2"/>
    <w:rsid w:val="00E90199"/>
    <w:rsid w:val="00E901BD"/>
    <w:rsid w:val="00E90253"/>
    <w:rsid w:val="00E903F6"/>
    <w:rsid w:val="00E90904"/>
    <w:rsid w:val="00E909CF"/>
    <w:rsid w:val="00E90ADE"/>
    <w:rsid w:val="00E90BFA"/>
    <w:rsid w:val="00E90C33"/>
    <w:rsid w:val="00E90C8F"/>
    <w:rsid w:val="00E90CFC"/>
    <w:rsid w:val="00E910B9"/>
    <w:rsid w:val="00E91117"/>
    <w:rsid w:val="00E91164"/>
    <w:rsid w:val="00E9119F"/>
    <w:rsid w:val="00E911A8"/>
    <w:rsid w:val="00E913F0"/>
    <w:rsid w:val="00E91514"/>
    <w:rsid w:val="00E915E1"/>
    <w:rsid w:val="00E91739"/>
    <w:rsid w:val="00E917A2"/>
    <w:rsid w:val="00E918A6"/>
    <w:rsid w:val="00E918F8"/>
    <w:rsid w:val="00E919F0"/>
    <w:rsid w:val="00E91B9D"/>
    <w:rsid w:val="00E91BF2"/>
    <w:rsid w:val="00E91DDE"/>
    <w:rsid w:val="00E91E61"/>
    <w:rsid w:val="00E920B8"/>
    <w:rsid w:val="00E9242D"/>
    <w:rsid w:val="00E92483"/>
    <w:rsid w:val="00E924C7"/>
    <w:rsid w:val="00E92568"/>
    <w:rsid w:val="00E92674"/>
    <w:rsid w:val="00E927C3"/>
    <w:rsid w:val="00E92961"/>
    <w:rsid w:val="00E92B41"/>
    <w:rsid w:val="00E92BD6"/>
    <w:rsid w:val="00E92E29"/>
    <w:rsid w:val="00E92F0A"/>
    <w:rsid w:val="00E93057"/>
    <w:rsid w:val="00E93127"/>
    <w:rsid w:val="00E93168"/>
    <w:rsid w:val="00E9346A"/>
    <w:rsid w:val="00E93637"/>
    <w:rsid w:val="00E9377F"/>
    <w:rsid w:val="00E93A7A"/>
    <w:rsid w:val="00E93B3D"/>
    <w:rsid w:val="00E93B4B"/>
    <w:rsid w:val="00E93D80"/>
    <w:rsid w:val="00E93D8E"/>
    <w:rsid w:val="00E93E27"/>
    <w:rsid w:val="00E93FE7"/>
    <w:rsid w:val="00E9422F"/>
    <w:rsid w:val="00E942A2"/>
    <w:rsid w:val="00E94307"/>
    <w:rsid w:val="00E94325"/>
    <w:rsid w:val="00E943EF"/>
    <w:rsid w:val="00E94528"/>
    <w:rsid w:val="00E946D1"/>
    <w:rsid w:val="00E94762"/>
    <w:rsid w:val="00E947B6"/>
    <w:rsid w:val="00E947DB"/>
    <w:rsid w:val="00E94CE0"/>
    <w:rsid w:val="00E94CEE"/>
    <w:rsid w:val="00E954A9"/>
    <w:rsid w:val="00E95754"/>
    <w:rsid w:val="00E957F5"/>
    <w:rsid w:val="00E95924"/>
    <w:rsid w:val="00E95B52"/>
    <w:rsid w:val="00E95D01"/>
    <w:rsid w:val="00E95DAC"/>
    <w:rsid w:val="00E95DAE"/>
    <w:rsid w:val="00E95E2E"/>
    <w:rsid w:val="00E9627E"/>
    <w:rsid w:val="00E963B2"/>
    <w:rsid w:val="00E964D9"/>
    <w:rsid w:val="00E964E4"/>
    <w:rsid w:val="00E9656F"/>
    <w:rsid w:val="00E96575"/>
    <w:rsid w:val="00E9681A"/>
    <w:rsid w:val="00E9683F"/>
    <w:rsid w:val="00E9694A"/>
    <w:rsid w:val="00E9699B"/>
    <w:rsid w:val="00E96A36"/>
    <w:rsid w:val="00E96C13"/>
    <w:rsid w:val="00E96C84"/>
    <w:rsid w:val="00E96E90"/>
    <w:rsid w:val="00E96FBC"/>
    <w:rsid w:val="00E9738B"/>
    <w:rsid w:val="00E97507"/>
    <w:rsid w:val="00E975E9"/>
    <w:rsid w:val="00E975EB"/>
    <w:rsid w:val="00E9760C"/>
    <w:rsid w:val="00E97756"/>
    <w:rsid w:val="00E97808"/>
    <w:rsid w:val="00E978AF"/>
    <w:rsid w:val="00EA003B"/>
    <w:rsid w:val="00EA0271"/>
    <w:rsid w:val="00EA0281"/>
    <w:rsid w:val="00EA0326"/>
    <w:rsid w:val="00EA051D"/>
    <w:rsid w:val="00EA06A7"/>
    <w:rsid w:val="00EA0778"/>
    <w:rsid w:val="00EA0A5E"/>
    <w:rsid w:val="00EA0BD3"/>
    <w:rsid w:val="00EA0BFA"/>
    <w:rsid w:val="00EA0D13"/>
    <w:rsid w:val="00EA0D4A"/>
    <w:rsid w:val="00EA0E05"/>
    <w:rsid w:val="00EA0E10"/>
    <w:rsid w:val="00EA0E27"/>
    <w:rsid w:val="00EA10AD"/>
    <w:rsid w:val="00EA11B1"/>
    <w:rsid w:val="00EA11C5"/>
    <w:rsid w:val="00EA1350"/>
    <w:rsid w:val="00EA14FB"/>
    <w:rsid w:val="00EA152E"/>
    <w:rsid w:val="00EA1783"/>
    <w:rsid w:val="00EA1AC4"/>
    <w:rsid w:val="00EA1B4A"/>
    <w:rsid w:val="00EA1B50"/>
    <w:rsid w:val="00EA1D2B"/>
    <w:rsid w:val="00EA1DBF"/>
    <w:rsid w:val="00EA1E3F"/>
    <w:rsid w:val="00EA1F7C"/>
    <w:rsid w:val="00EA202B"/>
    <w:rsid w:val="00EA204E"/>
    <w:rsid w:val="00EA21F0"/>
    <w:rsid w:val="00EA2271"/>
    <w:rsid w:val="00EA237D"/>
    <w:rsid w:val="00EA23E5"/>
    <w:rsid w:val="00EA2730"/>
    <w:rsid w:val="00EA2A60"/>
    <w:rsid w:val="00EA2A6E"/>
    <w:rsid w:val="00EA2AC1"/>
    <w:rsid w:val="00EA2F7F"/>
    <w:rsid w:val="00EA319A"/>
    <w:rsid w:val="00EA34CE"/>
    <w:rsid w:val="00EA35F4"/>
    <w:rsid w:val="00EA37D3"/>
    <w:rsid w:val="00EA3A2B"/>
    <w:rsid w:val="00EA3A7E"/>
    <w:rsid w:val="00EA3A7F"/>
    <w:rsid w:val="00EA3BAF"/>
    <w:rsid w:val="00EA3C0A"/>
    <w:rsid w:val="00EA3D67"/>
    <w:rsid w:val="00EA3DB9"/>
    <w:rsid w:val="00EA4319"/>
    <w:rsid w:val="00EA440F"/>
    <w:rsid w:val="00EA4581"/>
    <w:rsid w:val="00EA4651"/>
    <w:rsid w:val="00EA475F"/>
    <w:rsid w:val="00EA477C"/>
    <w:rsid w:val="00EA4877"/>
    <w:rsid w:val="00EA4A7A"/>
    <w:rsid w:val="00EA4AC2"/>
    <w:rsid w:val="00EA4ADA"/>
    <w:rsid w:val="00EA4DB9"/>
    <w:rsid w:val="00EA4E43"/>
    <w:rsid w:val="00EA4E81"/>
    <w:rsid w:val="00EA4F55"/>
    <w:rsid w:val="00EA5029"/>
    <w:rsid w:val="00EA51C1"/>
    <w:rsid w:val="00EA52D4"/>
    <w:rsid w:val="00EA530F"/>
    <w:rsid w:val="00EA5335"/>
    <w:rsid w:val="00EA5435"/>
    <w:rsid w:val="00EA56D8"/>
    <w:rsid w:val="00EA5AC0"/>
    <w:rsid w:val="00EA5B84"/>
    <w:rsid w:val="00EA5CE5"/>
    <w:rsid w:val="00EA5D29"/>
    <w:rsid w:val="00EA5D45"/>
    <w:rsid w:val="00EA5D95"/>
    <w:rsid w:val="00EA6110"/>
    <w:rsid w:val="00EA64FA"/>
    <w:rsid w:val="00EA6506"/>
    <w:rsid w:val="00EA65C6"/>
    <w:rsid w:val="00EA6770"/>
    <w:rsid w:val="00EA6779"/>
    <w:rsid w:val="00EA69FE"/>
    <w:rsid w:val="00EA6A4A"/>
    <w:rsid w:val="00EA708C"/>
    <w:rsid w:val="00EA71B7"/>
    <w:rsid w:val="00EA735F"/>
    <w:rsid w:val="00EA7447"/>
    <w:rsid w:val="00EA75BE"/>
    <w:rsid w:val="00EA78FC"/>
    <w:rsid w:val="00EA7A7E"/>
    <w:rsid w:val="00EA7AF2"/>
    <w:rsid w:val="00EA7C2F"/>
    <w:rsid w:val="00EA7CBB"/>
    <w:rsid w:val="00EA7CC5"/>
    <w:rsid w:val="00EA7CE6"/>
    <w:rsid w:val="00EA7D7A"/>
    <w:rsid w:val="00EA7E0B"/>
    <w:rsid w:val="00EA7E15"/>
    <w:rsid w:val="00EA7E6F"/>
    <w:rsid w:val="00EA7E9E"/>
    <w:rsid w:val="00EA7EF5"/>
    <w:rsid w:val="00EA7F1F"/>
    <w:rsid w:val="00EA7FB7"/>
    <w:rsid w:val="00EB0073"/>
    <w:rsid w:val="00EB00CD"/>
    <w:rsid w:val="00EB0212"/>
    <w:rsid w:val="00EB0378"/>
    <w:rsid w:val="00EB052E"/>
    <w:rsid w:val="00EB05DC"/>
    <w:rsid w:val="00EB07F2"/>
    <w:rsid w:val="00EB0D38"/>
    <w:rsid w:val="00EB12C1"/>
    <w:rsid w:val="00EB1705"/>
    <w:rsid w:val="00EB19B6"/>
    <w:rsid w:val="00EB1A6D"/>
    <w:rsid w:val="00EB1BCE"/>
    <w:rsid w:val="00EB1C6E"/>
    <w:rsid w:val="00EB1D4D"/>
    <w:rsid w:val="00EB1D6D"/>
    <w:rsid w:val="00EB1E07"/>
    <w:rsid w:val="00EB1E20"/>
    <w:rsid w:val="00EB1E3C"/>
    <w:rsid w:val="00EB1E59"/>
    <w:rsid w:val="00EB2435"/>
    <w:rsid w:val="00EB2487"/>
    <w:rsid w:val="00EB269A"/>
    <w:rsid w:val="00EB2824"/>
    <w:rsid w:val="00EB2AA9"/>
    <w:rsid w:val="00EB2B2A"/>
    <w:rsid w:val="00EB2EF0"/>
    <w:rsid w:val="00EB2FBD"/>
    <w:rsid w:val="00EB2FD9"/>
    <w:rsid w:val="00EB30E7"/>
    <w:rsid w:val="00EB319B"/>
    <w:rsid w:val="00EB338E"/>
    <w:rsid w:val="00EB33AC"/>
    <w:rsid w:val="00EB3455"/>
    <w:rsid w:val="00EB3495"/>
    <w:rsid w:val="00EB35D4"/>
    <w:rsid w:val="00EB374A"/>
    <w:rsid w:val="00EB3953"/>
    <w:rsid w:val="00EB39A0"/>
    <w:rsid w:val="00EB3A9C"/>
    <w:rsid w:val="00EB3CE0"/>
    <w:rsid w:val="00EB3DB0"/>
    <w:rsid w:val="00EB3FB4"/>
    <w:rsid w:val="00EB4015"/>
    <w:rsid w:val="00EB40D5"/>
    <w:rsid w:val="00EB410B"/>
    <w:rsid w:val="00EB418A"/>
    <w:rsid w:val="00EB423A"/>
    <w:rsid w:val="00EB42C8"/>
    <w:rsid w:val="00EB4644"/>
    <w:rsid w:val="00EB465D"/>
    <w:rsid w:val="00EB4666"/>
    <w:rsid w:val="00EB46FE"/>
    <w:rsid w:val="00EB4942"/>
    <w:rsid w:val="00EB494A"/>
    <w:rsid w:val="00EB4A13"/>
    <w:rsid w:val="00EB4AC9"/>
    <w:rsid w:val="00EB4BF2"/>
    <w:rsid w:val="00EB4CE4"/>
    <w:rsid w:val="00EB4F63"/>
    <w:rsid w:val="00EB5206"/>
    <w:rsid w:val="00EB534C"/>
    <w:rsid w:val="00EB53A5"/>
    <w:rsid w:val="00EB552E"/>
    <w:rsid w:val="00EB55D2"/>
    <w:rsid w:val="00EB5773"/>
    <w:rsid w:val="00EB57E7"/>
    <w:rsid w:val="00EB593E"/>
    <w:rsid w:val="00EB5BE9"/>
    <w:rsid w:val="00EB5CC3"/>
    <w:rsid w:val="00EB5D38"/>
    <w:rsid w:val="00EB5DDE"/>
    <w:rsid w:val="00EB5E70"/>
    <w:rsid w:val="00EB6009"/>
    <w:rsid w:val="00EB6010"/>
    <w:rsid w:val="00EB62AB"/>
    <w:rsid w:val="00EB6440"/>
    <w:rsid w:val="00EB6491"/>
    <w:rsid w:val="00EB6698"/>
    <w:rsid w:val="00EB6763"/>
    <w:rsid w:val="00EB68F2"/>
    <w:rsid w:val="00EB6C27"/>
    <w:rsid w:val="00EB6C53"/>
    <w:rsid w:val="00EB6F88"/>
    <w:rsid w:val="00EB7244"/>
    <w:rsid w:val="00EB7461"/>
    <w:rsid w:val="00EB7502"/>
    <w:rsid w:val="00EB77CD"/>
    <w:rsid w:val="00EB7832"/>
    <w:rsid w:val="00EB785B"/>
    <w:rsid w:val="00EB79D1"/>
    <w:rsid w:val="00EB7AEE"/>
    <w:rsid w:val="00EB7B45"/>
    <w:rsid w:val="00EB7C50"/>
    <w:rsid w:val="00EB7E24"/>
    <w:rsid w:val="00EB7E43"/>
    <w:rsid w:val="00EB7E4D"/>
    <w:rsid w:val="00EB7FE8"/>
    <w:rsid w:val="00EC0097"/>
    <w:rsid w:val="00EC014B"/>
    <w:rsid w:val="00EC0310"/>
    <w:rsid w:val="00EC045E"/>
    <w:rsid w:val="00EC0568"/>
    <w:rsid w:val="00EC08B5"/>
    <w:rsid w:val="00EC0930"/>
    <w:rsid w:val="00EC0AAD"/>
    <w:rsid w:val="00EC1120"/>
    <w:rsid w:val="00EC117E"/>
    <w:rsid w:val="00EC124B"/>
    <w:rsid w:val="00EC1671"/>
    <w:rsid w:val="00EC16F1"/>
    <w:rsid w:val="00EC183D"/>
    <w:rsid w:val="00EC18B0"/>
    <w:rsid w:val="00EC1A33"/>
    <w:rsid w:val="00EC1AED"/>
    <w:rsid w:val="00EC1BFE"/>
    <w:rsid w:val="00EC1C74"/>
    <w:rsid w:val="00EC1D47"/>
    <w:rsid w:val="00EC1D7F"/>
    <w:rsid w:val="00EC1D83"/>
    <w:rsid w:val="00EC1E0A"/>
    <w:rsid w:val="00EC1F79"/>
    <w:rsid w:val="00EC1F8A"/>
    <w:rsid w:val="00EC2106"/>
    <w:rsid w:val="00EC2233"/>
    <w:rsid w:val="00EC2313"/>
    <w:rsid w:val="00EC2348"/>
    <w:rsid w:val="00EC2492"/>
    <w:rsid w:val="00EC2591"/>
    <w:rsid w:val="00EC27D8"/>
    <w:rsid w:val="00EC2A2E"/>
    <w:rsid w:val="00EC2B3D"/>
    <w:rsid w:val="00EC2BA3"/>
    <w:rsid w:val="00EC2C9D"/>
    <w:rsid w:val="00EC2D08"/>
    <w:rsid w:val="00EC2E21"/>
    <w:rsid w:val="00EC331F"/>
    <w:rsid w:val="00EC3492"/>
    <w:rsid w:val="00EC35B1"/>
    <w:rsid w:val="00EC35F7"/>
    <w:rsid w:val="00EC3643"/>
    <w:rsid w:val="00EC36DD"/>
    <w:rsid w:val="00EC382E"/>
    <w:rsid w:val="00EC3959"/>
    <w:rsid w:val="00EC3A81"/>
    <w:rsid w:val="00EC3F08"/>
    <w:rsid w:val="00EC4187"/>
    <w:rsid w:val="00EC45CE"/>
    <w:rsid w:val="00EC4799"/>
    <w:rsid w:val="00EC4AE8"/>
    <w:rsid w:val="00EC4C3D"/>
    <w:rsid w:val="00EC4C59"/>
    <w:rsid w:val="00EC4D5C"/>
    <w:rsid w:val="00EC4D77"/>
    <w:rsid w:val="00EC4D7B"/>
    <w:rsid w:val="00EC4E2E"/>
    <w:rsid w:val="00EC4E8B"/>
    <w:rsid w:val="00EC51BE"/>
    <w:rsid w:val="00EC51DC"/>
    <w:rsid w:val="00EC5282"/>
    <w:rsid w:val="00EC53F1"/>
    <w:rsid w:val="00EC555C"/>
    <w:rsid w:val="00EC5757"/>
    <w:rsid w:val="00EC576B"/>
    <w:rsid w:val="00EC57E8"/>
    <w:rsid w:val="00EC59CB"/>
    <w:rsid w:val="00EC5A0B"/>
    <w:rsid w:val="00EC5A47"/>
    <w:rsid w:val="00EC5AD1"/>
    <w:rsid w:val="00EC5F1A"/>
    <w:rsid w:val="00EC5FD9"/>
    <w:rsid w:val="00EC6218"/>
    <w:rsid w:val="00EC6337"/>
    <w:rsid w:val="00EC6412"/>
    <w:rsid w:val="00EC66D7"/>
    <w:rsid w:val="00EC6745"/>
    <w:rsid w:val="00EC67BE"/>
    <w:rsid w:val="00EC687C"/>
    <w:rsid w:val="00EC6969"/>
    <w:rsid w:val="00EC6A77"/>
    <w:rsid w:val="00EC6B52"/>
    <w:rsid w:val="00EC6C4D"/>
    <w:rsid w:val="00EC6D2E"/>
    <w:rsid w:val="00EC6D68"/>
    <w:rsid w:val="00EC6E41"/>
    <w:rsid w:val="00EC6F69"/>
    <w:rsid w:val="00EC7183"/>
    <w:rsid w:val="00EC71AB"/>
    <w:rsid w:val="00EC71B5"/>
    <w:rsid w:val="00EC71FF"/>
    <w:rsid w:val="00EC736D"/>
    <w:rsid w:val="00EC7473"/>
    <w:rsid w:val="00EC74F3"/>
    <w:rsid w:val="00EC75E5"/>
    <w:rsid w:val="00EC78F6"/>
    <w:rsid w:val="00EC7BC5"/>
    <w:rsid w:val="00EC7CDF"/>
    <w:rsid w:val="00ED022F"/>
    <w:rsid w:val="00ED0332"/>
    <w:rsid w:val="00ED038B"/>
    <w:rsid w:val="00ED0551"/>
    <w:rsid w:val="00ED08F8"/>
    <w:rsid w:val="00ED0C9C"/>
    <w:rsid w:val="00ED0D47"/>
    <w:rsid w:val="00ED0DDE"/>
    <w:rsid w:val="00ED0DE8"/>
    <w:rsid w:val="00ED0E81"/>
    <w:rsid w:val="00ED0EA0"/>
    <w:rsid w:val="00ED0EB0"/>
    <w:rsid w:val="00ED0EB9"/>
    <w:rsid w:val="00ED0FE8"/>
    <w:rsid w:val="00ED1059"/>
    <w:rsid w:val="00ED107B"/>
    <w:rsid w:val="00ED1318"/>
    <w:rsid w:val="00ED1447"/>
    <w:rsid w:val="00ED14C8"/>
    <w:rsid w:val="00ED16A0"/>
    <w:rsid w:val="00ED172E"/>
    <w:rsid w:val="00ED17CE"/>
    <w:rsid w:val="00ED1937"/>
    <w:rsid w:val="00ED19B6"/>
    <w:rsid w:val="00ED1A39"/>
    <w:rsid w:val="00ED1AF4"/>
    <w:rsid w:val="00ED1D58"/>
    <w:rsid w:val="00ED1EBC"/>
    <w:rsid w:val="00ED2457"/>
    <w:rsid w:val="00ED24AE"/>
    <w:rsid w:val="00ED2507"/>
    <w:rsid w:val="00ED2684"/>
    <w:rsid w:val="00ED2A3F"/>
    <w:rsid w:val="00ED2A4F"/>
    <w:rsid w:val="00ED2FF1"/>
    <w:rsid w:val="00ED30D4"/>
    <w:rsid w:val="00ED3207"/>
    <w:rsid w:val="00ED3274"/>
    <w:rsid w:val="00ED32E7"/>
    <w:rsid w:val="00ED3534"/>
    <w:rsid w:val="00ED35B9"/>
    <w:rsid w:val="00ED3637"/>
    <w:rsid w:val="00ED38D7"/>
    <w:rsid w:val="00ED3A32"/>
    <w:rsid w:val="00ED3A76"/>
    <w:rsid w:val="00ED3AA7"/>
    <w:rsid w:val="00ED3B0E"/>
    <w:rsid w:val="00ED3B7D"/>
    <w:rsid w:val="00ED3C91"/>
    <w:rsid w:val="00ED3D22"/>
    <w:rsid w:val="00ED3DC7"/>
    <w:rsid w:val="00ED4034"/>
    <w:rsid w:val="00ED4061"/>
    <w:rsid w:val="00ED4096"/>
    <w:rsid w:val="00ED41AF"/>
    <w:rsid w:val="00ED445E"/>
    <w:rsid w:val="00ED4784"/>
    <w:rsid w:val="00ED4B55"/>
    <w:rsid w:val="00ED4BEA"/>
    <w:rsid w:val="00ED4FE6"/>
    <w:rsid w:val="00ED4FFA"/>
    <w:rsid w:val="00ED50F7"/>
    <w:rsid w:val="00ED5122"/>
    <w:rsid w:val="00ED5166"/>
    <w:rsid w:val="00ED529B"/>
    <w:rsid w:val="00ED54F7"/>
    <w:rsid w:val="00ED5544"/>
    <w:rsid w:val="00ED58F2"/>
    <w:rsid w:val="00ED5A0C"/>
    <w:rsid w:val="00ED5AA7"/>
    <w:rsid w:val="00ED5F33"/>
    <w:rsid w:val="00ED5FC0"/>
    <w:rsid w:val="00ED6263"/>
    <w:rsid w:val="00ED6734"/>
    <w:rsid w:val="00ED67B2"/>
    <w:rsid w:val="00ED69DA"/>
    <w:rsid w:val="00ED6BBA"/>
    <w:rsid w:val="00ED6C62"/>
    <w:rsid w:val="00ED70D6"/>
    <w:rsid w:val="00ED7140"/>
    <w:rsid w:val="00ED728E"/>
    <w:rsid w:val="00ED7651"/>
    <w:rsid w:val="00ED7676"/>
    <w:rsid w:val="00ED7696"/>
    <w:rsid w:val="00ED76CC"/>
    <w:rsid w:val="00ED7745"/>
    <w:rsid w:val="00ED7DCB"/>
    <w:rsid w:val="00ED7E2D"/>
    <w:rsid w:val="00ED7EC6"/>
    <w:rsid w:val="00ED7F08"/>
    <w:rsid w:val="00ED7F2A"/>
    <w:rsid w:val="00EE0096"/>
    <w:rsid w:val="00EE0206"/>
    <w:rsid w:val="00EE0283"/>
    <w:rsid w:val="00EE08BC"/>
    <w:rsid w:val="00EE0985"/>
    <w:rsid w:val="00EE09AD"/>
    <w:rsid w:val="00EE09C8"/>
    <w:rsid w:val="00EE09EA"/>
    <w:rsid w:val="00EE0A49"/>
    <w:rsid w:val="00EE0E09"/>
    <w:rsid w:val="00EE10A0"/>
    <w:rsid w:val="00EE10C4"/>
    <w:rsid w:val="00EE1233"/>
    <w:rsid w:val="00EE12DA"/>
    <w:rsid w:val="00EE1385"/>
    <w:rsid w:val="00EE1485"/>
    <w:rsid w:val="00EE15CA"/>
    <w:rsid w:val="00EE1727"/>
    <w:rsid w:val="00EE17B1"/>
    <w:rsid w:val="00EE18BB"/>
    <w:rsid w:val="00EE1983"/>
    <w:rsid w:val="00EE19F0"/>
    <w:rsid w:val="00EE1CDA"/>
    <w:rsid w:val="00EE1E42"/>
    <w:rsid w:val="00EE1E53"/>
    <w:rsid w:val="00EE1F30"/>
    <w:rsid w:val="00EE1F94"/>
    <w:rsid w:val="00EE2303"/>
    <w:rsid w:val="00EE23EE"/>
    <w:rsid w:val="00EE24B7"/>
    <w:rsid w:val="00EE2620"/>
    <w:rsid w:val="00EE279B"/>
    <w:rsid w:val="00EE2823"/>
    <w:rsid w:val="00EE2914"/>
    <w:rsid w:val="00EE2AAB"/>
    <w:rsid w:val="00EE2B75"/>
    <w:rsid w:val="00EE2BB7"/>
    <w:rsid w:val="00EE2C45"/>
    <w:rsid w:val="00EE2E4C"/>
    <w:rsid w:val="00EE3203"/>
    <w:rsid w:val="00EE329E"/>
    <w:rsid w:val="00EE3334"/>
    <w:rsid w:val="00EE33A6"/>
    <w:rsid w:val="00EE35B5"/>
    <w:rsid w:val="00EE35B9"/>
    <w:rsid w:val="00EE365D"/>
    <w:rsid w:val="00EE37B6"/>
    <w:rsid w:val="00EE38D1"/>
    <w:rsid w:val="00EE39FD"/>
    <w:rsid w:val="00EE3AF6"/>
    <w:rsid w:val="00EE3CA5"/>
    <w:rsid w:val="00EE3D38"/>
    <w:rsid w:val="00EE3DCB"/>
    <w:rsid w:val="00EE3F27"/>
    <w:rsid w:val="00EE3F66"/>
    <w:rsid w:val="00EE3FD4"/>
    <w:rsid w:val="00EE4027"/>
    <w:rsid w:val="00EE40E3"/>
    <w:rsid w:val="00EE41C1"/>
    <w:rsid w:val="00EE43B5"/>
    <w:rsid w:val="00EE456B"/>
    <w:rsid w:val="00EE4593"/>
    <w:rsid w:val="00EE48E2"/>
    <w:rsid w:val="00EE49E0"/>
    <w:rsid w:val="00EE4B16"/>
    <w:rsid w:val="00EE4C11"/>
    <w:rsid w:val="00EE4F36"/>
    <w:rsid w:val="00EE5112"/>
    <w:rsid w:val="00EE5289"/>
    <w:rsid w:val="00EE52B0"/>
    <w:rsid w:val="00EE52B9"/>
    <w:rsid w:val="00EE5426"/>
    <w:rsid w:val="00EE543E"/>
    <w:rsid w:val="00EE5597"/>
    <w:rsid w:val="00EE575E"/>
    <w:rsid w:val="00EE5854"/>
    <w:rsid w:val="00EE599D"/>
    <w:rsid w:val="00EE5A18"/>
    <w:rsid w:val="00EE5CF1"/>
    <w:rsid w:val="00EE5E0A"/>
    <w:rsid w:val="00EE5F29"/>
    <w:rsid w:val="00EE5F2A"/>
    <w:rsid w:val="00EE605D"/>
    <w:rsid w:val="00EE62B4"/>
    <w:rsid w:val="00EE6359"/>
    <w:rsid w:val="00EE636D"/>
    <w:rsid w:val="00EE66A7"/>
    <w:rsid w:val="00EE66B1"/>
    <w:rsid w:val="00EE67A5"/>
    <w:rsid w:val="00EE6970"/>
    <w:rsid w:val="00EE6984"/>
    <w:rsid w:val="00EE69C1"/>
    <w:rsid w:val="00EE6DF6"/>
    <w:rsid w:val="00EE6E58"/>
    <w:rsid w:val="00EE7398"/>
    <w:rsid w:val="00EE74F7"/>
    <w:rsid w:val="00EE756C"/>
    <w:rsid w:val="00EE7625"/>
    <w:rsid w:val="00EE766C"/>
    <w:rsid w:val="00EE7C1C"/>
    <w:rsid w:val="00EE7C56"/>
    <w:rsid w:val="00EE7D91"/>
    <w:rsid w:val="00EE7ECE"/>
    <w:rsid w:val="00EF0097"/>
    <w:rsid w:val="00EF019D"/>
    <w:rsid w:val="00EF0225"/>
    <w:rsid w:val="00EF02A5"/>
    <w:rsid w:val="00EF03FF"/>
    <w:rsid w:val="00EF0611"/>
    <w:rsid w:val="00EF06F7"/>
    <w:rsid w:val="00EF082A"/>
    <w:rsid w:val="00EF0843"/>
    <w:rsid w:val="00EF0942"/>
    <w:rsid w:val="00EF0ACB"/>
    <w:rsid w:val="00EF0B6F"/>
    <w:rsid w:val="00EF0E50"/>
    <w:rsid w:val="00EF118F"/>
    <w:rsid w:val="00EF18B2"/>
    <w:rsid w:val="00EF1A4F"/>
    <w:rsid w:val="00EF1D23"/>
    <w:rsid w:val="00EF1EA2"/>
    <w:rsid w:val="00EF208A"/>
    <w:rsid w:val="00EF20FD"/>
    <w:rsid w:val="00EF2211"/>
    <w:rsid w:val="00EF2224"/>
    <w:rsid w:val="00EF2491"/>
    <w:rsid w:val="00EF24E6"/>
    <w:rsid w:val="00EF2773"/>
    <w:rsid w:val="00EF2786"/>
    <w:rsid w:val="00EF284E"/>
    <w:rsid w:val="00EF287D"/>
    <w:rsid w:val="00EF2967"/>
    <w:rsid w:val="00EF2AC4"/>
    <w:rsid w:val="00EF2C3D"/>
    <w:rsid w:val="00EF2C44"/>
    <w:rsid w:val="00EF2C92"/>
    <w:rsid w:val="00EF3062"/>
    <w:rsid w:val="00EF30A8"/>
    <w:rsid w:val="00EF32A3"/>
    <w:rsid w:val="00EF32E1"/>
    <w:rsid w:val="00EF33C9"/>
    <w:rsid w:val="00EF34CD"/>
    <w:rsid w:val="00EF36DC"/>
    <w:rsid w:val="00EF37F6"/>
    <w:rsid w:val="00EF3939"/>
    <w:rsid w:val="00EF39A6"/>
    <w:rsid w:val="00EF3A28"/>
    <w:rsid w:val="00EF3A3D"/>
    <w:rsid w:val="00EF3A4A"/>
    <w:rsid w:val="00EF3C74"/>
    <w:rsid w:val="00EF3D43"/>
    <w:rsid w:val="00EF3DB7"/>
    <w:rsid w:val="00EF3DD6"/>
    <w:rsid w:val="00EF3E54"/>
    <w:rsid w:val="00EF4132"/>
    <w:rsid w:val="00EF4392"/>
    <w:rsid w:val="00EF447D"/>
    <w:rsid w:val="00EF4491"/>
    <w:rsid w:val="00EF48E4"/>
    <w:rsid w:val="00EF493B"/>
    <w:rsid w:val="00EF493E"/>
    <w:rsid w:val="00EF4ABE"/>
    <w:rsid w:val="00EF4B8C"/>
    <w:rsid w:val="00EF4C3A"/>
    <w:rsid w:val="00EF4F32"/>
    <w:rsid w:val="00EF5247"/>
    <w:rsid w:val="00EF524B"/>
    <w:rsid w:val="00EF5326"/>
    <w:rsid w:val="00EF563B"/>
    <w:rsid w:val="00EF5861"/>
    <w:rsid w:val="00EF58A6"/>
    <w:rsid w:val="00EF5A33"/>
    <w:rsid w:val="00EF5F43"/>
    <w:rsid w:val="00EF6141"/>
    <w:rsid w:val="00EF62CA"/>
    <w:rsid w:val="00EF63BD"/>
    <w:rsid w:val="00EF63FC"/>
    <w:rsid w:val="00EF6878"/>
    <w:rsid w:val="00EF688D"/>
    <w:rsid w:val="00EF6893"/>
    <w:rsid w:val="00EF6A29"/>
    <w:rsid w:val="00EF6A67"/>
    <w:rsid w:val="00EF6A84"/>
    <w:rsid w:val="00EF6AD2"/>
    <w:rsid w:val="00EF6C4E"/>
    <w:rsid w:val="00EF6EF5"/>
    <w:rsid w:val="00EF6F55"/>
    <w:rsid w:val="00EF703B"/>
    <w:rsid w:val="00EF7194"/>
    <w:rsid w:val="00EF7208"/>
    <w:rsid w:val="00EF73AB"/>
    <w:rsid w:val="00EF7402"/>
    <w:rsid w:val="00EF752D"/>
    <w:rsid w:val="00EF7614"/>
    <w:rsid w:val="00EF7878"/>
    <w:rsid w:val="00EF7A14"/>
    <w:rsid w:val="00EF7C76"/>
    <w:rsid w:val="00EF7DD6"/>
    <w:rsid w:val="00EF7DD9"/>
    <w:rsid w:val="00EF7F47"/>
    <w:rsid w:val="00F000F0"/>
    <w:rsid w:val="00F00180"/>
    <w:rsid w:val="00F003D2"/>
    <w:rsid w:val="00F005E3"/>
    <w:rsid w:val="00F0066D"/>
    <w:rsid w:val="00F006E4"/>
    <w:rsid w:val="00F007E0"/>
    <w:rsid w:val="00F00923"/>
    <w:rsid w:val="00F00A71"/>
    <w:rsid w:val="00F00A7F"/>
    <w:rsid w:val="00F00A86"/>
    <w:rsid w:val="00F00ABC"/>
    <w:rsid w:val="00F00C9D"/>
    <w:rsid w:val="00F00D1A"/>
    <w:rsid w:val="00F00D1E"/>
    <w:rsid w:val="00F00DD0"/>
    <w:rsid w:val="00F00E38"/>
    <w:rsid w:val="00F01074"/>
    <w:rsid w:val="00F01303"/>
    <w:rsid w:val="00F0130F"/>
    <w:rsid w:val="00F017CB"/>
    <w:rsid w:val="00F01848"/>
    <w:rsid w:val="00F01853"/>
    <w:rsid w:val="00F01854"/>
    <w:rsid w:val="00F0197D"/>
    <w:rsid w:val="00F019A8"/>
    <w:rsid w:val="00F01A58"/>
    <w:rsid w:val="00F01CD6"/>
    <w:rsid w:val="00F0202A"/>
    <w:rsid w:val="00F023A1"/>
    <w:rsid w:val="00F024E9"/>
    <w:rsid w:val="00F026AE"/>
    <w:rsid w:val="00F027FB"/>
    <w:rsid w:val="00F027FF"/>
    <w:rsid w:val="00F02A03"/>
    <w:rsid w:val="00F02A64"/>
    <w:rsid w:val="00F02D95"/>
    <w:rsid w:val="00F0301D"/>
    <w:rsid w:val="00F032DF"/>
    <w:rsid w:val="00F03300"/>
    <w:rsid w:val="00F03321"/>
    <w:rsid w:val="00F033AD"/>
    <w:rsid w:val="00F03466"/>
    <w:rsid w:val="00F034C5"/>
    <w:rsid w:val="00F03607"/>
    <w:rsid w:val="00F0388F"/>
    <w:rsid w:val="00F03891"/>
    <w:rsid w:val="00F03A52"/>
    <w:rsid w:val="00F03AB5"/>
    <w:rsid w:val="00F041D9"/>
    <w:rsid w:val="00F041E3"/>
    <w:rsid w:val="00F04523"/>
    <w:rsid w:val="00F04551"/>
    <w:rsid w:val="00F0469B"/>
    <w:rsid w:val="00F046B3"/>
    <w:rsid w:val="00F04A4A"/>
    <w:rsid w:val="00F04A65"/>
    <w:rsid w:val="00F04A70"/>
    <w:rsid w:val="00F04A8A"/>
    <w:rsid w:val="00F04AF9"/>
    <w:rsid w:val="00F04B22"/>
    <w:rsid w:val="00F04D38"/>
    <w:rsid w:val="00F04D51"/>
    <w:rsid w:val="00F04DD1"/>
    <w:rsid w:val="00F04ED0"/>
    <w:rsid w:val="00F04F3E"/>
    <w:rsid w:val="00F05004"/>
    <w:rsid w:val="00F0522E"/>
    <w:rsid w:val="00F0524D"/>
    <w:rsid w:val="00F0527C"/>
    <w:rsid w:val="00F05323"/>
    <w:rsid w:val="00F05780"/>
    <w:rsid w:val="00F057AA"/>
    <w:rsid w:val="00F057D4"/>
    <w:rsid w:val="00F05803"/>
    <w:rsid w:val="00F0597D"/>
    <w:rsid w:val="00F05D20"/>
    <w:rsid w:val="00F05E15"/>
    <w:rsid w:val="00F05EED"/>
    <w:rsid w:val="00F063DC"/>
    <w:rsid w:val="00F0658F"/>
    <w:rsid w:val="00F06962"/>
    <w:rsid w:val="00F0697E"/>
    <w:rsid w:val="00F06A24"/>
    <w:rsid w:val="00F06BD2"/>
    <w:rsid w:val="00F06D91"/>
    <w:rsid w:val="00F06F02"/>
    <w:rsid w:val="00F0712D"/>
    <w:rsid w:val="00F07677"/>
    <w:rsid w:val="00F0782A"/>
    <w:rsid w:val="00F078B8"/>
    <w:rsid w:val="00F07A4F"/>
    <w:rsid w:val="00F07C04"/>
    <w:rsid w:val="00F10437"/>
    <w:rsid w:val="00F10465"/>
    <w:rsid w:val="00F1058A"/>
    <w:rsid w:val="00F1063B"/>
    <w:rsid w:val="00F10864"/>
    <w:rsid w:val="00F108F5"/>
    <w:rsid w:val="00F109A2"/>
    <w:rsid w:val="00F10D23"/>
    <w:rsid w:val="00F10F9D"/>
    <w:rsid w:val="00F11003"/>
    <w:rsid w:val="00F1114C"/>
    <w:rsid w:val="00F1146B"/>
    <w:rsid w:val="00F11561"/>
    <w:rsid w:val="00F115E0"/>
    <w:rsid w:val="00F1165E"/>
    <w:rsid w:val="00F117E1"/>
    <w:rsid w:val="00F118EB"/>
    <w:rsid w:val="00F11A17"/>
    <w:rsid w:val="00F11A36"/>
    <w:rsid w:val="00F11ABA"/>
    <w:rsid w:val="00F11CF5"/>
    <w:rsid w:val="00F11EED"/>
    <w:rsid w:val="00F11F6A"/>
    <w:rsid w:val="00F11FEB"/>
    <w:rsid w:val="00F120A2"/>
    <w:rsid w:val="00F121FC"/>
    <w:rsid w:val="00F12261"/>
    <w:rsid w:val="00F124CB"/>
    <w:rsid w:val="00F128F3"/>
    <w:rsid w:val="00F12927"/>
    <w:rsid w:val="00F12B0B"/>
    <w:rsid w:val="00F12B3D"/>
    <w:rsid w:val="00F12D0C"/>
    <w:rsid w:val="00F12D63"/>
    <w:rsid w:val="00F12D7F"/>
    <w:rsid w:val="00F12F03"/>
    <w:rsid w:val="00F13054"/>
    <w:rsid w:val="00F133EB"/>
    <w:rsid w:val="00F134B8"/>
    <w:rsid w:val="00F134CC"/>
    <w:rsid w:val="00F137C0"/>
    <w:rsid w:val="00F13EBD"/>
    <w:rsid w:val="00F1403E"/>
    <w:rsid w:val="00F1415B"/>
    <w:rsid w:val="00F14416"/>
    <w:rsid w:val="00F14440"/>
    <w:rsid w:val="00F14518"/>
    <w:rsid w:val="00F14535"/>
    <w:rsid w:val="00F145D4"/>
    <w:rsid w:val="00F14604"/>
    <w:rsid w:val="00F14606"/>
    <w:rsid w:val="00F1476B"/>
    <w:rsid w:val="00F14815"/>
    <w:rsid w:val="00F149F8"/>
    <w:rsid w:val="00F14CCA"/>
    <w:rsid w:val="00F14E07"/>
    <w:rsid w:val="00F14EC6"/>
    <w:rsid w:val="00F150C4"/>
    <w:rsid w:val="00F150CA"/>
    <w:rsid w:val="00F150EF"/>
    <w:rsid w:val="00F152EE"/>
    <w:rsid w:val="00F155A2"/>
    <w:rsid w:val="00F15804"/>
    <w:rsid w:val="00F15860"/>
    <w:rsid w:val="00F15A2B"/>
    <w:rsid w:val="00F15B47"/>
    <w:rsid w:val="00F15BC0"/>
    <w:rsid w:val="00F15C71"/>
    <w:rsid w:val="00F15CC5"/>
    <w:rsid w:val="00F15DCA"/>
    <w:rsid w:val="00F15F38"/>
    <w:rsid w:val="00F15F6E"/>
    <w:rsid w:val="00F160EB"/>
    <w:rsid w:val="00F1617E"/>
    <w:rsid w:val="00F162ED"/>
    <w:rsid w:val="00F16301"/>
    <w:rsid w:val="00F16399"/>
    <w:rsid w:val="00F1639F"/>
    <w:rsid w:val="00F164D7"/>
    <w:rsid w:val="00F16B23"/>
    <w:rsid w:val="00F16BB1"/>
    <w:rsid w:val="00F16D38"/>
    <w:rsid w:val="00F16E46"/>
    <w:rsid w:val="00F17031"/>
    <w:rsid w:val="00F170EE"/>
    <w:rsid w:val="00F17114"/>
    <w:rsid w:val="00F1737F"/>
    <w:rsid w:val="00F17383"/>
    <w:rsid w:val="00F17400"/>
    <w:rsid w:val="00F1754C"/>
    <w:rsid w:val="00F177FE"/>
    <w:rsid w:val="00F17958"/>
    <w:rsid w:val="00F17A8F"/>
    <w:rsid w:val="00F17AD5"/>
    <w:rsid w:val="00F17CA7"/>
    <w:rsid w:val="00F17CAB"/>
    <w:rsid w:val="00F20046"/>
    <w:rsid w:val="00F205CA"/>
    <w:rsid w:val="00F206FE"/>
    <w:rsid w:val="00F20707"/>
    <w:rsid w:val="00F20A3E"/>
    <w:rsid w:val="00F20B13"/>
    <w:rsid w:val="00F20C6E"/>
    <w:rsid w:val="00F20F5B"/>
    <w:rsid w:val="00F20F67"/>
    <w:rsid w:val="00F21048"/>
    <w:rsid w:val="00F210AB"/>
    <w:rsid w:val="00F21338"/>
    <w:rsid w:val="00F215C3"/>
    <w:rsid w:val="00F21628"/>
    <w:rsid w:val="00F21857"/>
    <w:rsid w:val="00F218C8"/>
    <w:rsid w:val="00F218EF"/>
    <w:rsid w:val="00F21A0B"/>
    <w:rsid w:val="00F21B99"/>
    <w:rsid w:val="00F21C2D"/>
    <w:rsid w:val="00F21FDB"/>
    <w:rsid w:val="00F22031"/>
    <w:rsid w:val="00F22444"/>
    <w:rsid w:val="00F22591"/>
    <w:rsid w:val="00F2268E"/>
    <w:rsid w:val="00F227B6"/>
    <w:rsid w:val="00F22880"/>
    <w:rsid w:val="00F2298B"/>
    <w:rsid w:val="00F22A8F"/>
    <w:rsid w:val="00F22B0F"/>
    <w:rsid w:val="00F22C50"/>
    <w:rsid w:val="00F22C66"/>
    <w:rsid w:val="00F22C96"/>
    <w:rsid w:val="00F22D5B"/>
    <w:rsid w:val="00F22EA8"/>
    <w:rsid w:val="00F23476"/>
    <w:rsid w:val="00F234FE"/>
    <w:rsid w:val="00F2354C"/>
    <w:rsid w:val="00F23555"/>
    <w:rsid w:val="00F2357F"/>
    <w:rsid w:val="00F235A3"/>
    <w:rsid w:val="00F2367E"/>
    <w:rsid w:val="00F237EF"/>
    <w:rsid w:val="00F23843"/>
    <w:rsid w:val="00F238F6"/>
    <w:rsid w:val="00F23BD0"/>
    <w:rsid w:val="00F23C0E"/>
    <w:rsid w:val="00F23FCA"/>
    <w:rsid w:val="00F240B2"/>
    <w:rsid w:val="00F240EB"/>
    <w:rsid w:val="00F24251"/>
    <w:rsid w:val="00F24326"/>
    <w:rsid w:val="00F243F9"/>
    <w:rsid w:val="00F244C0"/>
    <w:rsid w:val="00F2456B"/>
    <w:rsid w:val="00F246B8"/>
    <w:rsid w:val="00F24A57"/>
    <w:rsid w:val="00F24CB8"/>
    <w:rsid w:val="00F24F4D"/>
    <w:rsid w:val="00F24FA0"/>
    <w:rsid w:val="00F250CE"/>
    <w:rsid w:val="00F25157"/>
    <w:rsid w:val="00F251DE"/>
    <w:rsid w:val="00F25379"/>
    <w:rsid w:val="00F253AD"/>
    <w:rsid w:val="00F255D6"/>
    <w:rsid w:val="00F2575C"/>
    <w:rsid w:val="00F25770"/>
    <w:rsid w:val="00F257CB"/>
    <w:rsid w:val="00F25822"/>
    <w:rsid w:val="00F25CAA"/>
    <w:rsid w:val="00F25D48"/>
    <w:rsid w:val="00F25EB4"/>
    <w:rsid w:val="00F2613C"/>
    <w:rsid w:val="00F2617C"/>
    <w:rsid w:val="00F2625F"/>
    <w:rsid w:val="00F2643A"/>
    <w:rsid w:val="00F264DB"/>
    <w:rsid w:val="00F26886"/>
    <w:rsid w:val="00F2690E"/>
    <w:rsid w:val="00F2695E"/>
    <w:rsid w:val="00F2699C"/>
    <w:rsid w:val="00F269B6"/>
    <w:rsid w:val="00F26AF5"/>
    <w:rsid w:val="00F26B24"/>
    <w:rsid w:val="00F26B5F"/>
    <w:rsid w:val="00F26DB9"/>
    <w:rsid w:val="00F26E84"/>
    <w:rsid w:val="00F26F9D"/>
    <w:rsid w:val="00F2721C"/>
    <w:rsid w:val="00F274FA"/>
    <w:rsid w:val="00F27610"/>
    <w:rsid w:val="00F27625"/>
    <w:rsid w:val="00F2787E"/>
    <w:rsid w:val="00F27880"/>
    <w:rsid w:val="00F2793B"/>
    <w:rsid w:val="00F27CC7"/>
    <w:rsid w:val="00F27E0C"/>
    <w:rsid w:val="00F27EDB"/>
    <w:rsid w:val="00F27F32"/>
    <w:rsid w:val="00F3002F"/>
    <w:rsid w:val="00F30031"/>
    <w:rsid w:val="00F30344"/>
    <w:rsid w:val="00F30353"/>
    <w:rsid w:val="00F304DA"/>
    <w:rsid w:val="00F30661"/>
    <w:rsid w:val="00F308C0"/>
    <w:rsid w:val="00F308D3"/>
    <w:rsid w:val="00F309E9"/>
    <w:rsid w:val="00F30A60"/>
    <w:rsid w:val="00F30BBD"/>
    <w:rsid w:val="00F31064"/>
    <w:rsid w:val="00F31431"/>
    <w:rsid w:val="00F31505"/>
    <w:rsid w:val="00F315C5"/>
    <w:rsid w:val="00F3171C"/>
    <w:rsid w:val="00F3183E"/>
    <w:rsid w:val="00F31841"/>
    <w:rsid w:val="00F31895"/>
    <w:rsid w:val="00F318E7"/>
    <w:rsid w:val="00F31ACA"/>
    <w:rsid w:val="00F31D09"/>
    <w:rsid w:val="00F31E14"/>
    <w:rsid w:val="00F31E34"/>
    <w:rsid w:val="00F31F17"/>
    <w:rsid w:val="00F31F79"/>
    <w:rsid w:val="00F321C8"/>
    <w:rsid w:val="00F3236F"/>
    <w:rsid w:val="00F32374"/>
    <w:rsid w:val="00F32788"/>
    <w:rsid w:val="00F32A0E"/>
    <w:rsid w:val="00F32B2E"/>
    <w:rsid w:val="00F32F0E"/>
    <w:rsid w:val="00F32F3E"/>
    <w:rsid w:val="00F32FBF"/>
    <w:rsid w:val="00F33143"/>
    <w:rsid w:val="00F331B1"/>
    <w:rsid w:val="00F33481"/>
    <w:rsid w:val="00F336A8"/>
    <w:rsid w:val="00F336AA"/>
    <w:rsid w:val="00F336DB"/>
    <w:rsid w:val="00F3372C"/>
    <w:rsid w:val="00F33730"/>
    <w:rsid w:val="00F3383E"/>
    <w:rsid w:val="00F33A04"/>
    <w:rsid w:val="00F33ADB"/>
    <w:rsid w:val="00F33E0B"/>
    <w:rsid w:val="00F33EBF"/>
    <w:rsid w:val="00F340E5"/>
    <w:rsid w:val="00F34137"/>
    <w:rsid w:val="00F34177"/>
    <w:rsid w:val="00F3420C"/>
    <w:rsid w:val="00F34243"/>
    <w:rsid w:val="00F34286"/>
    <w:rsid w:val="00F342E5"/>
    <w:rsid w:val="00F346BC"/>
    <w:rsid w:val="00F34735"/>
    <w:rsid w:val="00F34836"/>
    <w:rsid w:val="00F34CCA"/>
    <w:rsid w:val="00F34CE5"/>
    <w:rsid w:val="00F35181"/>
    <w:rsid w:val="00F3521B"/>
    <w:rsid w:val="00F3524E"/>
    <w:rsid w:val="00F35292"/>
    <w:rsid w:val="00F352E1"/>
    <w:rsid w:val="00F3534E"/>
    <w:rsid w:val="00F353AE"/>
    <w:rsid w:val="00F354B0"/>
    <w:rsid w:val="00F35561"/>
    <w:rsid w:val="00F35563"/>
    <w:rsid w:val="00F35643"/>
    <w:rsid w:val="00F3575B"/>
    <w:rsid w:val="00F35865"/>
    <w:rsid w:val="00F359B0"/>
    <w:rsid w:val="00F35A79"/>
    <w:rsid w:val="00F35A87"/>
    <w:rsid w:val="00F35ADF"/>
    <w:rsid w:val="00F35B4F"/>
    <w:rsid w:val="00F35E92"/>
    <w:rsid w:val="00F360D4"/>
    <w:rsid w:val="00F361EB"/>
    <w:rsid w:val="00F362D6"/>
    <w:rsid w:val="00F363A8"/>
    <w:rsid w:val="00F3651B"/>
    <w:rsid w:val="00F365C9"/>
    <w:rsid w:val="00F36749"/>
    <w:rsid w:val="00F36852"/>
    <w:rsid w:val="00F36856"/>
    <w:rsid w:val="00F3696B"/>
    <w:rsid w:val="00F369F3"/>
    <w:rsid w:val="00F36B2C"/>
    <w:rsid w:val="00F36BDA"/>
    <w:rsid w:val="00F36D29"/>
    <w:rsid w:val="00F36E73"/>
    <w:rsid w:val="00F37096"/>
    <w:rsid w:val="00F370CB"/>
    <w:rsid w:val="00F3743E"/>
    <w:rsid w:val="00F3758E"/>
    <w:rsid w:val="00F375E4"/>
    <w:rsid w:val="00F377A2"/>
    <w:rsid w:val="00F37922"/>
    <w:rsid w:val="00F37AE3"/>
    <w:rsid w:val="00F37AEF"/>
    <w:rsid w:val="00F37B52"/>
    <w:rsid w:val="00F37C1C"/>
    <w:rsid w:val="00F37CA9"/>
    <w:rsid w:val="00F37DF8"/>
    <w:rsid w:val="00F4004C"/>
    <w:rsid w:val="00F4017E"/>
    <w:rsid w:val="00F401A9"/>
    <w:rsid w:val="00F40318"/>
    <w:rsid w:val="00F4035D"/>
    <w:rsid w:val="00F406E3"/>
    <w:rsid w:val="00F40834"/>
    <w:rsid w:val="00F40850"/>
    <w:rsid w:val="00F409A2"/>
    <w:rsid w:val="00F40A76"/>
    <w:rsid w:val="00F40ACC"/>
    <w:rsid w:val="00F40D66"/>
    <w:rsid w:val="00F40EE6"/>
    <w:rsid w:val="00F4125D"/>
    <w:rsid w:val="00F4177A"/>
    <w:rsid w:val="00F418E0"/>
    <w:rsid w:val="00F41903"/>
    <w:rsid w:val="00F4194C"/>
    <w:rsid w:val="00F41F91"/>
    <w:rsid w:val="00F42599"/>
    <w:rsid w:val="00F42622"/>
    <w:rsid w:val="00F42663"/>
    <w:rsid w:val="00F427F9"/>
    <w:rsid w:val="00F42807"/>
    <w:rsid w:val="00F4288C"/>
    <w:rsid w:val="00F42910"/>
    <w:rsid w:val="00F42C2B"/>
    <w:rsid w:val="00F4318F"/>
    <w:rsid w:val="00F4344D"/>
    <w:rsid w:val="00F434DC"/>
    <w:rsid w:val="00F43777"/>
    <w:rsid w:val="00F437A7"/>
    <w:rsid w:val="00F437CF"/>
    <w:rsid w:val="00F437FC"/>
    <w:rsid w:val="00F43946"/>
    <w:rsid w:val="00F43978"/>
    <w:rsid w:val="00F43982"/>
    <w:rsid w:val="00F439C5"/>
    <w:rsid w:val="00F43A40"/>
    <w:rsid w:val="00F43E15"/>
    <w:rsid w:val="00F43E1E"/>
    <w:rsid w:val="00F43E96"/>
    <w:rsid w:val="00F43F1F"/>
    <w:rsid w:val="00F4424B"/>
    <w:rsid w:val="00F44556"/>
    <w:rsid w:val="00F445B7"/>
    <w:rsid w:val="00F44833"/>
    <w:rsid w:val="00F4487F"/>
    <w:rsid w:val="00F44B29"/>
    <w:rsid w:val="00F44D3A"/>
    <w:rsid w:val="00F452E7"/>
    <w:rsid w:val="00F45735"/>
    <w:rsid w:val="00F457DD"/>
    <w:rsid w:val="00F459C7"/>
    <w:rsid w:val="00F45B0D"/>
    <w:rsid w:val="00F4602B"/>
    <w:rsid w:val="00F465C1"/>
    <w:rsid w:val="00F466AF"/>
    <w:rsid w:val="00F4678D"/>
    <w:rsid w:val="00F467B0"/>
    <w:rsid w:val="00F46A11"/>
    <w:rsid w:val="00F46AB0"/>
    <w:rsid w:val="00F46E40"/>
    <w:rsid w:val="00F46EEE"/>
    <w:rsid w:val="00F46F8B"/>
    <w:rsid w:val="00F47132"/>
    <w:rsid w:val="00F472DF"/>
    <w:rsid w:val="00F472E3"/>
    <w:rsid w:val="00F473FA"/>
    <w:rsid w:val="00F4759D"/>
    <w:rsid w:val="00F47728"/>
    <w:rsid w:val="00F479DC"/>
    <w:rsid w:val="00F47A37"/>
    <w:rsid w:val="00F47A51"/>
    <w:rsid w:val="00F47AB9"/>
    <w:rsid w:val="00F47AFE"/>
    <w:rsid w:val="00F47CBA"/>
    <w:rsid w:val="00F47E7F"/>
    <w:rsid w:val="00F47E9E"/>
    <w:rsid w:val="00F47F34"/>
    <w:rsid w:val="00F47FBA"/>
    <w:rsid w:val="00F47FCF"/>
    <w:rsid w:val="00F50020"/>
    <w:rsid w:val="00F50084"/>
    <w:rsid w:val="00F501D8"/>
    <w:rsid w:val="00F50294"/>
    <w:rsid w:val="00F50580"/>
    <w:rsid w:val="00F50671"/>
    <w:rsid w:val="00F506D9"/>
    <w:rsid w:val="00F50849"/>
    <w:rsid w:val="00F50946"/>
    <w:rsid w:val="00F50A3D"/>
    <w:rsid w:val="00F50C09"/>
    <w:rsid w:val="00F50C37"/>
    <w:rsid w:val="00F50CF8"/>
    <w:rsid w:val="00F50DD4"/>
    <w:rsid w:val="00F50EB8"/>
    <w:rsid w:val="00F50EF3"/>
    <w:rsid w:val="00F51168"/>
    <w:rsid w:val="00F51183"/>
    <w:rsid w:val="00F512B5"/>
    <w:rsid w:val="00F513BA"/>
    <w:rsid w:val="00F51447"/>
    <w:rsid w:val="00F5146E"/>
    <w:rsid w:val="00F514EF"/>
    <w:rsid w:val="00F516F4"/>
    <w:rsid w:val="00F51745"/>
    <w:rsid w:val="00F519A1"/>
    <w:rsid w:val="00F51A74"/>
    <w:rsid w:val="00F51B7B"/>
    <w:rsid w:val="00F51C23"/>
    <w:rsid w:val="00F51C47"/>
    <w:rsid w:val="00F520EB"/>
    <w:rsid w:val="00F5228C"/>
    <w:rsid w:val="00F523FA"/>
    <w:rsid w:val="00F52404"/>
    <w:rsid w:val="00F52531"/>
    <w:rsid w:val="00F52654"/>
    <w:rsid w:val="00F52659"/>
    <w:rsid w:val="00F52756"/>
    <w:rsid w:val="00F52788"/>
    <w:rsid w:val="00F529BE"/>
    <w:rsid w:val="00F52A47"/>
    <w:rsid w:val="00F52A4B"/>
    <w:rsid w:val="00F52B52"/>
    <w:rsid w:val="00F52B58"/>
    <w:rsid w:val="00F52C6C"/>
    <w:rsid w:val="00F52E80"/>
    <w:rsid w:val="00F52F3B"/>
    <w:rsid w:val="00F52FA8"/>
    <w:rsid w:val="00F531A7"/>
    <w:rsid w:val="00F534B9"/>
    <w:rsid w:val="00F5353C"/>
    <w:rsid w:val="00F5376B"/>
    <w:rsid w:val="00F538CD"/>
    <w:rsid w:val="00F53B04"/>
    <w:rsid w:val="00F53C4D"/>
    <w:rsid w:val="00F53D0A"/>
    <w:rsid w:val="00F53D1C"/>
    <w:rsid w:val="00F53E37"/>
    <w:rsid w:val="00F53EA1"/>
    <w:rsid w:val="00F54084"/>
    <w:rsid w:val="00F540DA"/>
    <w:rsid w:val="00F54147"/>
    <w:rsid w:val="00F54192"/>
    <w:rsid w:val="00F5424F"/>
    <w:rsid w:val="00F542D8"/>
    <w:rsid w:val="00F542F0"/>
    <w:rsid w:val="00F54340"/>
    <w:rsid w:val="00F547B2"/>
    <w:rsid w:val="00F548C8"/>
    <w:rsid w:val="00F54A3F"/>
    <w:rsid w:val="00F54A6B"/>
    <w:rsid w:val="00F54AB5"/>
    <w:rsid w:val="00F54B10"/>
    <w:rsid w:val="00F55241"/>
    <w:rsid w:val="00F55285"/>
    <w:rsid w:val="00F5535C"/>
    <w:rsid w:val="00F5539D"/>
    <w:rsid w:val="00F55408"/>
    <w:rsid w:val="00F5545E"/>
    <w:rsid w:val="00F5552D"/>
    <w:rsid w:val="00F5558C"/>
    <w:rsid w:val="00F556C2"/>
    <w:rsid w:val="00F556E5"/>
    <w:rsid w:val="00F5580D"/>
    <w:rsid w:val="00F5585E"/>
    <w:rsid w:val="00F55AC5"/>
    <w:rsid w:val="00F55AEC"/>
    <w:rsid w:val="00F55D56"/>
    <w:rsid w:val="00F55DE7"/>
    <w:rsid w:val="00F55E55"/>
    <w:rsid w:val="00F55F9D"/>
    <w:rsid w:val="00F56203"/>
    <w:rsid w:val="00F56496"/>
    <w:rsid w:val="00F564F0"/>
    <w:rsid w:val="00F565C1"/>
    <w:rsid w:val="00F567E7"/>
    <w:rsid w:val="00F56858"/>
    <w:rsid w:val="00F568FF"/>
    <w:rsid w:val="00F56918"/>
    <w:rsid w:val="00F5693D"/>
    <w:rsid w:val="00F569F2"/>
    <w:rsid w:val="00F56B25"/>
    <w:rsid w:val="00F56C6C"/>
    <w:rsid w:val="00F56D02"/>
    <w:rsid w:val="00F56D27"/>
    <w:rsid w:val="00F56E09"/>
    <w:rsid w:val="00F57072"/>
    <w:rsid w:val="00F572A2"/>
    <w:rsid w:val="00F573BB"/>
    <w:rsid w:val="00F57490"/>
    <w:rsid w:val="00F57503"/>
    <w:rsid w:val="00F5765A"/>
    <w:rsid w:val="00F57704"/>
    <w:rsid w:val="00F577F9"/>
    <w:rsid w:val="00F57C72"/>
    <w:rsid w:val="00F6021A"/>
    <w:rsid w:val="00F60355"/>
    <w:rsid w:val="00F603B5"/>
    <w:rsid w:val="00F604A5"/>
    <w:rsid w:val="00F60958"/>
    <w:rsid w:val="00F6107B"/>
    <w:rsid w:val="00F61158"/>
    <w:rsid w:val="00F614CC"/>
    <w:rsid w:val="00F61564"/>
    <w:rsid w:val="00F61615"/>
    <w:rsid w:val="00F61701"/>
    <w:rsid w:val="00F61837"/>
    <w:rsid w:val="00F618D7"/>
    <w:rsid w:val="00F61902"/>
    <w:rsid w:val="00F619BD"/>
    <w:rsid w:val="00F61FDE"/>
    <w:rsid w:val="00F622E3"/>
    <w:rsid w:val="00F62377"/>
    <w:rsid w:val="00F62734"/>
    <w:rsid w:val="00F62C30"/>
    <w:rsid w:val="00F62C9D"/>
    <w:rsid w:val="00F63047"/>
    <w:rsid w:val="00F630F6"/>
    <w:rsid w:val="00F63289"/>
    <w:rsid w:val="00F634A6"/>
    <w:rsid w:val="00F634E4"/>
    <w:rsid w:val="00F63526"/>
    <w:rsid w:val="00F635E1"/>
    <w:rsid w:val="00F6360E"/>
    <w:rsid w:val="00F63622"/>
    <w:rsid w:val="00F63649"/>
    <w:rsid w:val="00F637C4"/>
    <w:rsid w:val="00F63B57"/>
    <w:rsid w:val="00F63E15"/>
    <w:rsid w:val="00F63F78"/>
    <w:rsid w:val="00F6404E"/>
    <w:rsid w:val="00F6410D"/>
    <w:rsid w:val="00F6422E"/>
    <w:rsid w:val="00F64262"/>
    <w:rsid w:val="00F6433C"/>
    <w:rsid w:val="00F644BD"/>
    <w:rsid w:val="00F64576"/>
    <w:rsid w:val="00F6474A"/>
    <w:rsid w:val="00F64844"/>
    <w:rsid w:val="00F64879"/>
    <w:rsid w:val="00F64966"/>
    <w:rsid w:val="00F64D03"/>
    <w:rsid w:val="00F64D38"/>
    <w:rsid w:val="00F64D85"/>
    <w:rsid w:val="00F64F9F"/>
    <w:rsid w:val="00F650C3"/>
    <w:rsid w:val="00F65185"/>
    <w:rsid w:val="00F6522A"/>
    <w:rsid w:val="00F65349"/>
    <w:rsid w:val="00F65786"/>
    <w:rsid w:val="00F65982"/>
    <w:rsid w:val="00F65B2C"/>
    <w:rsid w:val="00F65BE2"/>
    <w:rsid w:val="00F65C8F"/>
    <w:rsid w:val="00F65E35"/>
    <w:rsid w:val="00F65ECB"/>
    <w:rsid w:val="00F6607D"/>
    <w:rsid w:val="00F660B8"/>
    <w:rsid w:val="00F6624A"/>
    <w:rsid w:val="00F66256"/>
    <w:rsid w:val="00F66334"/>
    <w:rsid w:val="00F663E3"/>
    <w:rsid w:val="00F664F4"/>
    <w:rsid w:val="00F6658E"/>
    <w:rsid w:val="00F665EF"/>
    <w:rsid w:val="00F6661F"/>
    <w:rsid w:val="00F669E3"/>
    <w:rsid w:val="00F66A86"/>
    <w:rsid w:val="00F66C6A"/>
    <w:rsid w:val="00F66E0A"/>
    <w:rsid w:val="00F66EBE"/>
    <w:rsid w:val="00F67020"/>
    <w:rsid w:val="00F67159"/>
    <w:rsid w:val="00F672BF"/>
    <w:rsid w:val="00F67428"/>
    <w:rsid w:val="00F67734"/>
    <w:rsid w:val="00F67804"/>
    <w:rsid w:val="00F67A79"/>
    <w:rsid w:val="00F67A85"/>
    <w:rsid w:val="00F67B26"/>
    <w:rsid w:val="00F67F10"/>
    <w:rsid w:val="00F701A0"/>
    <w:rsid w:val="00F703F4"/>
    <w:rsid w:val="00F7047B"/>
    <w:rsid w:val="00F70691"/>
    <w:rsid w:val="00F70A70"/>
    <w:rsid w:val="00F70D8D"/>
    <w:rsid w:val="00F70E0B"/>
    <w:rsid w:val="00F70FF9"/>
    <w:rsid w:val="00F71026"/>
    <w:rsid w:val="00F71042"/>
    <w:rsid w:val="00F710A0"/>
    <w:rsid w:val="00F711AD"/>
    <w:rsid w:val="00F71297"/>
    <w:rsid w:val="00F71359"/>
    <w:rsid w:val="00F71605"/>
    <w:rsid w:val="00F71793"/>
    <w:rsid w:val="00F71976"/>
    <w:rsid w:val="00F71A99"/>
    <w:rsid w:val="00F71C19"/>
    <w:rsid w:val="00F71C4F"/>
    <w:rsid w:val="00F71EF5"/>
    <w:rsid w:val="00F71F79"/>
    <w:rsid w:val="00F7216A"/>
    <w:rsid w:val="00F721A1"/>
    <w:rsid w:val="00F721A7"/>
    <w:rsid w:val="00F72232"/>
    <w:rsid w:val="00F72292"/>
    <w:rsid w:val="00F724E3"/>
    <w:rsid w:val="00F7255F"/>
    <w:rsid w:val="00F726B4"/>
    <w:rsid w:val="00F726F5"/>
    <w:rsid w:val="00F72767"/>
    <w:rsid w:val="00F727AA"/>
    <w:rsid w:val="00F729CA"/>
    <w:rsid w:val="00F72C94"/>
    <w:rsid w:val="00F72D1B"/>
    <w:rsid w:val="00F72DA5"/>
    <w:rsid w:val="00F72EE8"/>
    <w:rsid w:val="00F732C0"/>
    <w:rsid w:val="00F73628"/>
    <w:rsid w:val="00F73799"/>
    <w:rsid w:val="00F7384E"/>
    <w:rsid w:val="00F73852"/>
    <w:rsid w:val="00F73985"/>
    <w:rsid w:val="00F739E1"/>
    <w:rsid w:val="00F73B22"/>
    <w:rsid w:val="00F73CFA"/>
    <w:rsid w:val="00F73D87"/>
    <w:rsid w:val="00F73EF5"/>
    <w:rsid w:val="00F73F43"/>
    <w:rsid w:val="00F7408D"/>
    <w:rsid w:val="00F7450B"/>
    <w:rsid w:val="00F7454A"/>
    <w:rsid w:val="00F74609"/>
    <w:rsid w:val="00F74664"/>
    <w:rsid w:val="00F74791"/>
    <w:rsid w:val="00F7486A"/>
    <w:rsid w:val="00F7491B"/>
    <w:rsid w:val="00F74A7A"/>
    <w:rsid w:val="00F74BC0"/>
    <w:rsid w:val="00F74BD2"/>
    <w:rsid w:val="00F74BE9"/>
    <w:rsid w:val="00F74C84"/>
    <w:rsid w:val="00F74CF4"/>
    <w:rsid w:val="00F74D73"/>
    <w:rsid w:val="00F750F0"/>
    <w:rsid w:val="00F750FE"/>
    <w:rsid w:val="00F75291"/>
    <w:rsid w:val="00F7531C"/>
    <w:rsid w:val="00F75549"/>
    <w:rsid w:val="00F7564B"/>
    <w:rsid w:val="00F757E0"/>
    <w:rsid w:val="00F75859"/>
    <w:rsid w:val="00F75B6B"/>
    <w:rsid w:val="00F75C8F"/>
    <w:rsid w:val="00F75ED7"/>
    <w:rsid w:val="00F75F1D"/>
    <w:rsid w:val="00F75F89"/>
    <w:rsid w:val="00F761E6"/>
    <w:rsid w:val="00F76337"/>
    <w:rsid w:val="00F763DF"/>
    <w:rsid w:val="00F76B2E"/>
    <w:rsid w:val="00F76B71"/>
    <w:rsid w:val="00F76B74"/>
    <w:rsid w:val="00F76C77"/>
    <w:rsid w:val="00F76C7B"/>
    <w:rsid w:val="00F76E40"/>
    <w:rsid w:val="00F77110"/>
    <w:rsid w:val="00F7715F"/>
    <w:rsid w:val="00F7720E"/>
    <w:rsid w:val="00F77650"/>
    <w:rsid w:val="00F77690"/>
    <w:rsid w:val="00F77861"/>
    <w:rsid w:val="00F7792A"/>
    <w:rsid w:val="00F77A02"/>
    <w:rsid w:val="00F77B5E"/>
    <w:rsid w:val="00F77B6E"/>
    <w:rsid w:val="00F77C47"/>
    <w:rsid w:val="00F77CFA"/>
    <w:rsid w:val="00F77D70"/>
    <w:rsid w:val="00F77ED2"/>
    <w:rsid w:val="00F8008E"/>
    <w:rsid w:val="00F801BA"/>
    <w:rsid w:val="00F805CE"/>
    <w:rsid w:val="00F8078A"/>
    <w:rsid w:val="00F807F5"/>
    <w:rsid w:val="00F809BA"/>
    <w:rsid w:val="00F80BBD"/>
    <w:rsid w:val="00F80C1E"/>
    <w:rsid w:val="00F80D39"/>
    <w:rsid w:val="00F80D8F"/>
    <w:rsid w:val="00F80F46"/>
    <w:rsid w:val="00F81311"/>
    <w:rsid w:val="00F814DB"/>
    <w:rsid w:val="00F81507"/>
    <w:rsid w:val="00F81532"/>
    <w:rsid w:val="00F815C5"/>
    <w:rsid w:val="00F815E1"/>
    <w:rsid w:val="00F81625"/>
    <w:rsid w:val="00F8172B"/>
    <w:rsid w:val="00F81820"/>
    <w:rsid w:val="00F819C2"/>
    <w:rsid w:val="00F81C47"/>
    <w:rsid w:val="00F81C84"/>
    <w:rsid w:val="00F81E0E"/>
    <w:rsid w:val="00F81E0F"/>
    <w:rsid w:val="00F81E87"/>
    <w:rsid w:val="00F81F0F"/>
    <w:rsid w:val="00F81F25"/>
    <w:rsid w:val="00F81F57"/>
    <w:rsid w:val="00F81F94"/>
    <w:rsid w:val="00F823C9"/>
    <w:rsid w:val="00F82400"/>
    <w:rsid w:val="00F827F8"/>
    <w:rsid w:val="00F82A37"/>
    <w:rsid w:val="00F82B4B"/>
    <w:rsid w:val="00F82C22"/>
    <w:rsid w:val="00F82CD8"/>
    <w:rsid w:val="00F82DF9"/>
    <w:rsid w:val="00F82F5D"/>
    <w:rsid w:val="00F831A7"/>
    <w:rsid w:val="00F83301"/>
    <w:rsid w:val="00F833B9"/>
    <w:rsid w:val="00F83564"/>
    <w:rsid w:val="00F83689"/>
    <w:rsid w:val="00F836F5"/>
    <w:rsid w:val="00F837A7"/>
    <w:rsid w:val="00F837DD"/>
    <w:rsid w:val="00F8395A"/>
    <w:rsid w:val="00F83971"/>
    <w:rsid w:val="00F83A9A"/>
    <w:rsid w:val="00F83EC3"/>
    <w:rsid w:val="00F83EE8"/>
    <w:rsid w:val="00F840FC"/>
    <w:rsid w:val="00F8419B"/>
    <w:rsid w:val="00F844FD"/>
    <w:rsid w:val="00F84849"/>
    <w:rsid w:val="00F849D7"/>
    <w:rsid w:val="00F84A2F"/>
    <w:rsid w:val="00F84A67"/>
    <w:rsid w:val="00F84A6F"/>
    <w:rsid w:val="00F84A91"/>
    <w:rsid w:val="00F84B3D"/>
    <w:rsid w:val="00F84BAB"/>
    <w:rsid w:val="00F84CBE"/>
    <w:rsid w:val="00F84E3D"/>
    <w:rsid w:val="00F84EDB"/>
    <w:rsid w:val="00F84FD7"/>
    <w:rsid w:val="00F850EB"/>
    <w:rsid w:val="00F85123"/>
    <w:rsid w:val="00F853A2"/>
    <w:rsid w:val="00F853BF"/>
    <w:rsid w:val="00F85476"/>
    <w:rsid w:val="00F85516"/>
    <w:rsid w:val="00F855CB"/>
    <w:rsid w:val="00F856C8"/>
    <w:rsid w:val="00F85744"/>
    <w:rsid w:val="00F857D3"/>
    <w:rsid w:val="00F85C0C"/>
    <w:rsid w:val="00F85D0B"/>
    <w:rsid w:val="00F85E1A"/>
    <w:rsid w:val="00F85F4B"/>
    <w:rsid w:val="00F85F9B"/>
    <w:rsid w:val="00F85FC8"/>
    <w:rsid w:val="00F863EB"/>
    <w:rsid w:val="00F864D4"/>
    <w:rsid w:val="00F86538"/>
    <w:rsid w:val="00F86605"/>
    <w:rsid w:val="00F866FB"/>
    <w:rsid w:val="00F8683A"/>
    <w:rsid w:val="00F869A0"/>
    <w:rsid w:val="00F86B20"/>
    <w:rsid w:val="00F86BFE"/>
    <w:rsid w:val="00F86C43"/>
    <w:rsid w:val="00F87076"/>
    <w:rsid w:val="00F8718E"/>
    <w:rsid w:val="00F87201"/>
    <w:rsid w:val="00F87317"/>
    <w:rsid w:val="00F87685"/>
    <w:rsid w:val="00F879C6"/>
    <w:rsid w:val="00F87A16"/>
    <w:rsid w:val="00F87CAB"/>
    <w:rsid w:val="00F87CB7"/>
    <w:rsid w:val="00F87D07"/>
    <w:rsid w:val="00F87D7F"/>
    <w:rsid w:val="00F87D9C"/>
    <w:rsid w:val="00F87DDF"/>
    <w:rsid w:val="00F87E13"/>
    <w:rsid w:val="00F87E81"/>
    <w:rsid w:val="00F87EE5"/>
    <w:rsid w:val="00F90178"/>
    <w:rsid w:val="00F901EE"/>
    <w:rsid w:val="00F90232"/>
    <w:rsid w:val="00F90391"/>
    <w:rsid w:val="00F9046C"/>
    <w:rsid w:val="00F9061C"/>
    <w:rsid w:val="00F906BF"/>
    <w:rsid w:val="00F90BEE"/>
    <w:rsid w:val="00F90C86"/>
    <w:rsid w:val="00F90FD6"/>
    <w:rsid w:val="00F90FE3"/>
    <w:rsid w:val="00F910E4"/>
    <w:rsid w:val="00F911DC"/>
    <w:rsid w:val="00F91220"/>
    <w:rsid w:val="00F91383"/>
    <w:rsid w:val="00F915AB"/>
    <w:rsid w:val="00F9174D"/>
    <w:rsid w:val="00F91906"/>
    <w:rsid w:val="00F91AB1"/>
    <w:rsid w:val="00F91C0B"/>
    <w:rsid w:val="00F91CA2"/>
    <w:rsid w:val="00F91DAC"/>
    <w:rsid w:val="00F91F7C"/>
    <w:rsid w:val="00F92174"/>
    <w:rsid w:val="00F922A9"/>
    <w:rsid w:val="00F923DB"/>
    <w:rsid w:val="00F92472"/>
    <w:rsid w:val="00F92483"/>
    <w:rsid w:val="00F926E4"/>
    <w:rsid w:val="00F92725"/>
    <w:rsid w:val="00F92C04"/>
    <w:rsid w:val="00F92C73"/>
    <w:rsid w:val="00F92EE7"/>
    <w:rsid w:val="00F930B9"/>
    <w:rsid w:val="00F930CB"/>
    <w:rsid w:val="00F932A0"/>
    <w:rsid w:val="00F93407"/>
    <w:rsid w:val="00F93638"/>
    <w:rsid w:val="00F9366F"/>
    <w:rsid w:val="00F936B8"/>
    <w:rsid w:val="00F93A3D"/>
    <w:rsid w:val="00F93C6B"/>
    <w:rsid w:val="00F93D13"/>
    <w:rsid w:val="00F93D6A"/>
    <w:rsid w:val="00F93EE6"/>
    <w:rsid w:val="00F94003"/>
    <w:rsid w:val="00F94074"/>
    <w:rsid w:val="00F94412"/>
    <w:rsid w:val="00F9450C"/>
    <w:rsid w:val="00F94587"/>
    <w:rsid w:val="00F945A5"/>
    <w:rsid w:val="00F9465F"/>
    <w:rsid w:val="00F94737"/>
    <w:rsid w:val="00F9473D"/>
    <w:rsid w:val="00F94855"/>
    <w:rsid w:val="00F948E1"/>
    <w:rsid w:val="00F9495D"/>
    <w:rsid w:val="00F949EC"/>
    <w:rsid w:val="00F94B3A"/>
    <w:rsid w:val="00F94B91"/>
    <w:rsid w:val="00F94D9F"/>
    <w:rsid w:val="00F95013"/>
    <w:rsid w:val="00F9512C"/>
    <w:rsid w:val="00F951BD"/>
    <w:rsid w:val="00F95253"/>
    <w:rsid w:val="00F953DD"/>
    <w:rsid w:val="00F954F5"/>
    <w:rsid w:val="00F9555D"/>
    <w:rsid w:val="00F956ED"/>
    <w:rsid w:val="00F959AB"/>
    <w:rsid w:val="00F95A6C"/>
    <w:rsid w:val="00F95BA7"/>
    <w:rsid w:val="00F95C42"/>
    <w:rsid w:val="00F95CDF"/>
    <w:rsid w:val="00F95D0F"/>
    <w:rsid w:val="00F95F1E"/>
    <w:rsid w:val="00F9632D"/>
    <w:rsid w:val="00F96341"/>
    <w:rsid w:val="00F9644F"/>
    <w:rsid w:val="00F965A1"/>
    <w:rsid w:val="00F965D9"/>
    <w:rsid w:val="00F96730"/>
    <w:rsid w:val="00F967F9"/>
    <w:rsid w:val="00F96842"/>
    <w:rsid w:val="00F969EB"/>
    <w:rsid w:val="00F96B2F"/>
    <w:rsid w:val="00F96C7A"/>
    <w:rsid w:val="00F96C92"/>
    <w:rsid w:val="00F96CB6"/>
    <w:rsid w:val="00F96CE4"/>
    <w:rsid w:val="00F96E22"/>
    <w:rsid w:val="00F96E7C"/>
    <w:rsid w:val="00F96EEC"/>
    <w:rsid w:val="00F9701B"/>
    <w:rsid w:val="00F970B8"/>
    <w:rsid w:val="00F97321"/>
    <w:rsid w:val="00F975B5"/>
    <w:rsid w:val="00F975D2"/>
    <w:rsid w:val="00F975D5"/>
    <w:rsid w:val="00F97722"/>
    <w:rsid w:val="00F9796E"/>
    <w:rsid w:val="00F97C56"/>
    <w:rsid w:val="00F97C6B"/>
    <w:rsid w:val="00F97D7D"/>
    <w:rsid w:val="00F97F19"/>
    <w:rsid w:val="00FA0071"/>
    <w:rsid w:val="00FA0076"/>
    <w:rsid w:val="00FA010C"/>
    <w:rsid w:val="00FA035E"/>
    <w:rsid w:val="00FA04BE"/>
    <w:rsid w:val="00FA0509"/>
    <w:rsid w:val="00FA051E"/>
    <w:rsid w:val="00FA0A8A"/>
    <w:rsid w:val="00FA0B04"/>
    <w:rsid w:val="00FA0D73"/>
    <w:rsid w:val="00FA0E7C"/>
    <w:rsid w:val="00FA1558"/>
    <w:rsid w:val="00FA15EB"/>
    <w:rsid w:val="00FA17D6"/>
    <w:rsid w:val="00FA1896"/>
    <w:rsid w:val="00FA199B"/>
    <w:rsid w:val="00FA1A47"/>
    <w:rsid w:val="00FA1CBF"/>
    <w:rsid w:val="00FA1D8F"/>
    <w:rsid w:val="00FA1DC3"/>
    <w:rsid w:val="00FA1F1D"/>
    <w:rsid w:val="00FA2002"/>
    <w:rsid w:val="00FA20FE"/>
    <w:rsid w:val="00FA218D"/>
    <w:rsid w:val="00FA2526"/>
    <w:rsid w:val="00FA25D5"/>
    <w:rsid w:val="00FA2AB0"/>
    <w:rsid w:val="00FA2DF4"/>
    <w:rsid w:val="00FA2F7D"/>
    <w:rsid w:val="00FA3416"/>
    <w:rsid w:val="00FA36EC"/>
    <w:rsid w:val="00FA388A"/>
    <w:rsid w:val="00FA3B3C"/>
    <w:rsid w:val="00FA3B92"/>
    <w:rsid w:val="00FA3C84"/>
    <w:rsid w:val="00FA3CF8"/>
    <w:rsid w:val="00FA4040"/>
    <w:rsid w:val="00FA426C"/>
    <w:rsid w:val="00FA45EC"/>
    <w:rsid w:val="00FA46AC"/>
    <w:rsid w:val="00FA46E1"/>
    <w:rsid w:val="00FA47B7"/>
    <w:rsid w:val="00FA4E0B"/>
    <w:rsid w:val="00FA4EDE"/>
    <w:rsid w:val="00FA4F00"/>
    <w:rsid w:val="00FA50C2"/>
    <w:rsid w:val="00FA50E8"/>
    <w:rsid w:val="00FA5125"/>
    <w:rsid w:val="00FA51F6"/>
    <w:rsid w:val="00FA526F"/>
    <w:rsid w:val="00FA53C1"/>
    <w:rsid w:val="00FA5412"/>
    <w:rsid w:val="00FA5527"/>
    <w:rsid w:val="00FA55AB"/>
    <w:rsid w:val="00FA5758"/>
    <w:rsid w:val="00FA5871"/>
    <w:rsid w:val="00FA589E"/>
    <w:rsid w:val="00FA5962"/>
    <w:rsid w:val="00FA5995"/>
    <w:rsid w:val="00FA5CEE"/>
    <w:rsid w:val="00FA5EB9"/>
    <w:rsid w:val="00FA6110"/>
    <w:rsid w:val="00FA616C"/>
    <w:rsid w:val="00FA6225"/>
    <w:rsid w:val="00FA6335"/>
    <w:rsid w:val="00FA656D"/>
    <w:rsid w:val="00FA6686"/>
    <w:rsid w:val="00FA6823"/>
    <w:rsid w:val="00FA6A4B"/>
    <w:rsid w:val="00FA6A8C"/>
    <w:rsid w:val="00FA6BE1"/>
    <w:rsid w:val="00FA6D2E"/>
    <w:rsid w:val="00FA6F85"/>
    <w:rsid w:val="00FA700B"/>
    <w:rsid w:val="00FA70DF"/>
    <w:rsid w:val="00FA7152"/>
    <w:rsid w:val="00FA7225"/>
    <w:rsid w:val="00FA72FE"/>
    <w:rsid w:val="00FA7545"/>
    <w:rsid w:val="00FA76D2"/>
    <w:rsid w:val="00FA7A20"/>
    <w:rsid w:val="00FA7AA6"/>
    <w:rsid w:val="00FA7B2B"/>
    <w:rsid w:val="00FA7B91"/>
    <w:rsid w:val="00FA7C04"/>
    <w:rsid w:val="00FA7C05"/>
    <w:rsid w:val="00FA7E96"/>
    <w:rsid w:val="00FA7F52"/>
    <w:rsid w:val="00FB009F"/>
    <w:rsid w:val="00FB03FB"/>
    <w:rsid w:val="00FB0443"/>
    <w:rsid w:val="00FB046B"/>
    <w:rsid w:val="00FB063A"/>
    <w:rsid w:val="00FB0668"/>
    <w:rsid w:val="00FB0AF7"/>
    <w:rsid w:val="00FB0D5A"/>
    <w:rsid w:val="00FB0F23"/>
    <w:rsid w:val="00FB0F6E"/>
    <w:rsid w:val="00FB100E"/>
    <w:rsid w:val="00FB138D"/>
    <w:rsid w:val="00FB141B"/>
    <w:rsid w:val="00FB15D5"/>
    <w:rsid w:val="00FB1694"/>
    <w:rsid w:val="00FB180F"/>
    <w:rsid w:val="00FB1812"/>
    <w:rsid w:val="00FB1867"/>
    <w:rsid w:val="00FB18E8"/>
    <w:rsid w:val="00FB19D8"/>
    <w:rsid w:val="00FB1E02"/>
    <w:rsid w:val="00FB1E0E"/>
    <w:rsid w:val="00FB1EC1"/>
    <w:rsid w:val="00FB2048"/>
    <w:rsid w:val="00FB20C4"/>
    <w:rsid w:val="00FB22E5"/>
    <w:rsid w:val="00FB2339"/>
    <w:rsid w:val="00FB24D7"/>
    <w:rsid w:val="00FB2803"/>
    <w:rsid w:val="00FB2864"/>
    <w:rsid w:val="00FB2C04"/>
    <w:rsid w:val="00FB2C5B"/>
    <w:rsid w:val="00FB2D1B"/>
    <w:rsid w:val="00FB2F86"/>
    <w:rsid w:val="00FB2F94"/>
    <w:rsid w:val="00FB3352"/>
    <w:rsid w:val="00FB33C0"/>
    <w:rsid w:val="00FB3463"/>
    <w:rsid w:val="00FB3491"/>
    <w:rsid w:val="00FB35AB"/>
    <w:rsid w:val="00FB363E"/>
    <w:rsid w:val="00FB36EB"/>
    <w:rsid w:val="00FB371A"/>
    <w:rsid w:val="00FB38EA"/>
    <w:rsid w:val="00FB3CD6"/>
    <w:rsid w:val="00FB3D03"/>
    <w:rsid w:val="00FB4037"/>
    <w:rsid w:val="00FB4065"/>
    <w:rsid w:val="00FB4217"/>
    <w:rsid w:val="00FB422D"/>
    <w:rsid w:val="00FB44CB"/>
    <w:rsid w:val="00FB45C2"/>
    <w:rsid w:val="00FB4664"/>
    <w:rsid w:val="00FB4760"/>
    <w:rsid w:val="00FB47B5"/>
    <w:rsid w:val="00FB4BFD"/>
    <w:rsid w:val="00FB4DA6"/>
    <w:rsid w:val="00FB4EAF"/>
    <w:rsid w:val="00FB4EF9"/>
    <w:rsid w:val="00FB4F63"/>
    <w:rsid w:val="00FB52FD"/>
    <w:rsid w:val="00FB558D"/>
    <w:rsid w:val="00FB57A7"/>
    <w:rsid w:val="00FB5928"/>
    <w:rsid w:val="00FB5992"/>
    <w:rsid w:val="00FB5A6F"/>
    <w:rsid w:val="00FB5D54"/>
    <w:rsid w:val="00FB5D73"/>
    <w:rsid w:val="00FB5E29"/>
    <w:rsid w:val="00FB62B2"/>
    <w:rsid w:val="00FB62D3"/>
    <w:rsid w:val="00FB63D8"/>
    <w:rsid w:val="00FB6401"/>
    <w:rsid w:val="00FB67DD"/>
    <w:rsid w:val="00FB68CE"/>
    <w:rsid w:val="00FB6922"/>
    <w:rsid w:val="00FB69A7"/>
    <w:rsid w:val="00FB6B9D"/>
    <w:rsid w:val="00FB6C5F"/>
    <w:rsid w:val="00FB6C8C"/>
    <w:rsid w:val="00FB7006"/>
    <w:rsid w:val="00FB70DD"/>
    <w:rsid w:val="00FB72CB"/>
    <w:rsid w:val="00FB73DC"/>
    <w:rsid w:val="00FB77BB"/>
    <w:rsid w:val="00FB77F5"/>
    <w:rsid w:val="00FB7912"/>
    <w:rsid w:val="00FB7A9C"/>
    <w:rsid w:val="00FB7C50"/>
    <w:rsid w:val="00FC03AD"/>
    <w:rsid w:val="00FC045A"/>
    <w:rsid w:val="00FC04F8"/>
    <w:rsid w:val="00FC064D"/>
    <w:rsid w:val="00FC06D8"/>
    <w:rsid w:val="00FC0948"/>
    <w:rsid w:val="00FC0969"/>
    <w:rsid w:val="00FC0A9D"/>
    <w:rsid w:val="00FC0AB4"/>
    <w:rsid w:val="00FC0B9B"/>
    <w:rsid w:val="00FC0E12"/>
    <w:rsid w:val="00FC0F23"/>
    <w:rsid w:val="00FC0F47"/>
    <w:rsid w:val="00FC136C"/>
    <w:rsid w:val="00FC13B4"/>
    <w:rsid w:val="00FC15A1"/>
    <w:rsid w:val="00FC184E"/>
    <w:rsid w:val="00FC184F"/>
    <w:rsid w:val="00FC1859"/>
    <w:rsid w:val="00FC1BA7"/>
    <w:rsid w:val="00FC1CD5"/>
    <w:rsid w:val="00FC2059"/>
    <w:rsid w:val="00FC2075"/>
    <w:rsid w:val="00FC22FE"/>
    <w:rsid w:val="00FC23FA"/>
    <w:rsid w:val="00FC25D7"/>
    <w:rsid w:val="00FC260D"/>
    <w:rsid w:val="00FC26D1"/>
    <w:rsid w:val="00FC2742"/>
    <w:rsid w:val="00FC27A9"/>
    <w:rsid w:val="00FC27AA"/>
    <w:rsid w:val="00FC27C6"/>
    <w:rsid w:val="00FC2AA5"/>
    <w:rsid w:val="00FC2DAA"/>
    <w:rsid w:val="00FC2EED"/>
    <w:rsid w:val="00FC2F83"/>
    <w:rsid w:val="00FC3062"/>
    <w:rsid w:val="00FC314D"/>
    <w:rsid w:val="00FC330F"/>
    <w:rsid w:val="00FC3425"/>
    <w:rsid w:val="00FC366F"/>
    <w:rsid w:val="00FC37F0"/>
    <w:rsid w:val="00FC3B1E"/>
    <w:rsid w:val="00FC3BBC"/>
    <w:rsid w:val="00FC3C1E"/>
    <w:rsid w:val="00FC3EEB"/>
    <w:rsid w:val="00FC3F8C"/>
    <w:rsid w:val="00FC40FF"/>
    <w:rsid w:val="00FC4278"/>
    <w:rsid w:val="00FC4423"/>
    <w:rsid w:val="00FC448E"/>
    <w:rsid w:val="00FC456E"/>
    <w:rsid w:val="00FC463D"/>
    <w:rsid w:val="00FC469F"/>
    <w:rsid w:val="00FC47D1"/>
    <w:rsid w:val="00FC4850"/>
    <w:rsid w:val="00FC4965"/>
    <w:rsid w:val="00FC497D"/>
    <w:rsid w:val="00FC4993"/>
    <w:rsid w:val="00FC4A95"/>
    <w:rsid w:val="00FC4AEB"/>
    <w:rsid w:val="00FC4CA4"/>
    <w:rsid w:val="00FC4DD6"/>
    <w:rsid w:val="00FC4FC5"/>
    <w:rsid w:val="00FC4FCA"/>
    <w:rsid w:val="00FC5277"/>
    <w:rsid w:val="00FC531D"/>
    <w:rsid w:val="00FC545C"/>
    <w:rsid w:val="00FC553E"/>
    <w:rsid w:val="00FC5B28"/>
    <w:rsid w:val="00FC5E44"/>
    <w:rsid w:val="00FC600E"/>
    <w:rsid w:val="00FC60EC"/>
    <w:rsid w:val="00FC6176"/>
    <w:rsid w:val="00FC6400"/>
    <w:rsid w:val="00FC6462"/>
    <w:rsid w:val="00FC65A0"/>
    <w:rsid w:val="00FC65D4"/>
    <w:rsid w:val="00FC66B0"/>
    <w:rsid w:val="00FC66C1"/>
    <w:rsid w:val="00FC696C"/>
    <w:rsid w:val="00FC6B41"/>
    <w:rsid w:val="00FC6B74"/>
    <w:rsid w:val="00FC6D4D"/>
    <w:rsid w:val="00FC6EF1"/>
    <w:rsid w:val="00FC7001"/>
    <w:rsid w:val="00FC7112"/>
    <w:rsid w:val="00FC719C"/>
    <w:rsid w:val="00FC7308"/>
    <w:rsid w:val="00FC737E"/>
    <w:rsid w:val="00FC752F"/>
    <w:rsid w:val="00FC76A7"/>
    <w:rsid w:val="00FC7904"/>
    <w:rsid w:val="00FC7987"/>
    <w:rsid w:val="00FC7A22"/>
    <w:rsid w:val="00FC7C53"/>
    <w:rsid w:val="00FC7D81"/>
    <w:rsid w:val="00FC7DD2"/>
    <w:rsid w:val="00FC7F93"/>
    <w:rsid w:val="00FC7FD0"/>
    <w:rsid w:val="00FD00D0"/>
    <w:rsid w:val="00FD02D0"/>
    <w:rsid w:val="00FD037B"/>
    <w:rsid w:val="00FD0424"/>
    <w:rsid w:val="00FD08F2"/>
    <w:rsid w:val="00FD0A1A"/>
    <w:rsid w:val="00FD0C32"/>
    <w:rsid w:val="00FD0F97"/>
    <w:rsid w:val="00FD10D2"/>
    <w:rsid w:val="00FD111E"/>
    <w:rsid w:val="00FD1345"/>
    <w:rsid w:val="00FD1367"/>
    <w:rsid w:val="00FD1401"/>
    <w:rsid w:val="00FD14E4"/>
    <w:rsid w:val="00FD156F"/>
    <w:rsid w:val="00FD17BB"/>
    <w:rsid w:val="00FD1CE2"/>
    <w:rsid w:val="00FD20A9"/>
    <w:rsid w:val="00FD21F0"/>
    <w:rsid w:val="00FD2372"/>
    <w:rsid w:val="00FD2804"/>
    <w:rsid w:val="00FD282A"/>
    <w:rsid w:val="00FD28E4"/>
    <w:rsid w:val="00FD2A0E"/>
    <w:rsid w:val="00FD2A71"/>
    <w:rsid w:val="00FD2AFC"/>
    <w:rsid w:val="00FD2D74"/>
    <w:rsid w:val="00FD2E0E"/>
    <w:rsid w:val="00FD32B6"/>
    <w:rsid w:val="00FD3500"/>
    <w:rsid w:val="00FD3522"/>
    <w:rsid w:val="00FD3905"/>
    <w:rsid w:val="00FD3AE7"/>
    <w:rsid w:val="00FD3B8A"/>
    <w:rsid w:val="00FD3BB6"/>
    <w:rsid w:val="00FD42CC"/>
    <w:rsid w:val="00FD42DB"/>
    <w:rsid w:val="00FD43D6"/>
    <w:rsid w:val="00FD4620"/>
    <w:rsid w:val="00FD4747"/>
    <w:rsid w:val="00FD47EE"/>
    <w:rsid w:val="00FD48FE"/>
    <w:rsid w:val="00FD4962"/>
    <w:rsid w:val="00FD4BA1"/>
    <w:rsid w:val="00FD4CAB"/>
    <w:rsid w:val="00FD4CC0"/>
    <w:rsid w:val="00FD4D0A"/>
    <w:rsid w:val="00FD4F36"/>
    <w:rsid w:val="00FD52D0"/>
    <w:rsid w:val="00FD53BF"/>
    <w:rsid w:val="00FD5443"/>
    <w:rsid w:val="00FD552B"/>
    <w:rsid w:val="00FD553B"/>
    <w:rsid w:val="00FD5593"/>
    <w:rsid w:val="00FD5642"/>
    <w:rsid w:val="00FD5A6C"/>
    <w:rsid w:val="00FD5EE5"/>
    <w:rsid w:val="00FD5F50"/>
    <w:rsid w:val="00FD6318"/>
    <w:rsid w:val="00FD661D"/>
    <w:rsid w:val="00FD6755"/>
    <w:rsid w:val="00FD681C"/>
    <w:rsid w:val="00FD6859"/>
    <w:rsid w:val="00FD69BD"/>
    <w:rsid w:val="00FD6A3D"/>
    <w:rsid w:val="00FD6A9F"/>
    <w:rsid w:val="00FD6BC1"/>
    <w:rsid w:val="00FD6CCB"/>
    <w:rsid w:val="00FD6D36"/>
    <w:rsid w:val="00FD6EE6"/>
    <w:rsid w:val="00FD6F9D"/>
    <w:rsid w:val="00FD7001"/>
    <w:rsid w:val="00FD7128"/>
    <w:rsid w:val="00FD7240"/>
    <w:rsid w:val="00FD72BD"/>
    <w:rsid w:val="00FD72D9"/>
    <w:rsid w:val="00FD7304"/>
    <w:rsid w:val="00FD73AE"/>
    <w:rsid w:val="00FD75AC"/>
    <w:rsid w:val="00FD78C8"/>
    <w:rsid w:val="00FD7A44"/>
    <w:rsid w:val="00FD7C31"/>
    <w:rsid w:val="00FD7F6A"/>
    <w:rsid w:val="00FE0110"/>
    <w:rsid w:val="00FE04B6"/>
    <w:rsid w:val="00FE0558"/>
    <w:rsid w:val="00FE05A6"/>
    <w:rsid w:val="00FE05E5"/>
    <w:rsid w:val="00FE0657"/>
    <w:rsid w:val="00FE070E"/>
    <w:rsid w:val="00FE0725"/>
    <w:rsid w:val="00FE07D8"/>
    <w:rsid w:val="00FE07F4"/>
    <w:rsid w:val="00FE0A5E"/>
    <w:rsid w:val="00FE0B87"/>
    <w:rsid w:val="00FE0EE5"/>
    <w:rsid w:val="00FE11D8"/>
    <w:rsid w:val="00FE12D4"/>
    <w:rsid w:val="00FE1439"/>
    <w:rsid w:val="00FE147C"/>
    <w:rsid w:val="00FE1C43"/>
    <w:rsid w:val="00FE20AB"/>
    <w:rsid w:val="00FE21D2"/>
    <w:rsid w:val="00FE22FE"/>
    <w:rsid w:val="00FE23BC"/>
    <w:rsid w:val="00FE2412"/>
    <w:rsid w:val="00FE25E7"/>
    <w:rsid w:val="00FE2836"/>
    <w:rsid w:val="00FE2912"/>
    <w:rsid w:val="00FE292B"/>
    <w:rsid w:val="00FE2AC5"/>
    <w:rsid w:val="00FE2B71"/>
    <w:rsid w:val="00FE2B7B"/>
    <w:rsid w:val="00FE2C10"/>
    <w:rsid w:val="00FE2F65"/>
    <w:rsid w:val="00FE306A"/>
    <w:rsid w:val="00FE3100"/>
    <w:rsid w:val="00FE33C2"/>
    <w:rsid w:val="00FE3422"/>
    <w:rsid w:val="00FE3439"/>
    <w:rsid w:val="00FE350F"/>
    <w:rsid w:val="00FE3560"/>
    <w:rsid w:val="00FE3625"/>
    <w:rsid w:val="00FE363A"/>
    <w:rsid w:val="00FE3679"/>
    <w:rsid w:val="00FE36FA"/>
    <w:rsid w:val="00FE3768"/>
    <w:rsid w:val="00FE37C6"/>
    <w:rsid w:val="00FE38B4"/>
    <w:rsid w:val="00FE3B40"/>
    <w:rsid w:val="00FE3D5F"/>
    <w:rsid w:val="00FE3DFD"/>
    <w:rsid w:val="00FE44DF"/>
    <w:rsid w:val="00FE45DB"/>
    <w:rsid w:val="00FE4C20"/>
    <w:rsid w:val="00FE4D3C"/>
    <w:rsid w:val="00FE4D79"/>
    <w:rsid w:val="00FE4E49"/>
    <w:rsid w:val="00FE4F55"/>
    <w:rsid w:val="00FE4F79"/>
    <w:rsid w:val="00FE501E"/>
    <w:rsid w:val="00FE5172"/>
    <w:rsid w:val="00FE5198"/>
    <w:rsid w:val="00FE5410"/>
    <w:rsid w:val="00FE54B4"/>
    <w:rsid w:val="00FE5546"/>
    <w:rsid w:val="00FE55EB"/>
    <w:rsid w:val="00FE5977"/>
    <w:rsid w:val="00FE59AD"/>
    <w:rsid w:val="00FE5AE2"/>
    <w:rsid w:val="00FE5BDB"/>
    <w:rsid w:val="00FE5D68"/>
    <w:rsid w:val="00FE5E08"/>
    <w:rsid w:val="00FE5FFB"/>
    <w:rsid w:val="00FE6134"/>
    <w:rsid w:val="00FE614F"/>
    <w:rsid w:val="00FE627C"/>
    <w:rsid w:val="00FE627F"/>
    <w:rsid w:val="00FE633E"/>
    <w:rsid w:val="00FE6353"/>
    <w:rsid w:val="00FE63BD"/>
    <w:rsid w:val="00FE63D1"/>
    <w:rsid w:val="00FE6450"/>
    <w:rsid w:val="00FE661D"/>
    <w:rsid w:val="00FE679D"/>
    <w:rsid w:val="00FE68F9"/>
    <w:rsid w:val="00FE6C7B"/>
    <w:rsid w:val="00FE6C7E"/>
    <w:rsid w:val="00FE6DEC"/>
    <w:rsid w:val="00FE70CA"/>
    <w:rsid w:val="00FE7214"/>
    <w:rsid w:val="00FE74E2"/>
    <w:rsid w:val="00FE74FC"/>
    <w:rsid w:val="00FE750B"/>
    <w:rsid w:val="00FE753A"/>
    <w:rsid w:val="00FE761D"/>
    <w:rsid w:val="00FE7694"/>
    <w:rsid w:val="00FE76FA"/>
    <w:rsid w:val="00FE775C"/>
    <w:rsid w:val="00FE7929"/>
    <w:rsid w:val="00FE7A2B"/>
    <w:rsid w:val="00FE7B4B"/>
    <w:rsid w:val="00FE7B5D"/>
    <w:rsid w:val="00FE7C3E"/>
    <w:rsid w:val="00FE7F00"/>
    <w:rsid w:val="00FF0006"/>
    <w:rsid w:val="00FF00E5"/>
    <w:rsid w:val="00FF0164"/>
    <w:rsid w:val="00FF01C5"/>
    <w:rsid w:val="00FF01F5"/>
    <w:rsid w:val="00FF0224"/>
    <w:rsid w:val="00FF0278"/>
    <w:rsid w:val="00FF02D3"/>
    <w:rsid w:val="00FF0494"/>
    <w:rsid w:val="00FF0502"/>
    <w:rsid w:val="00FF06A9"/>
    <w:rsid w:val="00FF0728"/>
    <w:rsid w:val="00FF08AE"/>
    <w:rsid w:val="00FF0A4D"/>
    <w:rsid w:val="00FF0AB8"/>
    <w:rsid w:val="00FF0BBB"/>
    <w:rsid w:val="00FF0C05"/>
    <w:rsid w:val="00FF0CF3"/>
    <w:rsid w:val="00FF0DA5"/>
    <w:rsid w:val="00FF0DF4"/>
    <w:rsid w:val="00FF107C"/>
    <w:rsid w:val="00FF10C1"/>
    <w:rsid w:val="00FF10D3"/>
    <w:rsid w:val="00FF1364"/>
    <w:rsid w:val="00FF1455"/>
    <w:rsid w:val="00FF1716"/>
    <w:rsid w:val="00FF175D"/>
    <w:rsid w:val="00FF17AB"/>
    <w:rsid w:val="00FF1862"/>
    <w:rsid w:val="00FF194F"/>
    <w:rsid w:val="00FF19C1"/>
    <w:rsid w:val="00FF19CF"/>
    <w:rsid w:val="00FF1C10"/>
    <w:rsid w:val="00FF1DA3"/>
    <w:rsid w:val="00FF1E0C"/>
    <w:rsid w:val="00FF1E43"/>
    <w:rsid w:val="00FF2077"/>
    <w:rsid w:val="00FF21A8"/>
    <w:rsid w:val="00FF2515"/>
    <w:rsid w:val="00FF254A"/>
    <w:rsid w:val="00FF25F4"/>
    <w:rsid w:val="00FF2A88"/>
    <w:rsid w:val="00FF2AE1"/>
    <w:rsid w:val="00FF2EE4"/>
    <w:rsid w:val="00FF30B9"/>
    <w:rsid w:val="00FF30D9"/>
    <w:rsid w:val="00FF310A"/>
    <w:rsid w:val="00FF3345"/>
    <w:rsid w:val="00FF334F"/>
    <w:rsid w:val="00FF35F6"/>
    <w:rsid w:val="00FF37C5"/>
    <w:rsid w:val="00FF3804"/>
    <w:rsid w:val="00FF3A12"/>
    <w:rsid w:val="00FF3BCC"/>
    <w:rsid w:val="00FF3C2D"/>
    <w:rsid w:val="00FF3CFC"/>
    <w:rsid w:val="00FF3ED8"/>
    <w:rsid w:val="00FF4289"/>
    <w:rsid w:val="00FF43AF"/>
    <w:rsid w:val="00FF44A2"/>
    <w:rsid w:val="00FF4600"/>
    <w:rsid w:val="00FF477C"/>
    <w:rsid w:val="00FF48E0"/>
    <w:rsid w:val="00FF4CC7"/>
    <w:rsid w:val="00FF4D22"/>
    <w:rsid w:val="00FF4D26"/>
    <w:rsid w:val="00FF4DCB"/>
    <w:rsid w:val="00FF4E5A"/>
    <w:rsid w:val="00FF4E77"/>
    <w:rsid w:val="00FF4F6A"/>
    <w:rsid w:val="00FF4FCD"/>
    <w:rsid w:val="00FF5026"/>
    <w:rsid w:val="00FF5173"/>
    <w:rsid w:val="00FF51D0"/>
    <w:rsid w:val="00FF5202"/>
    <w:rsid w:val="00FF5299"/>
    <w:rsid w:val="00FF52CC"/>
    <w:rsid w:val="00FF52E3"/>
    <w:rsid w:val="00FF537B"/>
    <w:rsid w:val="00FF550F"/>
    <w:rsid w:val="00FF5596"/>
    <w:rsid w:val="00FF55E1"/>
    <w:rsid w:val="00FF561C"/>
    <w:rsid w:val="00FF5ABC"/>
    <w:rsid w:val="00FF5BC7"/>
    <w:rsid w:val="00FF5C64"/>
    <w:rsid w:val="00FF5CB5"/>
    <w:rsid w:val="00FF5E7D"/>
    <w:rsid w:val="00FF5EFE"/>
    <w:rsid w:val="00FF5F7E"/>
    <w:rsid w:val="00FF609A"/>
    <w:rsid w:val="00FF60A4"/>
    <w:rsid w:val="00FF62C8"/>
    <w:rsid w:val="00FF631F"/>
    <w:rsid w:val="00FF6336"/>
    <w:rsid w:val="00FF640E"/>
    <w:rsid w:val="00FF6496"/>
    <w:rsid w:val="00FF64C9"/>
    <w:rsid w:val="00FF666E"/>
    <w:rsid w:val="00FF6C4A"/>
    <w:rsid w:val="00FF6CF6"/>
    <w:rsid w:val="00FF6D53"/>
    <w:rsid w:val="00FF7069"/>
    <w:rsid w:val="00FF707C"/>
    <w:rsid w:val="00FF71B1"/>
    <w:rsid w:val="00FF7474"/>
    <w:rsid w:val="00FF7746"/>
    <w:rsid w:val="00FF78DB"/>
    <w:rsid w:val="00FF7B06"/>
    <w:rsid w:val="00FF7B2D"/>
    <w:rsid w:val="00FF7B36"/>
    <w:rsid w:val="00FF7DC2"/>
    <w:rsid w:val="00FF7FBA"/>
    <w:rsid w:val="068F7D2F"/>
    <w:rsid w:val="08F3894A"/>
    <w:rsid w:val="1689B384"/>
    <w:rsid w:val="17DE93D6"/>
    <w:rsid w:val="192E6716"/>
    <w:rsid w:val="1BC0BA8B"/>
    <w:rsid w:val="1CF1DB16"/>
    <w:rsid w:val="1F1DCE47"/>
    <w:rsid w:val="2066189F"/>
    <w:rsid w:val="2168E1E2"/>
    <w:rsid w:val="24C3F585"/>
    <w:rsid w:val="2E7F41DA"/>
    <w:rsid w:val="2F58E3E7"/>
    <w:rsid w:val="4473190F"/>
    <w:rsid w:val="47EB9484"/>
    <w:rsid w:val="4A497C0A"/>
    <w:rsid w:val="4ABB7630"/>
    <w:rsid w:val="4B251738"/>
    <w:rsid w:val="55485179"/>
    <w:rsid w:val="669AAF28"/>
    <w:rsid w:val="7AC1C3FD"/>
    <w:rsid w:val="7F1618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C2089673-7E4D-407D-B1C2-819742ADD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uiPriority="35" w:qFormat="1"/>
    <w:lsdException w:name="annotation reference" w:uiPriority="99" w:qFormat="1"/>
    <w:lsdException w:name="Title" w:uiPriority="1" w:qFormat="1"/>
    <w:lsdException w:name="Subtitle" w:qFormat="1"/>
    <w:lsdException w:name="Hyperlink" w:uiPriority="99"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58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uiPriority w:val="99"/>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E50DAD"/>
  </w:style>
  <w:style w:type="paragraph" w:customStyle="1" w:styleId="Default">
    <w:name w:val="Default"/>
    <w:rsid w:val="00EE0206"/>
    <w:pPr>
      <w:autoSpaceDE w:val="0"/>
      <w:autoSpaceDN w:val="0"/>
      <w:adjustRightInd w:val="0"/>
    </w:pPr>
    <w:rPr>
      <w:rFonts w:ascii="Calibri" w:hAnsi="Calibri" w:cs="Calibri"/>
      <w:color w:val="000000"/>
      <w:sz w:val="24"/>
      <w:szCs w:val="24"/>
    </w:rPr>
  </w:style>
  <w:style w:type="table" w:styleId="GridTable5Dark-Accent3">
    <w:name w:val="Grid Table 5 Dark Accent 3"/>
    <w:basedOn w:val="TableNormal"/>
    <w:uiPriority w:val="50"/>
    <w:rsid w:val="004153B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4-Accent3">
    <w:name w:val="List Table 4 Accent 3"/>
    <w:basedOn w:val="TableNormal"/>
    <w:uiPriority w:val="49"/>
    <w:rsid w:val="0091210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
    <w:name w:val="Grid Table 2"/>
    <w:basedOn w:val="TableNormal"/>
    <w:uiPriority w:val="47"/>
    <w:rsid w:val="0091210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91210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Mention">
    <w:name w:val="Mention"/>
    <w:basedOn w:val="DefaultParagraphFont"/>
    <w:uiPriority w:val="99"/>
    <w:unhideWhenUsed/>
    <w:rsid w:val="00480C0E"/>
    <w:rPr>
      <w:color w:val="2B579A"/>
      <w:shd w:val="clear" w:color="auto" w:fill="E1DFDD"/>
    </w:rPr>
  </w:style>
  <w:style w:type="paragraph" w:styleId="Title">
    <w:name w:val="Title"/>
    <w:basedOn w:val="Normal"/>
    <w:next w:val="Normal"/>
    <w:link w:val="TitleChar"/>
    <w:uiPriority w:val="1"/>
    <w:qFormat/>
    <w:rsid w:val="00770FBE"/>
    <w:pPr>
      <w:overflowPunct/>
      <w:spacing w:after="0"/>
      <w:textAlignment w:val="auto"/>
    </w:pPr>
    <w:rPr>
      <w:sz w:val="24"/>
      <w:szCs w:val="24"/>
      <w:lang w:val="en-US" w:eastAsia="zh-CN"/>
    </w:rPr>
  </w:style>
  <w:style w:type="character" w:customStyle="1" w:styleId="TitleChar">
    <w:name w:val="Title Char"/>
    <w:basedOn w:val="DefaultParagraphFont"/>
    <w:link w:val="Title"/>
    <w:uiPriority w:val="1"/>
    <w:rsid w:val="00770FBE"/>
    <w:rPr>
      <w:rFonts w:ascii="Times New Roman" w:hAnsi="Times New Roman"/>
      <w:sz w:val="24"/>
      <w:szCs w:val="24"/>
    </w:rPr>
  </w:style>
  <w:style w:type="character" w:customStyle="1" w:styleId="CommentSubjectChar">
    <w:name w:val="Comment Subject Char"/>
    <w:basedOn w:val="CommentTextChar"/>
    <w:link w:val="CommentSubject"/>
    <w:uiPriority w:val="99"/>
    <w:semiHidden/>
    <w:rsid w:val="00AD7BBB"/>
    <w:rPr>
      <w:rFonts w:ascii="Times New Roman" w:hAnsi="Times New Roman"/>
      <w:b/>
      <w:bCs/>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6113">
      <w:bodyDiv w:val="1"/>
      <w:marLeft w:val="0"/>
      <w:marRight w:val="0"/>
      <w:marTop w:val="0"/>
      <w:marBottom w:val="0"/>
      <w:divBdr>
        <w:top w:val="none" w:sz="0" w:space="0" w:color="auto"/>
        <w:left w:val="none" w:sz="0" w:space="0" w:color="auto"/>
        <w:bottom w:val="none" w:sz="0" w:space="0" w:color="auto"/>
        <w:right w:val="none" w:sz="0" w:space="0" w:color="auto"/>
      </w:divBdr>
    </w:div>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1246706">
      <w:bodyDiv w:val="1"/>
      <w:marLeft w:val="0"/>
      <w:marRight w:val="0"/>
      <w:marTop w:val="0"/>
      <w:marBottom w:val="0"/>
      <w:divBdr>
        <w:top w:val="none" w:sz="0" w:space="0" w:color="auto"/>
        <w:left w:val="none" w:sz="0" w:space="0" w:color="auto"/>
        <w:bottom w:val="none" w:sz="0" w:space="0" w:color="auto"/>
        <w:right w:val="none" w:sz="0" w:space="0" w:color="auto"/>
      </w:divBdr>
      <w:divsChild>
        <w:div w:id="1763791631">
          <w:marLeft w:val="360"/>
          <w:marRight w:val="0"/>
          <w:marTop w:val="200"/>
          <w:marBottom w:val="0"/>
          <w:divBdr>
            <w:top w:val="none" w:sz="0" w:space="0" w:color="auto"/>
            <w:left w:val="none" w:sz="0" w:space="0" w:color="auto"/>
            <w:bottom w:val="none" w:sz="0" w:space="0" w:color="auto"/>
            <w:right w:val="none" w:sz="0" w:space="0" w:color="auto"/>
          </w:divBdr>
        </w:div>
      </w:divsChild>
    </w:div>
    <w:div w:id="9984339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4002400">
      <w:bodyDiv w:val="1"/>
      <w:marLeft w:val="0"/>
      <w:marRight w:val="0"/>
      <w:marTop w:val="0"/>
      <w:marBottom w:val="0"/>
      <w:divBdr>
        <w:top w:val="none" w:sz="0" w:space="0" w:color="auto"/>
        <w:left w:val="none" w:sz="0" w:space="0" w:color="auto"/>
        <w:bottom w:val="none" w:sz="0" w:space="0" w:color="auto"/>
        <w:right w:val="none" w:sz="0" w:space="0" w:color="auto"/>
      </w:divBdr>
    </w:div>
    <w:div w:id="21851598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76059611">
      <w:bodyDiv w:val="1"/>
      <w:marLeft w:val="0"/>
      <w:marRight w:val="0"/>
      <w:marTop w:val="0"/>
      <w:marBottom w:val="0"/>
      <w:divBdr>
        <w:top w:val="none" w:sz="0" w:space="0" w:color="auto"/>
        <w:left w:val="none" w:sz="0" w:space="0" w:color="auto"/>
        <w:bottom w:val="none" w:sz="0" w:space="0" w:color="auto"/>
        <w:right w:val="none" w:sz="0" w:space="0" w:color="auto"/>
      </w:divBdr>
      <w:divsChild>
        <w:div w:id="1841433948">
          <w:marLeft w:val="1166"/>
          <w:marRight w:val="0"/>
          <w:marTop w:val="9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293297198">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85784078">
      <w:bodyDiv w:val="1"/>
      <w:marLeft w:val="0"/>
      <w:marRight w:val="0"/>
      <w:marTop w:val="0"/>
      <w:marBottom w:val="0"/>
      <w:divBdr>
        <w:top w:val="none" w:sz="0" w:space="0" w:color="auto"/>
        <w:left w:val="none" w:sz="0" w:space="0" w:color="auto"/>
        <w:bottom w:val="none" w:sz="0" w:space="0" w:color="auto"/>
        <w:right w:val="none" w:sz="0" w:space="0" w:color="auto"/>
      </w:divBdr>
      <w:divsChild>
        <w:div w:id="1377467832">
          <w:marLeft w:val="360"/>
          <w:marRight w:val="0"/>
          <w:marTop w:val="200"/>
          <w:marBottom w:val="0"/>
          <w:divBdr>
            <w:top w:val="none" w:sz="0" w:space="0" w:color="auto"/>
            <w:left w:val="none" w:sz="0" w:space="0" w:color="auto"/>
            <w:bottom w:val="none" w:sz="0" w:space="0" w:color="auto"/>
            <w:right w:val="none" w:sz="0" w:space="0" w:color="auto"/>
          </w:divBdr>
        </w:div>
        <w:div w:id="1556164231">
          <w:marLeft w:val="1080"/>
          <w:marRight w:val="0"/>
          <w:marTop w:val="100"/>
          <w:marBottom w:val="0"/>
          <w:divBdr>
            <w:top w:val="none" w:sz="0" w:space="0" w:color="auto"/>
            <w:left w:val="none" w:sz="0" w:space="0" w:color="auto"/>
            <w:bottom w:val="none" w:sz="0" w:space="0" w:color="auto"/>
            <w:right w:val="none" w:sz="0" w:space="0" w:color="auto"/>
          </w:divBdr>
        </w:div>
        <w:div w:id="1775442156">
          <w:marLeft w:val="360"/>
          <w:marRight w:val="0"/>
          <w:marTop w:val="200"/>
          <w:marBottom w:val="0"/>
          <w:divBdr>
            <w:top w:val="none" w:sz="0" w:space="0" w:color="auto"/>
            <w:left w:val="none" w:sz="0" w:space="0" w:color="auto"/>
            <w:bottom w:val="none" w:sz="0" w:space="0" w:color="auto"/>
            <w:right w:val="none" w:sz="0" w:space="0" w:color="auto"/>
          </w:divBdr>
        </w:div>
      </w:divsChild>
    </w:div>
    <w:div w:id="490222505">
      <w:bodyDiv w:val="1"/>
      <w:marLeft w:val="0"/>
      <w:marRight w:val="0"/>
      <w:marTop w:val="0"/>
      <w:marBottom w:val="0"/>
      <w:divBdr>
        <w:top w:val="none" w:sz="0" w:space="0" w:color="auto"/>
        <w:left w:val="none" w:sz="0" w:space="0" w:color="auto"/>
        <w:bottom w:val="none" w:sz="0" w:space="0" w:color="auto"/>
        <w:right w:val="none" w:sz="0" w:space="0" w:color="auto"/>
      </w:divBdr>
    </w:div>
    <w:div w:id="495271521">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8683967">
      <w:bodyDiv w:val="1"/>
      <w:marLeft w:val="0"/>
      <w:marRight w:val="0"/>
      <w:marTop w:val="0"/>
      <w:marBottom w:val="0"/>
      <w:divBdr>
        <w:top w:val="none" w:sz="0" w:space="0" w:color="auto"/>
        <w:left w:val="none" w:sz="0" w:space="0" w:color="auto"/>
        <w:bottom w:val="none" w:sz="0" w:space="0" w:color="auto"/>
        <w:right w:val="none" w:sz="0" w:space="0" w:color="auto"/>
      </w:divBdr>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6079448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0723389">
      <w:bodyDiv w:val="1"/>
      <w:marLeft w:val="0"/>
      <w:marRight w:val="0"/>
      <w:marTop w:val="0"/>
      <w:marBottom w:val="0"/>
      <w:divBdr>
        <w:top w:val="none" w:sz="0" w:space="0" w:color="auto"/>
        <w:left w:val="none" w:sz="0" w:space="0" w:color="auto"/>
        <w:bottom w:val="none" w:sz="0" w:space="0" w:color="auto"/>
        <w:right w:val="none" w:sz="0" w:space="0" w:color="auto"/>
      </w:divBdr>
    </w:div>
    <w:div w:id="630327263">
      <w:bodyDiv w:val="1"/>
      <w:marLeft w:val="0"/>
      <w:marRight w:val="0"/>
      <w:marTop w:val="0"/>
      <w:marBottom w:val="0"/>
      <w:divBdr>
        <w:top w:val="none" w:sz="0" w:space="0" w:color="auto"/>
        <w:left w:val="none" w:sz="0" w:space="0" w:color="auto"/>
        <w:bottom w:val="none" w:sz="0" w:space="0" w:color="auto"/>
        <w:right w:val="none" w:sz="0" w:space="0" w:color="auto"/>
      </w:divBdr>
    </w:div>
    <w:div w:id="641694184">
      <w:bodyDiv w:val="1"/>
      <w:marLeft w:val="0"/>
      <w:marRight w:val="0"/>
      <w:marTop w:val="0"/>
      <w:marBottom w:val="0"/>
      <w:divBdr>
        <w:top w:val="none" w:sz="0" w:space="0" w:color="auto"/>
        <w:left w:val="none" w:sz="0" w:space="0" w:color="auto"/>
        <w:bottom w:val="none" w:sz="0" w:space="0" w:color="auto"/>
        <w:right w:val="none" w:sz="0" w:space="0" w:color="auto"/>
      </w:divBdr>
    </w:div>
    <w:div w:id="647780274">
      <w:bodyDiv w:val="1"/>
      <w:marLeft w:val="0"/>
      <w:marRight w:val="0"/>
      <w:marTop w:val="0"/>
      <w:marBottom w:val="0"/>
      <w:divBdr>
        <w:top w:val="none" w:sz="0" w:space="0" w:color="auto"/>
        <w:left w:val="none" w:sz="0" w:space="0" w:color="auto"/>
        <w:bottom w:val="none" w:sz="0" w:space="0" w:color="auto"/>
        <w:right w:val="none" w:sz="0" w:space="0" w:color="auto"/>
      </w:divBdr>
    </w:div>
    <w:div w:id="652031047">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88603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8448772">
      <w:bodyDiv w:val="1"/>
      <w:marLeft w:val="0"/>
      <w:marRight w:val="0"/>
      <w:marTop w:val="0"/>
      <w:marBottom w:val="0"/>
      <w:divBdr>
        <w:top w:val="none" w:sz="0" w:space="0" w:color="auto"/>
        <w:left w:val="none" w:sz="0" w:space="0" w:color="auto"/>
        <w:bottom w:val="none" w:sz="0" w:space="0" w:color="auto"/>
        <w:right w:val="none" w:sz="0" w:space="0" w:color="auto"/>
      </w:divBdr>
      <w:divsChild>
        <w:div w:id="1744911516">
          <w:marLeft w:val="1166"/>
          <w:marRight w:val="0"/>
          <w:marTop w:val="0"/>
          <w:marBottom w:val="0"/>
          <w:divBdr>
            <w:top w:val="none" w:sz="0" w:space="0" w:color="auto"/>
            <w:left w:val="none" w:sz="0" w:space="0" w:color="auto"/>
            <w:bottom w:val="none" w:sz="0" w:space="0" w:color="auto"/>
            <w:right w:val="none" w:sz="0" w:space="0" w:color="auto"/>
          </w:divBdr>
        </w:div>
        <w:div w:id="1846935614">
          <w:marLeft w:val="446"/>
          <w:marRight w:val="0"/>
          <w:marTop w:val="0"/>
          <w:marBottom w:val="0"/>
          <w:divBdr>
            <w:top w:val="none" w:sz="0" w:space="0" w:color="auto"/>
            <w:left w:val="none" w:sz="0" w:space="0" w:color="auto"/>
            <w:bottom w:val="none" w:sz="0" w:space="0" w:color="auto"/>
            <w:right w:val="none" w:sz="0" w:space="0" w:color="auto"/>
          </w:divBdr>
        </w:div>
        <w:div w:id="1866745402">
          <w:marLeft w:val="1166"/>
          <w:marRight w:val="0"/>
          <w:marTop w:val="0"/>
          <w:marBottom w:val="0"/>
          <w:divBdr>
            <w:top w:val="none" w:sz="0" w:space="0" w:color="auto"/>
            <w:left w:val="none" w:sz="0" w:space="0" w:color="auto"/>
            <w:bottom w:val="none" w:sz="0" w:space="0" w:color="auto"/>
            <w:right w:val="none" w:sz="0" w:space="0" w:color="auto"/>
          </w:divBdr>
        </w:div>
        <w:div w:id="1870528800">
          <w:marLeft w:val="446"/>
          <w:marRight w:val="0"/>
          <w:marTop w:val="0"/>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551080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50165198">
      <w:bodyDiv w:val="1"/>
      <w:marLeft w:val="0"/>
      <w:marRight w:val="0"/>
      <w:marTop w:val="0"/>
      <w:marBottom w:val="0"/>
      <w:divBdr>
        <w:top w:val="none" w:sz="0" w:space="0" w:color="auto"/>
        <w:left w:val="none" w:sz="0" w:space="0" w:color="auto"/>
        <w:bottom w:val="none" w:sz="0" w:space="0" w:color="auto"/>
        <w:right w:val="none" w:sz="0" w:space="0" w:color="auto"/>
      </w:divBdr>
    </w:div>
    <w:div w:id="961499262">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28066205">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610537">
      <w:bodyDiv w:val="1"/>
      <w:marLeft w:val="0"/>
      <w:marRight w:val="0"/>
      <w:marTop w:val="0"/>
      <w:marBottom w:val="0"/>
      <w:divBdr>
        <w:top w:val="none" w:sz="0" w:space="0" w:color="auto"/>
        <w:left w:val="none" w:sz="0" w:space="0" w:color="auto"/>
        <w:bottom w:val="none" w:sz="0" w:space="0" w:color="auto"/>
        <w:right w:val="none" w:sz="0" w:space="0" w:color="auto"/>
      </w:divBdr>
    </w:div>
    <w:div w:id="105173024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889304">
      <w:bodyDiv w:val="1"/>
      <w:marLeft w:val="0"/>
      <w:marRight w:val="0"/>
      <w:marTop w:val="0"/>
      <w:marBottom w:val="0"/>
      <w:divBdr>
        <w:top w:val="none" w:sz="0" w:space="0" w:color="auto"/>
        <w:left w:val="none" w:sz="0" w:space="0" w:color="auto"/>
        <w:bottom w:val="none" w:sz="0" w:space="0" w:color="auto"/>
        <w:right w:val="none" w:sz="0" w:space="0" w:color="auto"/>
      </w:divBdr>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30461935">
      <w:bodyDiv w:val="1"/>
      <w:marLeft w:val="0"/>
      <w:marRight w:val="0"/>
      <w:marTop w:val="0"/>
      <w:marBottom w:val="0"/>
      <w:divBdr>
        <w:top w:val="none" w:sz="0" w:space="0" w:color="auto"/>
        <w:left w:val="none" w:sz="0" w:space="0" w:color="auto"/>
        <w:bottom w:val="none" w:sz="0" w:space="0" w:color="auto"/>
        <w:right w:val="none" w:sz="0" w:space="0" w:color="auto"/>
      </w:divBdr>
      <w:divsChild>
        <w:div w:id="181287347">
          <w:marLeft w:val="1627"/>
          <w:marRight w:val="0"/>
          <w:marTop w:val="0"/>
          <w:marBottom w:val="0"/>
          <w:divBdr>
            <w:top w:val="none" w:sz="0" w:space="0" w:color="auto"/>
            <w:left w:val="none" w:sz="0" w:space="0" w:color="auto"/>
            <w:bottom w:val="none" w:sz="0" w:space="0" w:color="auto"/>
            <w:right w:val="none" w:sz="0" w:space="0" w:color="auto"/>
          </w:divBdr>
        </w:div>
        <w:div w:id="189534688">
          <w:marLeft w:val="1627"/>
          <w:marRight w:val="0"/>
          <w:marTop w:val="0"/>
          <w:marBottom w:val="0"/>
          <w:divBdr>
            <w:top w:val="none" w:sz="0" w:space="0" w:color="auto"/>
            <w:left w:val="none" w:sz="0" w:space="0" w:color="auto"/>
            <w:bottom w:val="none" w:sz="0" w:space="0" w:color="auto"/>
            <w:right w:val="none" w:sz="0" w:space="0" w:color="auto"/>
          </w:divBdr>
        </w:div>
        <w:div w:id="219831460">
          <w:marLeft w:val="1627"/>
          <w:marRight w:val="0"/>
          <w:marTop w:val="0"/>
          <w:marBottom w:val="0"/>
          <w:divBdr>
            <w:top w:val="none" w:sz="0" w:space="0" w:color="auto"/>
            <w:left w:val="none" w:sz="0" w:space="0" w:color="auto"/>
            <w:bottom w:val="none" w:sz="0" w:space="0" w:color="auto"/>
            <w:right w:val="none" w:sz="0" w:space="0" w:color="auto"/>
          </w:divBdr>
        </w:div>
        <w:div w:id="1044330719">
          <w:marLeft w:val="1627"/>
          <w:marRight w:val="0"/>
          <w:marTop w:val="0"/>
          <w:marBottom w:val="0"/>
          <w:divBdr>
            <w:top w:val="none" w:sz="0" w:space="0" w:color="auto"/>
            <w:left w:val="none" w:sz="0" w:space="0" w:color="auto"/>
            <w:bottom w:val="none" w:sz="0" w:space="0" w:color="auto"/>
            <w:right w:val="none" w:sz="0" w:space="0" w:color="auto"/>
          </w:divBdr>
        </w:div>
        <w:div w:id="1046026684">
          <w:marLeft w:val="1627"/>
          <w:marRight w:val="0"/>
          <w:marTop w:val="0"/>
          <w:marBottom w:val="0"/>
          <w:divBdr>
            <w:top w:val="none" w:sz="0" w:space="0" w:color="auto"/>
            <w:left w:val="none" w:sz="0" w:space="0" w:color="auto"/>
            <w:bottom w:val="none" w:sz="0" w:space="0" w:color="auto"/>
            <w:right w:val="none" w:sz="0" w:space="0" w:color="auto"/>
          </w:divBdr>
        </w:div>
        <w:div w:id="1765683107">
          <w:marLeft w:val="1627"/>
          <w:marRight w:val="0"/>
          <w:marTop w:val="0"/>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2055541">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538536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329235">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37074465">
      <w:bodyDiv w:val="1"/>
      <w:marLeft w:val="0"/>
      <w:marRight w:val="0"/>
      <w:marTop w:val="0"/>
      <w:marBottom w:val="0"/>
      <w:divBdr>
        <w:top w:val="none" w:sz="0" w:space="0" w:color="auto"/>
        <w:left w:val="none" w:sz="0" w:space="0" w:color="auto"/>
        <w:bottom w:val="none" w:sz="0" w:space="0" w:color="auto"/>
        <w:right w:val="none" w:sz="0" w:space="0" w:color="auto"/>
      </w:divBdr>
      <w:divsChild>
        <w:div w:id="1555696226">
          <w:marLeft w:val="1627"/>
          <w:marRight w:val="0"/>
          <w:marTop w:val="0"/>
          <w:marBottom w:val="0"/>
          <w:divBdr>
            <w:top w:val="none" w:sz="0" w:space="0" w:color="auto"/>
            <w:left w:val="none" w:sz="0" w:space="0" w:color="auto"/>
            <w:bottom w:val="none" w:sz="0" w:space="0" w:color="auto"/>
            <w:right w:val="none" w:sz="0" w:space="0" w:color="auto"/>
          </w:divBdr>
        </w:div>
      </w:divsChild>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29934850">
      <w:bodyDiv w:val="1"/>
      <w:marLeft w:val="0"/>
      <w:marRight w:val="0"/>
      <w:marTop w:val="0"/>
      <w:marBottom w:val="0"/>
      <w:divBdr>
        <w:top w:val="none" w:sz="0" w:space="0" w:color="auto"/>
        <w:left w:val="none" w:sz="0" w:space="0" w:color="auto"/>
        <w:bottom w:val="none" w:sz="0" w:space="0" w:color="auto"/>
        <w:right w:val="none" w:sz="0" w:space="0" w:color="auto"/>
      </w:divBdr>
    </w:div>
    <w:div w:id="143235740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2478080">
      <w:bodyDiv w:val="1"/>
      <w:marLeft w:val="0"/>
      <w:marRight w:val="0"/>
      <w:marTop w:val="0"/>
      <w:marBottom w:val="0"/>
      <w:divBdr>
        <w:top w:val="none" w:sz="0" w:space="0" w:color="auto"/>
        <w:left w:val="none" w:sz="0" w:space="0" w:color="auto"/>
        <w:bottom w:val="none" w:sz="0" w:space="0" w:color="auto"/>
        <w:right w:val="none" w:sz="0" w:space="0" w:color="auto"/>
      </w:divBdr>
      <w:divsChild>
        <w:div w:id="1648320105">
          <w:marLeft w:val="547"/>
          <w:marRight w:val="0"/>
          <w:marTop w:val="0"/>
          <w:marBottom w:val="0"/>
          <w:divBdr>
            <w:top w:val="none" w:sz="0" w:space="0" w:color="auto"/>
            <w:left w:val="none" w:sz="0" w:space="0" w:color="auto"/>
            <w:bottom w:val="none" w:sz="0" w:space="0" w:color="auto"/>
            <w:right w:val="none" w:sz="0" w:space="0" w:color="auto"/>
          </w:divBdr>
        </w:div>
        <w:div w:id="1699818103">
          <w:marLeft w:val="1080"/>
          <w:marRight w:val="0"/>
          <w:marTop w:val="0"/>
          <w:marBottom w:val="0"/>
          <w:divBdr>
            <w:top w:val="none" w:sz="0" w:space="0" w:color="auto"/>
            <w:left w:val="none" w:sz="0" w:space="0" w:color="auto"/>
            <w:bottom w:val="none" w:sz="0" w:space="0" w:color="auto"/>
            <w:right w:val="none" w:sz="0" w:space="0" w:color="auto"/>
          </w:divBdr>
        </w:div>
        <w:div w:id="1997563980">
          <w:marLeft w:val="1080"/>
          <w:marRight w:val="0"/>
          <w:marTop w:val="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070589">
      <w:bodyDiv w:val="1"/>
      <w:marLeft w:val="0"/>
      <w:marRight w:val="0"/>
      <w:marTop w:val="0"/>
      <w:marBottom w:val="0"/>
      <w:divBdr>
        <w:top w:val="none" w:sz="0" w:space="0" w:color="auto"/>
        <w:left w:val="none" w:sz="0" w:space="0" w:color="auto"/>
        <w:bottom w:val="none" w:sz="0" w:space="0" w:color="auto"/>
        <w:right w:val="none" w:sz="0" w:space="0" w:color="auto"/>
      </w:divBdr>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49999431">
      <w:bodyDiv w:val="1"/>
      <w:marLeft w:val="0"/>
      <w:marRight w:val="0"/>
      <w:marTop w:val="0"/>
      <w:marBottom w:val="0"/>
      <w:divBdr>
        <w:top w:val="none" w:sz="0" w:space="0" w:color="auto"/>
        <w:left w:val="none" w:sz="0" w:space="0" w:color="auto"/>
        <w:bottom w:val="none" w:sz="0" w:space="0" w:color="auto"/>
        <w:right w:val="none" w:sz="0" w:space="0" w:color="auto"/>
      </w:divBdr>
      <w:divsChild>
        <w:div w:id="725687540">
          <w:marLeft w:val="360"/>
          <w:marRight w:val="0"/>
          <w:marTop w:val="2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24132">
      <w:bodyDiv w:val="1"/>
      <w:marLeft w:val="0"/>
      <w:marRight w:val="0"/>
      <w:marTop w:val="0"/>
      <w:marBottom w:val="0"/>
      <w:divBdr>
        <w:top w:val="none" w:sz="0" w:space="0" w:color="auto"/>
        <w:left w:val="none" w:sz="0" w:space="0" w:color="auto"/>
        <w:bottom w:val="none" w:sz="0" w:space="0" w:color="auto"/>
        <w:right w:val="none" w:sz="0" w:space="0" w:color="auto"/>
      </w:divBdr>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87034347">
      <w:bodyDiv w:val="1"/>
      <w:marLeft w:val="0"/>
      <w:marRight w:val="0"/>
      <w:marTop w:val="0"/>
      <w:marBottom w:val="0"/>
      <w:divBdr>
        <w:top w:val="none" w:sz="0" w:space="0" w:color="auto"/>
        <w:left w:val="none" w:sz="0" w:space="0" w:color="auto"/>
        <w:bottom w:val="none" w:sz="0" w:space="0" w:color="auto"/>
        <w:right w:val="none" w:sz="0" w:space="0" w:color="auto"/>
      </w:divBdr>
      <w:divsChild>
        <w:div w:id="666590664">
          <w:marLeft w:val="44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86065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1641292">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598304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2357043">
      <w:bodyDiv w:val="1"/>
      <w:marLeft w:val="0"/>
      <w:marRight w:val="0"/>
      <w:marTop w:val="0"/>
      <w:marBottom w:val="0"/>
      <w:divBdr>
        <w:top w:val="none" w:sz="0" w:space="0" w:color="auto"/>
        <w:left w:val="none" w:sz="0" w:space="0" w:color="auto"/>
        <w:bottom w:val="none" w:sz="0" w:space="0" w:color="auto"/>
        <w:right w:val="none" w:sz="0" w:space="0" w:color="auto"/>
      </w:divBdr>
    </w:div>
    <w:div w:id="1804229330">
      <w:bodyDiv w:val="1"/>
      <w:marLeft w:val="0"/>
      <w:marRight w:val="0"/>
      <w:marTop w:val="0"/>
      <w:marBottom w:val="0"/>
      <w:divBdr>
        <w:top w:val="none" w:sz="0" w:space="0" w:color="auto"/>
        <w:left w:val="none" w:sz="0" w:space="0" w:color="auto"/>
        <w:bottom w:val="none" w:sz="0" w:space="0" w:color="auto"/>
        <w:right w:val="none" w:sz="0" w:space="0" w:color="auto"/>
      </w:divBdr>
    </w:div>
    <w:div w:id="1823809865">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012100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9562093">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739287">
      <w:bodyDiv w:val="1"/>
      <w:marLeft w:val="0"/>
      <w:marRight w:val="0"/>
      <w:marTop w:val="0"/>
      <w:marBottom w:val="0"/>
      <w:divBdr>
        <w:top w:val="none" w:sz="0" w:space="0" w:color="auto"/>
        <w:left w:val="none" w:sz="0" w:space="0" w:color="auto"/>
        <w:bottom w:val="none" w:sz="0" w:space="0" w:color="auto"/>
        <w:right w:val="none" w:sz="0" w:space="0" w:color="auto"/>
      </w:divBdr>
    </w:div>
    <w:div w:id="18618151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297096">
      <w:bodyDiv w:val="1"/>
      <w:marLeft w:val="0"/>
      <w:marRight w:val="0"/>
      <w:marTop w:val="0"/>
      <w:marBottom w:val="0"/>
      <w:divBdr>
        <w:top w:val="none" w:sz="0" w:space="0" w:color="auto"/>
        <w:left w:val="none" w:sz="0" w:space="0" w:color="auto"/>
        <w:bottom w:val="none" w:sz="0" w:space="0" w:color="auto"/>
        <w:right w:val="none" w:sz="0" w:space="0" w:color="auto"/>
      </w:divBdr>
    </w:div>
    <w:div w:id="1927180250">
      <w:bodyDiv w:val="1"/>
      <w:marLeft w:val="0"/>
      <w:marRight w:val="0"/>
      <w:marTop w:val="0"/>
      <w:marBottom w:val="0"/>
      <w:divBdr>
        <w:top w:val="none" w:sz="0" w:space="0" w:color="auto"/>
        <w:left w:val="none" w:sz="0" w:space="0" w:color="auto"/>
        <w:bottom w:val="none" w:sz="0" w:space="0" w:color="auto"/>
        <w:right w:val="none" w:sz="0" w:space="0" w:color="auto"/>
      </w:divBdr>
    </w:div>
    <w:div w:id="1930961521">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069522">
      <w:bodyDiv w:val="1"/>
      <w:marLeft w:val="0"/>
      <w:marRight w:val="0"/>
      <w:marTop w:val="0"/>
      <w:marBottom w:val="0"/>
      <w:divBdr>
        <w:top w:val="none" w:sz="0" w:space="0" w:color="auto"/>
        <w:left w:val="none" w:sz="0" w:space="0" w:color="auto"/>
        <w:bottom w:val="none" w:sz="0" w:space="0" w:color="auto"/>
        <w:right w:val="none" w:sz="0" w:space="0" w:color="auto"/>
      </w:divBdr>
      <w:divsChild>
        <w:div w:id="568148601">
          <w:marLeft w:val="446"/>
          <w:marRight w:val="0"/>
          <w:marTop w:val="0"/>
          <w:marBottom w:val="0"/>
          <w:divBdr>
            <w:top w:val="none" w:sz="0" w:space="0" w:color="auto"/>
            <w:left w:val="none" w:sz="0" w:space="0" w:color="auto"/>
            <w:bottom w:val="none" w:sz="0" w:space="0" w:color="auto"/>
            <w:right w:val="none" w:sz="0" w:space="0" w:color="auto"/>
          </w:divBdr>
        </w:div>
        <w:div w:id="1160543049">
          <w:marLeft w:val="446"/>
          <w:marRight w:val="0"/>
          <w:marTop w:val="0"/>
          <w:marBottom w:val="0"/>
          <w:divBdr>
            <w:top w:val="none" w:sz="0" w:space="0" w:color="auto"/>
            <w:left w:val="none" w:sz="0" w:space="0" w:color="auto"/>
            <w:bottom w:val="none" w:sz="0" w:space="0" w:color="auto"/>
            <w:right w:val="none" w:sz="0" w:space="0" w:color="auto"/>
          </w:divBdr>
        </w:div>
        <w:div w:id="1234853546">
          <w:marLeft w:val="446"/>
          <w:marRight w:val="0"/>
          <w:marTop w:val="0"/>
          <w:marBottom w:val="0"/>
          <w:divBdr>
            <w:top w:val="none" w:sz="0" w:space="0" w:color="auto"/>
            <w:left w:val="none" w:sz="0" w:space="0" w:color="auto"/>
            <w:bottom w:val="none" w:sz="0" w:space="0" w:color="auto"/>
            <w:right w:val="none" w:sz="0" w:space="0" w:color="auto"/>
          </w:divBdr>
        </w:div>
        <w:div w:id="1556969203">
          <w:marLeft w:val="446"/>
          <w:marRight w:val="0"/>
          <w:marTop w:val="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hyperlink" Target="https://arxiv.org/abs/2401.05900"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f9175c0f-5123-47ae-b030-1b44917103bb">
      <UserInfo>
        <DisplayName>Yifan Li</DisplayName>
        <AccountId>73</AccountId>
        <AccountType/>
      </UserInfo>
      <UserInfo>
        <DisplayName>Allan Tsai</DisplayName>
        <AccountId>17</AccountId>
        <AccountType/>
      </UserInfo>
      <UserInfo>
        <DisplayName>Ravikumar Pragada</DisplayName>
        <AccountId>9</AccountId>
        <AccountType/>
      </UserInfo>
      <UserInfo>
        <DisplayName>Patrick Svedman (Consultant)</DisplayName>
        <AccountId>18</AccountId>
        <AccountType/>
      </UserInfo>
      <UserInfo>
        <DisplayName>Jyotish Robin</DisplayName>
        <AccountId>108</AccountId>
        <AccountType/>
      </UserInfo>
      <UserInfo>
        <DisplayName>Afshin Haghighat</DisplayName>
        <AccountId>29</AccountId>
        <AccountType/>
      </UserInfo>
      <UserInfo>
        <DisplayName>Zihao You</DisplayName>
        <AccountId>69</AccountId>
        <AccountType/>
      </UserInfo>
      <UserInfo>
        <DisplayName>Frank LaSita</DisplayName>
        <AccountId>34</AccountId>
        <AccountType/>
      </UserInfo>
      <UserInfo>
        <DisplayName>Ahmed Mostafa</DisplayName>
        <AccountId>68</AccountId>
        <AccountType/>
      </UserInfo>
    </SharedWithUsers>
  </documentManagement>
</p:properties>
</file>

<file path=customXml/itemProps1.xml><?xml version="1.0" encoding="utf-8"?>
<ds:datastoreItem xmlns:ds="http://schemas.openxmlformats.org/officeDocument/2006/customXml" ds:itemID="{8FF71AA3-F19E-43DD-9F2F-28E8933052EA}">
  <ds:schemaRefs>
    <ds:schemaRef ds:uri="http://schemas.openxmlformats.org/officeDocument/2006/bibliography"/>
  </ds:schemaRefs>
</ds:datastoreItem>
</file>

<file path=customXml/itemProps2.xml><?xml version="1.0" encoding="utf-8"?>
<ds:datastoreItem xmlns:ds="http://schemas.openxmlformats.org/officeDocument/2006/customXml" ds:itemID="{99FFFF6D-778C-4C2D-9BB8-EDB1127A0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f9175c0f-5123-47ae-b030-1b44917103bb"/>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15</Pages>
  <Words>7108</Words>
  <Characters>40520</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47533</CharactersWithSpaces>
  <SharedDoc>false</SharedDoc>
  <HLinks>
    <vt:vector size="6" baseType="variant">
      <vt:variant>
        <vt:i4>524316</vt:i4>
      </vt:variant>
      <vt:variant>
        <vt:i4>110</vt:i4>
      </vt:variant>
      <vt:variant>
        <vt:i4>0</vt:i4>
      </vt:variant>
      <vt:variant>
        <vt:i4>5</vt:i4>
      </vt:variant>
      <vt:variant>
        <vt:lpwstr>https://arxiv.org/abs/2401.05900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18</cp:revision>
  <cp:lastPrinted>2011-11-10T22:49:00Z</cp:lastPrinted>
  <dcterms:created xsi:type="dcterms:W3CDTF">2024-09-28T00:27:00Z</dcterms:created>
  <dcterms:modified xsi:type="dcterms:W3CDTF">2024-10-04T17:47:00Z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MediaServiceImageTags">
    <vt:lpwstr/>
  </property>
  <property fmtid="{D5CDD505-2E9C-101B-9397-08002B2CF9AE}" pid="15" name="ClassificationContentMarkingFooterShapeIds">
    <vt:lpwstr>1,2,3</vt:lpwstr>
  </property>
  <property fmtid="{D5CDD505-2E9C-101B-9397-08002B2CF9AE}" pid="16" name="ClassificationContentMarkingFooterFontProps">
    <vt:lpwstr>#000000,10,Calibri</vt:lpwstr>
  </property>
  <property fmtid="{D5CDD505-2E9C-101B-9397-08002B2CF9AE}" pid="17" name="ClassificationContentMarkingFooterText">
    <vt:lpwstr>INTERDIGITAL NON-PUBLIC INFORMATION DO NOT REDISTRIBUTE OR COPY</vt:lpwstr>
  </property>
  <property fmtid="{D5CDD505-2E9C-101B-9397-08002B2CF9AE}" pid="18" name="MSIP_Label_bcf26ed8-713a-4e6c-8a04-66607341a11c_Enabled">
    <vt:lpwstr>true</vt:lpwstr>
  </property>
  <property fmtid="{D5CDD505-2E9C-101B-9397-08002B2CF9AE}" pid="19" name="MSIP_Label_bcf26ed8-713a-4e6c-8a04-66607341a11c_SetDate">
    <vt:lpwstr>2024-05-08T13:54:29Z</vt:lpwstr>
  </property>
  <property fmtid="{D5CDD505-2E9C-101B-9397-08002B2CF9AE}" pid="20" name="MSIP_Label_bcf26ed8-713a-4e6c-8a04-66607341a11c_Method">
    <vt:lpwstr>Standard</vt:lpwstr>
  </property>
  <property fmtid="{D5CDD505-2E9C-101B-9397-08002B2CF9AE}" pid="21" name="MSIP_Label_bcf26ed8-713a-4e6c-8a04-66607341a11c_Name">
    <vt:lpwstr>Public</vt:lpwstr>
  </property>
  <property fmtid="{D5CDD505-2E9C-101B-9397-08002B2CF9AE}" pid="22" name="MSIP_Label_bcf26ed8-713a-4e6c-8a04-66607341a11c_SiteId">
    <vt:lpwstr>e351b779-f6d5-4e50-8568-80e922d180ae</vt:lpwstr>
  </property>
  <property fmtid="{D5CDD505-2E9C-101B-9397-08002B2CF9AE}" pid="23" name="MSIP_Label_bcf26ed8-713a-4e6c-8a04-66607341a11c_ActionId">
    <vt:lpwstr>fa9b9172-63cd-4437-8ff5-0874dbfc3c70</vt:lpwstr>
  </property>
  <property fmtid="{D5CDD505-2E9C-101B-9397-08002B2CF9AE}" pid="24" name="MSIP_Label_bcf26ed8-713a-4e6c-8a04-66607341a11c_ContentBits">
    <vt:lpwstr>0</vt:lpwstr>
  </property>
</Properties>
</file>